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A63AC8"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A63AC8">
        <w:rPr>
          <w:rFonts w:asciiTheme="majorBidi" w:eastAsia="Times New Roman" w:hAnsiTheme="majorBidi" w:cstheme="majorBidi"/>
          <w:spacing w:val="-10"/>
          <w:sz w:val="24"/>
          <w:szCs w:val="24"/>
        </w:rPr>
        <w:t xml:space="preserve">UNITED NATIONS   </w:t>
      </w:r>
      <w:r w:rsidRPr="00A63AC8">
        <w:rPr>
          <w:rFonts w:asciiTheme="majorBidi" w:eastAsia="Times New Roman" w:hAnsiTheme="majorBidi" w:cstheme="majorBidi"/>
          <w:spacing w:val="-5"/>
          <w:sz w:val="24"/>
          <w:szCs w:val="24"/>
        </w:rPr>
        <w:t xml:space="preserve"> </w:t>
      </w:r>
      <w:r w:rsidRPr="00A63AC8">
        <w:rPr>
          <w:rFonts w:asciiTheme="majorBidi" w:eastAsia="Calibri" w:hAnsiTheme="majorBidi" w:cstheme="majorBidi"/>
          <w:noProof/>
          <w:sz w:val="24"/>
          <w:szCs w:val="24"/>
        </w:rPr>
        <w:object w:dxaOrig="690" w:dyaOrig="585" w14:anchorId="553D7E25">
          <v:rect id="rectole0000000000" o:spid="_x0000_i1025" style="width:36pt;height:28.8pt" o:ole="" o:preferrelative="t" stroked="f">
            <v:imagedata r:id="rId8" o:title=""/>
          </v:rect>
          <o:OLEObject Type="Embed" ProgID="StaticMetafile" ShapeID="rectole0000000000" DrawAspect="Content" ObjectID="_1824643557" r:id="rId9"/>
        </w:object>
      </w:r>
      <w:r w:rsidRPr="00A63AC8">
        <w:rPr>
          <w:rFonts w:asciiTheme="majorBidi" w:eastAsia="Times New Roman" w:hAnsiTheme="majorBidi" w:cstheme="majorBidi"/>
          <w:position w:val="-4"/>
          <w:sz w:val="24"/>
          <w:szCs w:val="24"/>
        </w:rPr>
        <w:t xml:space="preserve">      </w:t>
      </w:r>
      <w:r w:rsidRPr="00A63AC8">
        <w:rPr>
          <w:rFonts w:asciiTheme="majorBidi" w:eastAsia="Times New Roman" w:hAnsiTheme="majorBidi" w:cstheme="majorBidi"/>
          <w:spacing w:val="-10"/>
          <w:position w:val="-4"/>
          <w:sz w:val="24"/>
          <w:szCs w:val="24"/>
        </w:rPr>
        <w:t xml:space="preserve"> </w:t>
      </w:r>
      <w:proofErr w:type="spellStart"/>
      <w:r w:rsidRPr="00A63AC8">
        <w:rPr>
          <w:rFonts w:asciiTheme="majorBidi" w:eastAsia="Times New Roman" w:hAnsiTheme="majorBidi" w:cstheme="majorBidi"/>
          <w:position w:val="-4"/>
          <w:sz w:val="24"/>
          <w:szCs w:val="24"/>
          <w:rtl/>
        </w:rPr>
        <w:t>ألأمم</w:t>
      </w:r>
      <w:proofErr w:type="spellEnd"/>
      <w:r w:rsidRPr="00A63AC8">
        <w:rPr>
          <w:rFonts w:asciiTheme="majorBidi" w:eastAsia="Times New Roman" w:hAnsiTheme="majorBidi" w:cstheme="majorBidi"/>
          <w:position w:val="-4"/>
          <w:sz w:val="24"/>
          <w:szCs w:val="24"/>
          <w:rtl/>
        </w:rPr>
        <w:t xml:space="preserve"> المتحدة</w:t>
      </w:r>
    </w:p>
    <w:p w14:paraId="00EFBC62"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r w:rsidRPr="00A63AC8">
        <w:rPr>
          <w:rFonts w:asciiTheme="majorBidi" w:eastAsia="Times New Roman" w:hAnsiTheme="majorBidi" w:cstheme="majorBidi"/>
          <w:sz w:val="24"/>
          <w:szCs w:val="24"/>
        </w:rPr>
        <w:t>United Nations Mission in South Sudan (UNMISS)</w:t>
      </w:r>
    </w:p>
    <w:p w14:paraId="081AB9B9"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p>
    <w:p w14:paraId="04539194"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r w:rsidRPr="00A63AC8">
        <w:rPr>
          <w:rFonts w:asciiTheme="majorBidi" w:eastAsia="Times New Roman" w:hAnsiTheme="majorBidi" w:cstheme="majorBidi"/>
          <w:sz w:val="24"/>
          <w:szCs w:val="24"/>
        </w:rPr>
        <w:t>Human Rights Division (HRD)</w:t>
      </w:r>
    </w:p>
    <w:p w14:paraId="15048F8E"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p>
    <w:p w14:paraId="6B03FFEE" w14:textId="77777777" w:rsidR="00CC3E4B" w:rsidRPr="00A63AC8" w:rsidRDefault="00CC3E4B" w:rsidP="00EA6CDB">
      <w:pPr>
        <w:spacing w:after="0" w:line="240" w:lineRule="atLeast"/>
        <w:jc w:val="center"/>
        <w:rPr>
          <w:rFonts w:asciiTheme="majorBidi" w:eastAsia="Calibri" w:hAnsiTheme="majorBidi" w:cstheme="majorBidi"/>
          <w:sz w:val="24"/>
          <w:szCs w:val="24"/>
        </w:rPr>
      </w:pPr>
      <w:r w:rsidRPr="00A63AC8">
        <w:rPr>
          <w:rFonts w:asciiTheme="majorBidi" w:eastAsia="Calibri" w:hAnsiTheme="majorBidi" w:cstheme="majorBidi"/>
          <w:sz w:val="24"/>
          <w:szCs w:val="24"/>
        </w:rPr>
        <w:t>Bentiu Field Office Daily Report</w:t>
      </w:r>
    </w:p>
    <w:p w14:paraId="137E3EA5" w14:textId="77777777" w:rsidR="00CC3E4B" w:rsidRPr="00A63AC8" w:rsidRDefault="00CC3E4B" w:rsidP="00EA6CDB">
      <w:pPr>
        <w:spacing w:after="0" w:line="240" w:lineRule="atLeast"/>
        <w:jc w:val="center"/>
        <w:rPr>
          <w:rFonts w:asciiTheme="majorBidi" w:eastAsia="Calibri" w:hAnsiTheme="majorBidi" w:cstheme="majorBidi"/>
          <w:sz w:val="24"/>
          <w:szCs w:val="24"/>
        </w:rPr>
      </w:pPr>
    </w:p>
    <w:p w14:paraId="6D35EE78" w14:textId="3F25C470" w:rsidR="00CC3E4B" w:rsidRPr="00A63AC8" w:rsidRDefault="000D3EBC" w:rsidP="00EA6CDB">
      <w:pPr>
        <w:spacing w:after="0" w:line="240" w:lineRule="atLeast"/>
        <w:jc w:val="center"/>
        <w:rPr>
          <w:rFonts w:asciiTheme="majorBidi" w:eastAsia="Calibri" w:hAnsiTheme="majorBidi" w:cstheme="majorBidi"/>
          <w:sz w:val="24"/>
          <w:szCs w:val="24"/>
        </w:rPr>
      </w:pPr>
      <w:r w:rsidRPr="00A63AC8">
        <w:rPr>
          <w:rFonts w:asciiTheme="majorBidi" w:eastAsia="Calibri" w:hAnsiTheme="majorBidi" w:cstheme="majorBidi"/>
          <w:sz w:val="24"/>
          <w:szCs w:val="24"/>
        </w:rPr>
        <w:t>1</w:t>
      </w:r>
      <w:r w:rsidR="00E6378E">
        <w:rPr>
          <w:rFonts w:asciiTheme="majorBidi" w:eastAsia="Calibri" w:hAnsiTheme="majorBidi" w:cstheme="majorBidi"/>
          <w:sz w:val="24"/>
          <w:szCs w:val="24"/>
        </w:rPr>
        <w:t>4</w:t>
      </w:r>
      <w:r w:rsidR="002A195C" w:rsidRPr="00A63AC8">
        <w:rPr>
          <w:rFonts w:asciiTheme="majorBidi" w:eastAsia="Calibri" w:hAnsiTheme="majorBidi" w:cstheme="majorBidi"/>
          <w:sz w:val="24"/>
          <w:szCs w:val="24"/>
        </w:rPr>
        <w:t xml:space="preserve"> November</w:t>
      </w:r>
      <w:r w:rsidR="00D16E7A" w:rsidRPr="00A63AC8">
        <w:rPr>
          <w:rFonts w:asciiTheme="majorBidi" w:eastAsia="Calibri" w:hAnsiTheme="majorBidi" w:cstheme="majorBidi"/>
          <w:sz w:val="24"/>
          <w:szCs w:val="24"/>
        </w:rPr>
        <w:t xml:space="preserve"> 2025</w:t>
      </w:r>
    </w:p>
    <w:p w14:paraId="490A6A14" w14:textId="77777777" w:rsidR="00CC3E4B" w:rsidRPr="00A63AC8" w:rsidRDefault="00CC3E4B" w:rsidP="00EA6CDB">
      <w:pPr>
        <w:spacing w:after="0" w:line="240" w:lineRule="atLeast"/>
        <w:jc w:val="center"/>
        <w:rPr>
          <w:rFonts w:asciiTheme="majorBidi" w:eastAsia="Calibri" w:hAnsiTheme="majorBidi" w:cstheme="majorBidi"/>
          <w:sz w:val="24"/>
          <w:szCs w:val="24"/>
        </w:rPr>
      </w:pPr>
    </w:p>
    <w:bookmarkEnd w:id="0"/>
    <w:p w14:paraId="4A19DEBE" w14:textId="77777777" w:rsidR="000D3EBC" w:rsidRPr="00A63AC8" w:rsidRDefault="000D3EBC" w:rsidP="000D3EBC">
      <w:pPr>
        <w:spacing w:after="0" w:line="240" w:lineRule="atLeast"/>
        <w:jc w:val="both"/>
        <w:rPr>
          <w:rFonts w:asciiTheme="majorBidi" w:eastAsia="Aptos" w:hAnsiTheme="majorBidi" w:cstheme="majorBidi"/>
          <w:b/>
          <w:bCs/>
          <w:sz w:val="24"/>
          <w:szCs w:val="24"/>
        </w:rPr>
      </w:pPr>
      <w:r w:rsidRPr="00A63AC8">
        <w:rPr>
          <w:rFonts w:asciiTheme="majorBidi" w:eastAsia="Palatino Linotype" w:hAnsiTheme="majorBidi" w:cstheme="majorBidi"/>
          <w:b/>
          <w:bCs/>
          <w:sz w:val="24"/>
          <w:szCs w:val="24"/>
        </w:rPr>
        <w:t>Highlights</w:t>
      </w:r>
      <w:bookmarkStart w:id="1" w:name="_Hlk172814707"/>
      <w:r w:rsidRPr="00A63AC8">
        <w:rPr>
          <w:rFonts w:asciiTheme="majorBidi" w:eastAsia="Aptos" w:hAnsiTheme="majorBidi" w:cstheme="majorBidi"/>
          <w:b/>
          <w:bCs/>
          <w:sz w:val="24"/>
          <w:szCs w:val="24"/>
        </w:rPr>
        <w:t xml:space="preserve"> </w:t>
      </w:r>
    </w:p>
    <w:p w14:paraId="5D830393" w14:textId="77777777" w:rsidR="000D3EBC" w:rsidRPr="00A63AC8" w:rsidRDefault="000D3EBC" w:rsidP="000D3EBC">
      <w:pPr>
        <w:spacing w:after="0" w:line="240" w:lineRule="atLeast"/>
        <w:jc w:val="both"/>
        <w:rPr>
          <w:rFonts w:asciiTheme="majorBidi" w:eastAsia="Aptos" w:hAnsiTheme="majorBidi" w:cstheme="majorBidi"/>
          <w:sz w:val="24"/>
          <w:szCs w:val="24"/>
        </w:rPr>
      </w:pPr>
      <w:r w:rsidRPr="00A63AC8">
        <w:rPr>
          <w:rFonts w:asciiTheme="majorBidi" w:eastAsia="Aptos" w:hAnsiTheme="majorBidi" w:cstheme="majorBidi"/>
          <w:sz w:val="24"/>
          <w:szCs w:val="24"/>
        </w:rPr>
        <w:t xml:space="preserve"> </w:t>
      </w:r>
    </w:p>
    <w:p w14:paraId="67FCE51C" w14:textId="0165717D" w:rsidR="00E6378E" w:rsidRDefault="00E6378E" w:rsidP="00E6378E">
      <w:pPr>
        <w:numPr>
          <w:ilvl w:val="0"/>
          <w:numId w:val="28"/>
        </w:numPr>
        <w:spacing w:line="259" w:lineRule="auto"/>
        <w:contextualSpacing/>
        <w:jc w:val="both"/>
        <w:rPr>
          <w:rFonts w:asciiTheme="majorBidi" w:eastAsia="Aptos" w:hAnsiTheme="majorBidi" w:cstheme="majorBidi"/>
          <w:i/>
          <w:iCs/>
          <w:sz w:val="24"/>
          <w:szCs w:val="24"/>
        </w:rPr>
      </w:pPr>
      <w:bookmarkStart w:id="2" w:name="_Hlk198224089"/>
      <w:bookmarkEnd w:id="1"/>
      <w:r w:rsidRPr="00E6378E">
        <w:rPr>
          <w:rFonts w:asciiTheme="majorBidi" w:eastAsia="Aptos" w:hAnsiTheme="majorBidi" w:cstheme="majorBidi"/>
          <w:i/>
          <w:iCs/>
          <w:sz w:val="24"/>
          <w:szCs w:val="24"/>
        </w:rPr>
        <w:t xml:space="preserve">Mounting insecurity along Sudan/South Sudan border locations </w:t>
      </w:r>
      <w:r>
        <w:rPr>
          <w:rFonts w:asciiTheme="majorBidi" w:eastAsia="Aptos" w:hAnsiTheme="majorBidi" w:cstheme="majorBidi"/>
          <w:i/>
          <w:iCs/>
          <w:sz w:val="24"/>
          <w:szCs w:val="24"/>
        </w:rPr>
        <w:t>with</w:t>
      </w:r>
      <w:r w:rsidRPr="00E6378E">
        <w:rPr>
          <w:rFonts w:asciiTheme="majorBidi" w:eastAsia="Aptos" w:hAnsiTheme="majorBidi" w:cstheme="majorBidi"/>
          <w:i/>
          <w:iCs/>
          <w:sz w:val="24"/>
          <w:szCs w:val="24"/>
        </w:rPr>
        <w:t xml:space="preserve"> Unity State following alleged bombardments of Sudanese oil fields reportedly by the RSF on 13 and 14 November 2025.</w:t>
      </w:r>
    </w:p>
    <w:p w14:paraId="00FC73D3" w14:textId="77777777" w:rsidR="00E6378E" w:rsidRPr="00E6378E" w:rsidRDefault="00E6378E" w:rsidP="00E6378E">
      <w:pPr>
        <w:spacing w:line="259" w:lineRule="auto"/>
        <w:ind w:left="1080"/>
        <w:contextualSpacing/>
        <w:jc w:val="both"/>
        <w:rPr>
          <w:rFonts w:asciiTheme="majorBidi" w:eastAsia="Aptos" w:hAnsiTheme="majorBidi" w:cstheme="majorBidi"/>
          <w:i/>
          <w:iCs/>
          <w:sz w:val="24"/>
          <w:szCs w:val="24"/>
        </w:rPr>
      </w:pPr>
    </w:p>
    <w:p w14:paraId="6FF4238A" w14:textId="77777777" w:rsidR="00E6378E" w:rsidRPr="00E6378E" w:rsidRDefault="00E6378E" w:rsidP="00E6378E">
      <w:pPr>
        <w:numPr>
          <w:ilvl w:val="0"/>
          <w:numId w:val="28"/>
        </w:numPr>
        <w:spacing w:line="259" w:lineRule="auto"/>
        <w:contextualSpacing/>
        <w:jc w:val="both"/>
        <w:rPr>
          <w:rFonts w:asciiTheme="majorBidi" w:eastAsia="Aptos" w:hAnsiTheme="majorBidi" w:cstheme="majorBidi"/>
          <w:i/>
          <w:iCs/>
          <w:sz w:val="24"/>
          <w:szCs w:val="24"/>
        </w:rPr>
      </w:pPr>
      <w:r w:rsidRPr="00E6378E">
        <w:rPr>
          <w:rFonts w:asciiTheme="majorBidi" w:eastAsia="Aptos" w:hAnsiTheme="majorBidi" w:cstheme="majorBidi"/>
          <w:i/>
          <w:iCs/>
          <w:sz w:val="24"/>
          <w:szCs w:val="24"/>
        </w:rPr>
        <w:t xml:space="preserve">HRD gathered political updates from </w:t>
      </w:r>
      <w:proofErr w:type="spellStart"/>
      <w:r w:rsidRPr="00E6378E">
        <w:rPr>
          <w:rFonts w:asciiTheme="majorBidi" w:eastAsia="Aptos" w:hAnsiTheme="majorBidi" w:cstheme="majorBidi"/>
          <w:i/>
          <w:iCs/>
          <w:sz w:val="24"/>
          <w:szCs w:val="24"/>
        </w:rPr>
        <w:t>Rubkong</w:t>
      </w:r>
      <w:proofErr w:type="spellEnd"/>
      <w:r w:rsidRPr="00E6378E">
        <w:rPr>
          <w:rFonts w:asciiTheme="majorBidi" w:eastAsia="Aptos" w:hAnsiTheme="majorBidi" w:cstheme="majorBidi"/>
          <w:i/>
          <w:iCs/>
          <w:sz w:val="24"/>
          <w:szCs w:val="24"/>
        </w:rPr>
        <w:t xml:space="preserve"> Payam, Leer County following the appointment of SPLA-IO County Commissioners in Southern Unity Counties </w:t>
      </w:r>
    </w:p>
    <w:p w14:paraId="52B40539" w14:textId="77777777" w:rsidR="000D3EBC" w:rsidRPr="00A63AC8" w:rsidRDefault="000D3EBC" w:rsidP="000D3EBC">
      <w:pPr>
        <w:spacing w:line="259" w:lineRule="auto"/>
        <w:contextualSpacing/>
        <w:jc w:val="both"/>
        <w:rPr>
          <w:rFonts w:asciiTheme="majorBidi" w:eastAsia="Aptos" w:hAnsiTheme="majorBidi" w:cstheme="majorBidi"/>
          <w:i/>
          <w:iCs/>
          <w:sz w:val="24"/>
          <w:szCs w:val="24"/>
        </w:rPr>
      </w:pPr>
    </w:p>
    <w:p w14:paraId="6F5C305A" w14:textId="29B015CF" w:rsidR="000D3EBC" w:rsidRPr="00733502" w:rsidRDefault="000D3EBC" w:rsidP="00A63AC8">
      <w:pPr>
        <w:numPr>
          <w:ilvl w:val="0"/>
          <w:numId w:val="1"/>
        </w:numPr>
        <w:spacing w:after="0" w:line="240" w:lineRule="atLeast"/>
        <w:contextualSpacing/>
        <w:jc w:val="both"/>
        <w:rPr>
          <w:rFonts w:asciiTheme="majorBidi" w:eastAsia="Aptos" w:hAnsiTheme="majorBidi" w:cstheme="majorBidi"/>
          <w:color w:val="1C1C1C"/>
          <w:kern w:val="2"/>
          <w:sz w:val="24"/>
          <w:szCs w:val="24"/>
          <w:u w:val="single"/>
          <w:shd w:val="clear" w:color="auto" w:fill="FFFFFF"/>
          <w14:ligatures w14:val="standardContextual"/>
        </w:rPr>
      </w:pPr>
      <w:r w:rsidRPr="00A63AC8">
        <w:rPr>
          <w:rFonts w:asciiTheme="majorBidi" w:eastAsia="Calibri" w:hAnsiTheme="majorBidi" w:cstheme="majorBidi"/>
          <w:sz w:val="24"/>
          <w:szCs w:val="24"/>
        </w:rPr>
        <w:t>Political and Security Update</w:t>
      </w:r>
    </w:p>
    <w:p w14:paraId="44BC7B46" w14:textId="77777777" w:rsidR="00E6378E" w:rsidRDefault="00E6378E" w:rsidP="00E6378E">
      <w:pPr>
        <w:spacing w:after="0"/>
        <w:ind w:left="360"/>
        <w:contextualSpacing/>
        <w:jc w:val="both"/>
        <w:rPr>
          <w:rFonts w:asciiTheme="majorBidi" w:eastAsia="Aptos" w:hAnsiTheme="majorBidi" w:cstheme="majorBidi"/>
          <w:color w:val="1C1C1C"/>
          <w:kern w:val="2"/>
          <w:sz w:val="24"/>
          <w:szCs w:val="24"/>
          <w:shd w:val="clear" w:color="auto" w:fill="FFFFFF"/>
          <w14:ligatures w14:val="standardContextual"/>
        </w:rPr>
      </w:pPr>
    </w:p>
    <w:p w14:paraId="5BBBB607" w14:textId="41293122" w:rsidR="00E6378E" w:rsidRPr="00E6378E" w:rsidRDefault="00E6378E" w:rsidP="00E6378E">
      <w:pPr>
        <w:pStyle w:val="ListParagraph"/>
        <w:numPr>
          <w:ilvl w:val="0"/>
          <w:numId w:val="28"/>
        </w:numPr>
        <w:spacing w:after="0"/>
        <w:jc w:val="both"/>
        <w:rPr>
          <w:rFonts w:asciiTheme="majorBidi" w:eastAsia="Aptos" w:hAnsiTheme="majorBidi" w:cstheme="majorBidi"/>
          <w:i/>
          <w:iCs/>
          <w:color w:val="1C1C1C"/>
          <w:kern w:val="2"/>
          <w:sz w:val="24"/>
          <w:szCs w:val="24"/>
          <w:shd w:val="clear" w:color="auto" w:fill="FFFFFF"/>
          <w14:ligatures w14:val="standardContextual"/>
        </w:rPr>
      </w:pPr>
      <w:r>
        <w:rPr>
          <w:rFonts w:asciiTheme="majorBidi" w:eastAsia="Aptos" w:hAnsiTheme="majorBidi" w:cstheme="majorBidi"/>
          <w:i/>
          <w:iCs/>
          <w:color w:val="1C1C1C"/>
          <w:kern w:val="2"/>
          <w:sz w:val="24"/>
          <w:szCs w:val="24"/>
          <w:shd w:val="clear" w:color="auto" w:fill="FFFFFF"/>
          <w14:ligatures w14:val="standardContextual"/>
        </w:rPr>
        <w:t>Mounting i</w:t>
      </w:r>
      <w:r w:rsidRPr="00E6378E">
        <w:rPr>
          <w:rFonts w:asciiTheme="majorBidi" w:eastAsia="Aptos" w:hAnsiTheme="majorBidi" w:cstheme="majorBidi"/>
          <w:i/>
          <w:iCs/>
          <w:color w:val="1C1C1C"/>
          <w:kern w:val="2"/>
          <w:sz w:val="24"/>
          <w:szCs w:val="24"/>
          <w:shd w:val="clear" w:color="auto" w:fill="FFFFFF"/>
          <w14:ligatures w14:val="standardContextual"/>
        </w:rPr>
        <w:t xml:space="preserve">nsecurity along Sudan/South Sudan border locations </w:t>
      </w:r>
      <w:r>
        <w:rPr>
          <w:rFonts w:asciiTheme="majorBidi" w:eastAsia="Aptos" w:hAnsiTheme="majorBidi" w:cstheme="majorBidi"/>
          <w:i/>
          <w:iCs/>
          <w:color w:val="1C1C1C"/>
          <w:kern w:val="2"/>
          <w:sz w:val="24"/>
          <w:szCs w:val="24"/>
          <w:shd w:val="clear" w:color="auto" w:fill="FFFFFF"/>
          <w14:ligatures w14:val="standardContextual"/>
        </w:rPr>
        <w:t>with</w:t>
      </w:r>
      <w:r w:rsidRPr="00E6378E">
        <w:rPr>
          <w:rFonts w:asciiTheme="majorBidi" w:eastAsia="Aptos" w:hAnsiTheme="majorBidi" w:cstheme="majorBidi"/>
          <w:i/>
          <w:iCs/>
          <w:color w:val="1C1C1C"/>
          <w:kern w:val="2"/>
          <w:sz w:val="24"/>
          <w:szCs w:val="24"/>
          <w:shd w:val="clear" w:color="auto" w:fill="FFFFFF"/>
          <w14:ligatures w14:val="standardContextual"/>
        </w:rPr>
        <w:t xml:space="preserve"> Unity State following alleged bombardments of Sudanese oil fields reportedly by the RSF on 13 and 14 November 2025.</w:t>
      </w:r>
    </w:p>
    <w:p w14:paraId="4B42FFBC" w14:textId="77777777" w:rsidR="00E6378E" w:rsidRPr="00E6378E" w:rsidRDefault="00E6378E" w:rsidP="00E6378E">
      <w:pPr>
        <w:spacing w:after="0"/>
        <w:ind w:left="360"/>
        <w:contextualSpacing/>
        <w:jc w:val="both"/>
        <w:rPr>
          <w:rFonts w:asciiTheme="majorBidi" w:eastAsia="Aptos" w:hAnsiTheme="majorBidi" w:cstheme="majorBidi"/>
          <w:color w:val="1C1C1C"/>
          <w:kern w:val="2"/>
          <w:sz w:val="24"/>
          <w:szCs w:val="24"/>
          <w:shd w:val="clear" w:color="auto" w:fill="FFFFFF"/>
          <w14:ligatures w14:val="standardContextual"/>
        </w:rPr>
      </w:pPr>
    </w:p>
    <w:p w14:paraId="6459BD4A" w14:textId="4AC2C46F" w:rsidR="00E6378E" w:rsidRPr="00E6378E" w:rsidRDefault="00E6378E" w:rsidP="00E6378E">
      <w:pPr>
        <w:spacing w:after="0"/>
        <w:ind w:left="360"/>
        <w:contextualSpacing/>
        <w:jc w:val="both"/>
        <w:rPr>
          <w:rFonts w:asciiTheme="majorBidi" w:eastAsia="Aptos" w:hAnsiTheme="majorBidi" w:cstheme="majorBidi"/>
          <w:color w:val="1C1C1C"/>
          <w:kern w:val="2"/>
          <w:sz w:val="24"/>
          <w:szCs w:val="24"/>
          <w:shd w:val="clear" w:color="auto" w:fill="FFFFFF"/>
          <w14:ligatures w14:val="standardContextual"/>
        </w:rPr>
      </w:pPr>
      <w:r w:rsidRPr="00E6378E">
        <w:rPr>
          <w:rFonts w:asciiTheme="majorBidi" w:eastAsia="Aptos" w:hAnsiTheme="majorBidi" w:cstheme="majorBidi"/>
          <w:color w:val="1C1C1C"/>
          <w:kern w:val="2"/>
          <w:sz w:val="24"/>
          <w:szCs w:val="24"/>
          <w:shd w:val="clear" w:color="auto" w:fill="FFFFFF"/>
          <w14:ligatures w14:val="standardContextual"/>
        </w:rPr>
        <w:t xml:space="preserve">On 14 November 2025, multiple secondary sources, including civil authorities in </w:t>
      </w:r>
      <w:proofErr w:type="spellStart"/>
      <w:r w:rsidRPr="00E6378E">
        <w:rPr>
          <w:rFonts w:asciiTheme="majorBidi" w:eastAsia="Aptos" w:hAnsiTheme="majorBidi" w:cstheme="majorBidi"/>
          <w:color w:val="1C1C1C"/>
          <w:kern w:val="2"/>
          <w:sz w:val="24"/>
          <w:szCs w:val="24"/>
          <w:shd w:val="clear" w:color="auto" w:fill="FFFFFF"/>
          <w14:ligatures w14:val="standardContextual"/>
        </w:rPr>
        <w:t>Budang</w:t>
      </w:r>
      <w:proofErr w:type="spellEnd"/>
      <w:r w:rsidRPr="00E6378E">
        <w:rPr>
          <w:rFonts w:asciiTheme="majorBidi" w:eastAsia="Aptos" w:hAnsiTheme="majorBidi" w:cstheme="majorBidi"/>
          <w:color w:val="1C1C1C"/>
          <w:kern w:val="2"/>
          <w:sz w:val="24"/>
          <w:szCs w:val="24"/>
          <w:shd w:val="clear" w:color="auto" w:fill="FFFFFF"/>
          <w14:ligatures w14:val="standardContextual"/>
        </w:rPr>
        <w:t xml:space="preserve"> Payam, </w:t>
      </w:r>
      <w:proofErr w:type="spellStart"/>
      <w:r w:rsidRPr="00E6378E">
        <w:rPr>
          <w:rFonts w:asciiTheme="majorBidi" w:eastAsia="Aptos" w:hAnsiTheme="majorBidi" w:cstheme="majorBidi"/>
          <w:color w:val="1C1C1C"/>
          <w:kern w:val="2"/>
          <w:sz w:val="24"/>
          <w:szCs w:val="24"/>
          <w:shd w:val="clear" w:color="auto" w:fill="FFFFFF"/>
          <w14:ligatures w14:val="standardContextual"/>
        </w:rPr>
        <w:t>Rubkona</w:t>
      </w:r>
      <w:proofErr w:type="spellEnd"/>
      <w:r w:rsidRPr="00E6378E">
        <w:rPr>
          <w:rFonts w:asciiTheme="majorBidi" w:eastAsia="Aptos" w:hAnsiTheme="majorBidi" w:cstheme="majorBidi"/>
          <w:color w:val="1C1C1C"/>
          <w:kern w:val="2"/>
          <w:sz w:val="24"/>
          <w:szCs w:val="24"/>
          <w:shd w:val="clear" w:color="auto" w:fill="FFFFFF"/>
          <w14:ligatures w14:val="standardContextual"/>
        </w:rPr>
        <w:t xml:space="preserve"> County an increase in insecurity along the Sudan/South Sudan border locations </w:t>
      </w:r>
      <w:r>
        <w:rPr>
          <w:rFonts w:asciiTheme="majorBidi" w:eastAsia="Aptos" w:hAnsiTheme="majorBidi" w:cstheme="majorBidi"/>
          <w:color w:val="1C1C1C"/>
          <w:kern w:val="2"/>
          <w:sz w:val="24"/>
          <w:szCs w:val="24"/>
          <w:shd w:val="clear" w:color="auto" w:fill="FFFFFF"/>
          <w14:ligatures w14:val="standardContextual"/>
        </w:rPr>
        <w:t>with</w:t>
      </w:r>
      <w:r w:rsidRPr="00E6378E">
        <w:rPr>
          <w:rFonts w:asciiTheme="majorBidi" w:eastAsia="Aptos" w:hAnsiTheme="majorBidi" w:cstheme="majorBidi"/>
          <w:color w:val="1C1C1C"/>
          <w:kern w:val="2"/>
          <w:sz w:val="24"/>
          <w:szCs w:val="24"/>
          <w:shd w:val="clear" w:color="auto" w:fill="FFFFFF"/>
          <w14:ligatures w14:val="standardContextual"/>
        </w:rPr>
        <w:t xml:space="preserve"> Unity State following alleged bombardments of Sudanese oil fields reportedly by the RSF on 13 and 14 November 2025. The sources alleged that the bombardments occurred on 13 November around 5 to 6 PM and 14 November around 4 to 5 AM when reported RSF forces of Sudan conducted bombardments of the Heglig Oil fields in West Kordofan State in Sudan. The sources explained that most oil company staff from the Heglig oil field in Sudan have been relocated to the Unity oil field in Unity State, South Sudan because of this aerial attacks. The number of casualties remain unknown; however, HRD was informed that an engineer of Sudanese origin working with the Heglig oil company was killed. The security situation at the border is still volatile, as the Sudanese Armed Forces appear to be engaged in combat with the RSF at the border with South Sudan. An undetermined number of Sudanese refugees are reportedly being displacing and entering South Sudan through the </w:t>
      </w:r>
      <w:proofErr w:type="spellStart"/>
      <w:r w:rsidRPr="00E6378E">
        <w:rPr>
          <w:rFonts w:asciiTheme="majorBidi" w:eastAsia="Aptos" w:hAnsiTheme="majorBidi" w:cstheme="majorBidi"/>
          <w:color w:val="1C1C1C"/>
          <w:kern w:val="2"/>
          <w:sz w:val="24"/>
          <w:szCs w:val="24"/>
          <w:shd w:val="clear" w:color="auto" w:fill="FFFFFF"/>
          <w14:ligatures w14:val="standardContextual"/>
        </w:rPr>
        <w:t>Ruweng</w:t>
      </w:r>
      <w:proofErr w:type="spellEnd"/>
      <w:r w:rsidRPr="00E6378E">
        <w:rPr>
          <w:rFonts w:asciiTheme="majorBidi" w:eastAsia="Aptos" w:hAnsiTheme="majorBidi" w:cstheme="majorBidi"/>
          <w:color w:val="1C1C1C"/>
          <w:kern w:val="2"/>
          <w:sz w:val="24"/>
          <w:szCs w:val="24"/>
          <w:shd w:val="clear" w:color="auto" w:fill="FFFFFF"/>
          <w14:ligatures w14:val="standardContextual"/>
        </w:rPr>
        <w:t xml:space="preserve"> Administrative Area at the </w:t>
      </w:r>
      <w:proofErr w:type="spellStart"/>
      <w:r w:rsidRPr="00E6378E">
        <w:rPr>
          <w:rFonts w:asciiTheme="majorBidi" w:eastAsia="Aptos" w:hAnsiTheme="majorBidi" w:cstheme="majorBidi"/>
          <w:color w:val="1C1C1C"/>
          <w:kern w:val="2"/>
          <w:sz w:val="24"/>
          <w:szCs w:val="24"/>
          <w:shd w:val="clear" w:color="auto" w:fill="FFFFFF"/>
          <w14:ligatures w14:val="standardContextual"/>
        </w:rPr>
        <w:t>Panakuach</w:t>
      </w:r>
      <w:proofErr w:type="spellEnd"/>
      <w:r w:rsidRPr="00E6378E">
        <w:rPr>
          <w:rFonts w:asciiTheme="majorBidi" w:eastAsia="Aptos" w:hAnsiTheme="majorBidi" w:cstheme="majorBidi"/>
          <w:color w:val="1C1C1C"/>
          <w:kern w:val="2"/>
          <w:sz w:val="24"/>
          <w:szCs w:val="24"/>
          <w:shd w:val="clear" w:color="auto" w:fill="FFFFFF"/>
          <w14:ligatures w14:val="standardContextual"/>
        </w:rPr>
        <w:t xml:space="preserve"> border point.</w:t>
      </w:r>
    </w:p>
    <w:p w14:paraId="61BFB299" w14:textId="77777777" w:rsidR="00E6378E" w:rsidRPr="00E6378E" w:rsidRDefault="00E6378E" w:rsidP="00E6378E">
      <w:pPr>
        <w:spacing w:after="0"/>
        <w:ind w:left="360"/>
        <w:contextualSpacing/>
        <w:jc w:val="both"/>
        <w:rPr>
          <w:rFonts w:asciiTheme="majorBidi" w:eastAsia="Aptos" w:hAnsiTheme="majorBidi" w:cstheme="majorBidi"/>
          <w:color w:val="1C1C1C"/>
          <w:kern w:val="2"/>
          <w:sz w:val="24"/>
          <w:szCs w:val="24"/>
          <w:shd w:val="clear" w:color="auto" w:fill="FFFFFF"/>
          <w14:ligatures w14:val="standardContextual"/>
        </w:rPr>
      </w:pPr>
    </w:p>
    <w:p w14:paraId="123374F2" w14:textId="77777777" w:rsidR="00E6378E" w:rsidRPr="00E6378E" w:rsidRDefault="00E6378E" w:rsidP="00E6378E">
      <w:pPr>
        <w:spacing w:after="0"/>
        <w:ind w:left="360"/>
        <w:contextualSpacing/>
        <w:jc w:val="both"/>
        <w:rPr>
          <w:rFonts w:asciiTheme="majorBidi" w:eastAsia="Aptos" w:hAnsiTheme="majorBidi" w:cstheme="majorBidi"/>
          <w:i/>
          <w:iCs/>
          <w:color w:val="1C1C1C"/>
          <w:kern w:val="2"/>
          <w:sz w:val="24"/>
          <w:szCs w:val="24"/>
          <w:shd w:val="clear" w:color="auto" w:fill="FFFFFF"/>
          <w14:ligatures w14:val="standardContextual"/>
        </w:rPr>
      </w:pPr>
      <w:r w:rsidRPr="00E6378E">
        <w:rPr>
          <w:rFonts w:asciiTheme="majorBidi" w:eastAsia="Aptos" w:hAnsiTheme="majorBidi" w:cstheme="majorBidi"/>
          <w:i/>
          <w:iCs/>
          <w:color w:val="1C1C1C"/>
          <w:kern w:val="2"/>
          <w:sz w:val="24"/>
          <w:szCs w:val="24"/>
          <w:shd w:val="clear" w:color="auto" w:fill="FFFFFF"/>
          <w14:ligatures w14:val="standardContextual"/>
        </w:rPr>
        <w:t>Comment: HRD will continue to monitor the situation and its implication of human rights.</w:t>
      </w:r>
    </w:p>
    <w:p w14:paraId="5B1A27D4" w14:textId="77777777" w:rsidR="00E6378E" w:rsidRPr="00E6378E" w:rsidRDefault="00E6378E" w:rsidP="00E6378E">
      <w:pPr>
        <w:spacing w:after="0"/>
        <w:ind w:left="360"/>
        <w:contextualSpacing/>
        <w:jc w:val="both"/>
        <w:rPr>
          <w:rFonts w:asciiTheme="majorBidi" w:eastAsia="Aptos" w:hAnsiTheme="majorBidi" w:cstheme="majorBidi"/>
          <w:color w:val="1C1C1C"/>
          <w:kern w:val="2"/>
          <w:sz w:val="24"/>
          <w:szCs w:val="24"/>
          <w:shd w:val="clear" w:color="auto" w:fill="FFFFFF"/>
          <w14:ligatures w14:val="standardContextual"/>
        </w:rPr>
      </w:pPr>
    </w:p>
    <w:p w14:paraId="1576C789" w14:textId="77777777" w:rsidR="00E6378E" w:rsidRPr="00E6378E" w:rsidRDefault="00E6378E" w:rsidP="00E6378E">
      <w:pPr>
        <w:pStyle w:val="ListParagraph"/>
        <w:numPr>
          <w:ilvl w:val="0"/>
          <w:numId w:val="28"/>
        </w:numPr>
        <w:spacing w:after="0"/>
        <w:jc w:val="both"/>
        <w:rPr>
          <w:rFonts w:asciiTheme="majorBidi" w:eastAsia="Aptos" w:hAnsiTheme="majorBidi" w:cstheme="majorBidi"/>
          <w:i/>
          <w:iCs/>
          <w:color w:val="1C1C1C"/>
          <w:kern w:val="2"/>
          <w:sz w:val="24"/>
          <w:szCs w:val="24"/>
          <w:shd w:val="clear" w:color="auto" w:fill="FFFFFF"/>
          <w14:ligatures w14:val="standardContextual"/>
        </w:rPr>
      </w:pPr>
      <w:r w:rsidRPr="00E6378E">
        <w:rPr>
          <w:rFonts w:asciiTheme="majorBidi" w:eastAsia="Aptos" w:hAnsiTheme="majorBidi" w:cstheme="majorBidi"/>
          <w:i/>
          <w:iCs/>
          <w:color w:val="1C1C1C"/>
          <w:kern w:val="2"/>
          <w:sz w:val="24"/>
          <w:szCs w:val="24"/>
          <w:shd w:val="clear" w:color="auto" w:fill="FFFFFF"/>
          <w14:ligatures w14:val="standardContextual"/>
        </w:rPr>
        <w:t xml:space="preserve">HRD gathered political updates from </w:t>
      </w:r>
      <w:proofErr w:type="spellStart"/>
      <w:r w:rsidRPr="00E6378E">
        <w:rPr>
          <w:rFonts w:asciiTheme="majorBidi" w:eastAsia="Aptos" w:hAnsiTheme="majorBidi" w:cstheme="majorBidi"/>
          <w:i/>
          <w:iCs/>
          <w:color w:val="1C1C1C"/>
          <w:kern w:val="2"/>
          <w:sz w:val="24"/>
          <w:szCs w:val="24"/>
          <w:shd w:val="clear" w:color="auto" w:fill="FFFFFF"/>
          <w14:ligatures w14:val="standardContextual"/>
        </w:rPr>
        <w:t>Rubkong</w:t>
      </w:r>
      <w:proofErr w:type="spellEnd"/>
      <w:r w:rsidRPr="00E6378E">
        <w:rPr>
          <w:rFonts w:asciiTheme="majorBidi" w:eastAsia="Aptos" w:hAnsiTheme="majorBidi" w:cstheme="majorBidi"/>
          <w:i/>
          <w:iCs/>
          <w:color w:val="1C1C1C"/>
          <w:kern w:val="2"/>
          <w:sz w:val="24"/>
          <w:szCs w:val="24"/>
          <w:shd w:val="clear" w:color="auto" w:fill="FFFFFF"/>
          <w14:ligatures w14:val="standardContextual"/>
        </w:rPr>
        <w:t xml:space="preserve"> Payam, Leer County following the appointment of SPLA-IO County Commissioners in Southern Unity Counties </w:t>
      </w:r>
    </w:p>
    <w:p w14:paraId="305EE609" w14:textId="77777777" w:rsidR="00E6378E" w:rsidRPr="00E6378E" w:rsidRDefault="00E6378E" w:rsidP="00E6378E">
      <w:pPr>
        <w:pStyle w:val="ListParagraph"/>
        <w:spacing w:after="0"/>
        <w:ind w:left="1080"/>
        <w:jc w:val="both"/>
        <w:rPr>
          <w:rFonts w:asciiTheme="majorBidi" w:eastAsia="Aptos" w:hAnsiTheme="majorBidi" w:cstheme="majorBidi"/>
          <w:color w:val="1C1C1C"/>
          <w:kern w:val="2"/>
          <w:sz w:val="24"/>
          <w:szCs w:val="24"/>
          <w:shd w:val="clear" w:color="auto" w:fill="FFFFFF"/>
          <w14:ligatures w14:val="standardContextual"/>
        </w:rPr>
      </w:pPr>
    </w:p>
    <w:p w14:paraId="08D18C3E" w14:textId="70481A38" w:rsidR="00E6378E" w:rsidRPr="00E6378E" w:rsidRDefault="00E6378E" w:rsidP="00E6378E">
      <w:pPr>
        <w:spacing w:after="0"/>
        <w:ind w:left="360"/>
        <w:contextualSpacing/>
        <w:jc w:val="both"/>
        <w:rPr>
          <w:rFonts w:asciiTheme="majorBidi" w:eastAsia="Aptos" w:hAnsiTheme="majorBidi" w:cstheme="majorBidi"/>
          <w:color w:val="1C1C1C"/>
          <w:kern w:val="2"/>
          <w:sz w:val="24"/>
          <w:szCs w:val="24"/>
          <w:shd w:val="clear" w:color="auto" w:fill="FFFFFF"/>
          <w14:ligatures w14:val="standardContextual"/>
        </w:rPr>
      </w:pPr>
      <w:r w:rsidRPr="00E6378E">
        <w:rPr>
          <w:rFonts w:asciiTheme="majorBidi" w:eastAsia="Aptos" w:hAnsiTheme="majorBidi" w:cstheme="majorBidi"/>
          <w:color w:val="1C1C1C"/>
          <w:kern w:val="2"/>
          <w:sz w:val="24"/>
          <w:szCs w:val="24"/>
          <w:shd w:val="clear" w:color="auto" w:fill="FFFFFF"/>
          <w14:ligatures w14:val="standardContextual"/>
        </w:rPr>
        <w:lastRenderedPageBreak/>
        <w:t xml:space="preserve">On 14 November 2025, HRD gathered from multiple local sources in </w:t>
      </w:r>
      <w:proofErr w:type="spellStart"/>
      <w:r w:rsidRPr="00E6378E">
        <w:rPr>
          <w:rFonts w:asciiTheme="majorBidi" w:eastAsia="Aptos" w:hAnsiTheme="majorBidi" w:cstheme="majorBidi"/>
          <w:color w:val="1C1C1C"/>
          <w:kern w:val="2"/>
          <w:sz w:val="24"/>
          <w:szCs w:val="24"/>
          <w:shd w:val="clear" w:color="auto" w:fill="FFFFFF"/>
          <w14:ligatures w14:val="standardContextual"/>
        </w:rPr>
        <w:t>Rubkong</w:t>
      </w:r>
      <w:proofErr w:type="spellEnd"/>
      <w:r w:rsidRPr="00E6378E">
        <w:rPr>
          <w:rFonts w:asciiTheme="majorBidi" w:eastAsia="Aptos" w:hAnsiTheme="majorBidi" w:cstheme="majorBidi"/>
          <w:color w:val="1C1C1C"/>
          <w:kern w:val="2"/>
          <w:sz w:val="24"/>
          <w:szCs w:val="24"/>
          <w:shd w:val="clear" w:color="auto" w:fill="FFFFFF"/>
          <w14:ligatures w14:val="standardContextual"/>
        </w:rPr>
        <w:t xml:space="preserve"> Payam, the cantonment site of SPLA-IO Division 4B, that there was a celebration held for the three SPLA/SPLM-IO military commissioners in Leer, </w:t>
      </w:r>
      <w:proofErr w:type="spellStart"/>
      <w:r w:rsidRPr="00E6378E">
        <w:rPr>
          <w:rFonts w:asciiTheme="majorBidi" w:eastAsia="Aptos" w:hAnsiTheme="majorBidi" w:cstheme="majorBidi"/>
          <w:color w:val="1C1C1C"/>
          <w:kern w:val="2"/>
          <w:sz w:val="24"/>
          <w:szCs w:val="24"/>
          <w:shd w:val="clear" w:color="auto" w:fill="FFFFFF"/>
          <w14:ligatures w14:val="standardContextual"/>
        </w:rPr>
        <w:t>Mayendit</w:t>
      </w:r>
      <w:proofErr w:type="spellEnd"/>
      <w:r w:rsidRPr="00E6378E">
        <w:rPr>
          <w:rFonts w:asciiTheme="majorBidi" w:eastAsia="Aptos" w:hAnsiTheme="majorBidi" w:cstheme="majorBidi"/>
          <w:color w:val="1C1C1C"/>
          <w:kern w:val="2"/>
          <w:sz w:val="24"/>
          <w:szCs w:val="24"/>
          <w:shd w:val="clear" w:color="auto" w:fill="FFFFFF"/>
          <w14:ligatures w14:val="standardContextual"/>
        </w:rPr>
        <w:t xml:space="preserve">, and Koch Counties. To recall the recent appointment of military County Commissioners by the SPLA/SPLM-IO acting chairman and commander-in-chief, Rt. Hon. Dr. Nathaniel Oyet Pierino, in Unity State have elicited mixed reactions among community members. Some view the appointments as an attempt to undermine the authority of the ousted civilian County Commissioner, especially in </w:t>
      </w:r>
      <w:proofErr w:type="spellStart"/>
      <w:r w:rsidRPr="00E6378E">
        <w:rPr>
          <w:rFonts w:asciiTheme="majorBidi" w:eastAsia="Aptos" w:hAnsiTheme="majorBidi" w:cstheme="majorBidi"/>
          <w:color w:val="1C1C1C"/>
          <w:kern w:val="2"/>
          <w:sz w:val="24"/>
          <w:szCs w:val="24"/>
          <w:shd w:val="clear" w:color="auto" w:fill="FFFFFF"/>
          <w14:ligatures w14:val="standardContextual"/>
        </w:rPr>
        <w:t>Panyijiar</w:t>
      </w:r>
      <w:proofErr w:type="spellEnd"/>
      <w:r w:rsidRPr="00E6378E">
        <w:rPr>
          <w:rFonts w:asciiTheme="majorBidi" w:eastAsia="Aptos" w:hAnsiTheme="majorBidi" w:cstheme="majorBidi"/>
          <w:color w:val="1C1C1C"/>
          <w:kern w:val="2"/>
          <w:sz w:val="24"/>
          <w:szCs w:val="24"/>
          <w:shd w:val="clear" w:color="auto" w:fill="FFFFFF"/>
          <w14:ligatures w14:val="standardContextual"/>
        </w:rPr>
        <w:t xml:space="preserve">. In </w:t>
      </w:r>
      <w:proofErr w:type="spellStart"/>
      <w:r w:rsidRPr="00E6378E">
        <w:rPr>
          <w:rFonts w:asciiTheme="majorBidi" w:eastAsia="Aptos" w:hAnsiTheme="majorBidi" w:cstheme="majorBidi"/>
          <w:color w:val="1C1C1C"/>
          <w:kern w:val="2"/>
          <w:sz w:val="24"/>
          <w:szCs w:val="24"/>
          <w:shd w:val="clear" w:color="auto" w:fill="FFFFFF"/>
          <w14:ligatures w14:val="standardContextual"/>
        </w:rPr>
        <w:t>Panyijiar</w:t>
      </w:r>
      <w:proofErr w:type="spellEnd"/>
      <w:r w:rsidRPr="00E6378E">
        <w:rPr>
          <w:rFonts w:asciiTheme="majorBidi" w:eastAsia="Aptos" w:hAnsiTheme="majorBidi" w:cstheme="majorBidi"/>
          <w:color w:val="1C1C1C"/>
          <w:kern w:val="2"/>
          <w:sz w:val="24"/>
          <w:szCs w:val="24"/>
          <w:shd w:val="clear" w:color="auto" w:fill="FFFFFF"/>
          <w14:ligatures w14:val="standardContextual"/>
        </w:rPr>
        <w:t xml:space="preserve"> County, community members contend that the appointments are unconstitutional because the SPLA/IO RM party nominated the former County Commissioner under the 2021 power-sharing agreement. In Leer County, it is alleged that the SPLM/IG County Commissioner has expressed a zero-tolerance policy toward any parallel system of governance. The County Commissioner has allegedly said he will resort to force to dismantle the SPLA/IO presence in the area if they encroach into the </w:t>
      </w:r>
      <w:r w:rsidRPr="00E6378E">
        <w:rPr>
          <w:rFonts w:asciiTheme="majorBidi" w:eastAsia="Aptos" w:hAnsiTheme="majorBidi" w:cstheme="majorBidi"/>
          <w:color w:val="1C1C1C"/>
          <w:kern w:val="2"/>
          <w:sz w:val="24"/>
          <w:szCs w:val="24"/>
          <w:shd w:val="clear" w:color="auto" w:fill="FFFFFF"/>
          <w14:ligatures w14:val="standardContextual"/>
        </w:rPr>
        <w:t>government-controlled</w:t>
      </w:r>
      <w:r w:rsidRPr="00E6378E">
        <w:rPr>
          <w:rFonts w:asciiTheme="majorBidi" w:eastAsia="Aptos" w:hAnsiTheme="majorBidi" w:cstheme="majorBidi"/>
          <w:color w:val="1C1C1C"/>
          <w:kern w:val="2"/>
          <w:sz w:val="24"/>
          <w:szCs w:val="24"/>
          <w:shd w:val="clear" w:color="auto" w:fill="FFFFFF"/>
          <w14:ligatures w14:val="standardContextual"/>
        </w:rPr>
        <w:t xml:space="preserve"> locations. In </w:t>
      </w:r>
      <w:proofErr w:type="spellStart"/>
      <w:r w:rsidRPr="00E6378E">
        <w:rPr>
          <w:rFonts w:asciiTheme="majorBidi" w:eastAsia="Aptos" w:hAnsiTheme="majorBidi" w:cstheme="majorBidi"/>
          <w:color w:val="1C1C1C"/>
          <w:kern w:val="2"/>
          <w:sz w:val="24"/>
          <w:szCs w:val="24"/>
          <w:shd w:val="clear" w:color="auto" w:fill="FFFFFF"/>
          <w14:ligatures w14:val="standardContextual"/>
        </w:rPr>
        <w:t>Mayendit</w:t>
      </w:r>
      <w:proofErr w:type="spellEnd"/>
      <w:r w:rsidRPr="00E6378E">
        <w:rPr>
          <w:rFonts w:asciiTheme="majorBidi" w:eastAsia="Aptos" w:hAnsiTheme="majorBidi" w:cstheme="majorBidi"/>
          <w:color w:val="1C1C1C"/>
          <w:kern w:val="2"/>
          <w:sz w:val="24"/>
          <w:szCs w:val="24"/>
          <w:shd w:val="clear" w:color="auto" w:fill="FFFFFF"/>
          <w14:ligatures w14:val="standardContextual"/>
        </w:rPr>
        <w:t>, ongoing flooding challenges are hindering communication on the ground, leading to minimal expected issues between the SPLA/IO and IG. In Koch County, most of the area is under IG control, and local leaders and community members do not anticipate any disruption from the newly appointed military County Commissioner from the SPLA/IO for they may not attempt to govern Koch.</w:t>
      </w:r>
    </w:p>
    <w:p w14:paraId="4C758E97" w14:textId="77777777" w:rsidR="00E6378E" w:rsidRPr="00E6378E" w:rsidRDefault="00E6378E" w:rsidP="00E6378E">
      <w:pPr>
        <w:spacing w:after="0"/>
        <w:ind w:left="360"/>
        <w:contextualSpacing/>
        <w:jc w:val="both"/>
        <w:rPr>
          <w:rFonts w:asciiTheme="majorBidi" w:eastAsia="Aptos" w:hAnsiTheme="majorBidi" w:cstheme="majorBidi"/>
          <w:color w:val="1C1C1C"/>
          <w:kern w:val="2"/>
          <w:sz w:val="24"/>
          <w:szCs w:val="24"/>
          <w:shd w:val="clear" w:color="auto" w:fill="FFFFFF"/>
          <w14:ligatures w14:val="standardContextual"/>
        </w:rPr>
      </w:pPr>
    </w:p>
    <w:p w14:paraId="54EC230D" w14:textId="77777777" w:rsidR="00E6378E" w:rsidRPr="00E6378E" w:rsidRDefault="00E6378E" w:rsidP="00E6378E">
      <w:pPr>
        <w:spacing w:after="0"/>
        <w:ind w:left="360"/>
        <w:contextualSpacing/>
        <w:jc w:val="both"/>
        <w:rPr>
          <w:rFonts w:asciiTheme="majorBidi" w:eastAsia="Aptos" w:hAnsiTheme="majorBidi" w:cstheme="majorBidi"/>
          <w:color w:val="1C1C1C"/>
          <w:kern w:val="2"/>
          <w:sz w:val="24"/>
          <w:szCs w:val="24"/>
          <w:shd w:val="clear" w:color="auto" w:fill="FFFFFF"/>
          <w14:ligatures w14:val="standardContextual"/>
        </w:rPr>
      </w:pPr>
      <w:r w:rsidRPr="00E6378E">
        <w:rPr>
          <w:rFonts w:asciiTheme="majorBidi" w:eastAsia="Aptos" w:hAnsiTheme="majorBidi" w:cstheme="majorBidi"/>
          <w:color w:val="1C1C1C"/>
          <w:kern w:val="2"/>
          <w:sz w:val="24"/>
          <w:szCs w:val="24"/>
          <w:shd w:val="clear" w:color="auto" w:fill="FFFFFF"/>
          <w14:ligatures w14:val="standardContextual"/>
        </w:rPr>
        <w:t>The celebration in Leer took place in Adok Payam, Leer County, the headquarters of SPLA-IO Division 4(B). It is reported that attendees were filled with excitement as forces and the local community formally welcomed the newly appointed commissioners for their respective counties.</w:t>
      </w:r>
    </w:p>
    <w:p w14:paraId="02098EA8" w14:textId="77777777" w:rsidR="00E6378E" w:rsidRDefault="00E6378E" w:rsidP="00E6378E">
      <w:pPr>
        <w:spacing w:after="0"/>
        <w:ind w:left="360"/>
        <w:contextualSpacing/>
        <w:jc w:val="both"/>
        <w:rPr>
          <w:rFonts w:asciiTheme="majorBidi" w:eastAsia="Aptos" w:hAnsiTheme="majorBidi" w:cstheme="majorBidi"/>
          <w:color w:val="1C1C1C"/>
          <w:kern w:val="2"/>
          <w:sz w:val="24"/>
          <w:szCs w:val="24"/>
          <w:shd w:val="clear" w:color="auto" w:fill="FFFFFF"/>
          <w14:ligatures w14:val="standardContextual"/>
        </w:rPr>
      </w:pPr>
      <w:r w:rsidRPr="00E6378E">
        <w:rPr>
          <w:rFonts w:asciiTheme="majorBidi" w:eastAsia="Aptos" w:hAnsiTheme="majorBidi" w:cstheme="majorBidi"/>
          <w:color w:val="1C1C1C"/>
          <w:kern w:val="2"/>
          <w:sz w:val="24"/>
          <w:szCs w:val="24"/>
          <w:shd w:val="clear" w:color="auto" w:fill="FFFFFF"/>
          <w14:ligatures w14:val="standardContextual"/>
        </w:rPr>
        <w:t xml:space="preserve">The ceremony emphasized strong support for the new leaders as they prepared to assume their roles at the county headquarters. The endorsed commissioners are, Hon. Col. James Yoach Bading – Leer County, Hon. Col. Bany Makon Chany – Koch County and Hon. Col. Tito </w:t>
      </w:r>
      <w:proofErr w:type="spellStart"/>
      <w:r w:rsidRPr="00E6378E">
        <w:rPr>
          <w:rFonts w:asciiTheme="majorBidi" w:eastAsia="Aptos" w:hAnsiTheme="majorBidi" w:cstheme="majorBidi"/>
          <w:color w:val="1C1C1C"/>
          <w:kern w:val="2"/>
          <w:sz w:val="24"/>
          <w:szCs w:val="24"/>
          <w:shd w:val="clear" w:color="auto" w:fill="FFFFFF"/>
          <w14:ligatures w14:val="standardContextual"/>
        </w:rPr>
        <w:t>Gatmai</w:t>
      </w:r>
      <w:proofErr w:type="spellEnd"/>
      <w:r w:rsidRPr="00E6378E">
        <w:rPr>
          <w:rFonts w:asciiTheme="majorBidi" w:eastAsia="Aptos" w:hAnsiTheme="majorBidi" w:cstheme="majorBidi"/>
          <w:color w:val="1C1C1C"/>
          <w:kern w:val="2"/>
          <w:sz w:val="24"/>
          <w:szCs w:val="24"/>
          <w:shd w:val="clear" w:color="auto" w:fill="FFFFFF"/>
          <w14:ligatures w14:val="standardContextual"/>
        </w:rPr>
        <w:t xml:space="preserve"> </w:t>
      </w:r>
      <w:proofErr w:type="spellStart"/>
      <w:r w:rsidRPr="00E6378E">
        <w:rPr>
          <w:rFonts w:asciiTheme="majorBidi" w:eastAsia="Aptos" w:hAnsiTheme="majorBidi" w:cstheme="majorBidi"/>
          <w:color w:val="1C1C1C"/>
          <w:kern w:val="2"/>
          <w:sz w:val="24"/>
          <w:szCs w:val="24"/>
          <w:shd w:val="clear" w:color="auto" w:fill="FFFFFF"/>
          <w14:ligatures w14:val="standardContextual"/>
        </w:rPr>
        <w:t>Puok</w:t>
      </w:r>
      <w:proofErr w:type="spellEnd"/>
      <w:r w:rsidRPr="00E6378E">
        <w:rPr>
          <w:rFonts w:asciiTheme="majorBidi" w:eastAsia="Aptos" w:hAnsiTheme="majorBidi" w:cstheme="majorBidi"/>
          <w:color w:val="1C1C1C"/>
          <w:kern w:val="2"/>
          <w:sz w:val="24"/>
          <w:szCs w:val="24"/>
          <w:shd w:val="clear" w:color="auto" w:fill="FFFFFF"/>
          <w14:ligatures w14:val="standardContextual"/>
        </w:rPr>
        <w:t xml:space="preserve"> – </w:t>
      </w:r>
      <w:proofErr w:type="spellStart"/>
      <w:r w:rsidRPr="00E6378E">
        <w:rPr>
          <w:rFonts w:asciiTheme="majorBidi" w:eastAsia="Aptos" w:hAnsiTheme="majorBidi" w:cstheme="majorBidi"/>
          <w:color w:val="1C1C1C"/>
          <w:kern w:val="2"/>
          <w:sz w:val="24"/>
          <w:szCs w:val="24"/>
          <w:shd w:val="clear" w:color="auto" w:fill="FFFFFF"/>
          <w14:ligatures w14:val="standardContextual"/>
        </w:rPr>
        <w:t>Mayiandit</w:t>
      </w:r>
      <w:proofErr w:type="spellEnd"/>
      <w:r w:rsidRPr="00E6378E">
        <w:rPr>
          <w:rFonts w:asciiTheme="majorBidi" w:eastAsia="Aptos" w:hAnsiTheme="majorBidi" w:cstheme="majorBidi"/>
          <w:color w:val="1C1C1C"/>
          <w:kern w:val="2"/>
          <w:sz w:val="24"/>
          <w:szCs w:val="24"/>
          <w:shd w:val="clear" w:color="auto" w:fill="FFFFFF"/>
          <w14:ligatures w14:val="standardContextual"/>
        </w:rPr>
        <w:t xml:space="preserve"> County. </w:t>
      </w:r>
    </w:p>
    <w:p w14:paraId="47F39962" w14:textId="77777777" w:rsidR="00E6378E" w:rsidRPr="00E6378E" w:rsidRDefault="00E6378E" w:rsidP="00E6378E">
      <w:pPr>
        <w:spacing w:after="0"/>
        <w:ind w:left="360"/>
        <w:contextualSpacing/>
        <w:jc w:val="both"/>
        <w:rPr>
          <w:rFonts w:asciiTheme="majorBidi" w:eastAsia="Aptos" w:hAnsiTheme="majorBidi" w:cstheme="majorBidi"/>
          <w:color w:val="1C1C1C"/>
          <w:kern w:val="2"/>
          <w:sz w:val="24"/>
          <w:szCs w:val="24"/>
          <w:shd w:val="clear" w:color="auto" w:fill="FFFFFF"/>
          <w14:ligatures w14:val="standardContextual"/>
        </w:rPr>
      </w:pPr>
    </w:p>
    <w:p w14:paraId="43B269D8" w14:textId="77777777" w:rsidR="00E6378E" w:rsidRPr="00E6378E" w:rsidRDefault="00E6378E" w:rsidP="00E6378E">
      <w:pPr>
        <w:spacing w:after="0"/>
        <w:ind w:left="360"/>
        <w:contextualSpacing/>
        <w:jc w:val="both"/>
        <w:rPr>
          <w:rFonts w:asciiTheme="majorBidi" w:eastAsia="Aptos" w:hAnsiTheme="majorBidi" w:cstheme="majorBidi"/>
          <w:color w:val="1C1C1C"/>
          <w:kern w:val="2"/>
          <w:sz w:val="24"/>
          <w:szCs w:val="24"/>
          <w:shd w:val="clear" w:color="auto" w:fill="FFFFFF"/>
          <w14:ligatures w14:val="standardContextual"/>
        </w:rPr>
      </w:pPr>
      <w:r w:rsidRPr="00E6378E">
        <w:rPr>
          <w:rFonts w:asciiTheme="majorBidi" w:eastAsia="Aptos" w:hAnsiTheme="majorBidi" w:cstheme="majorBidi"/>
          <w:color w:val="1C1C1C"/>
          <w:kern w:val="2"/>
          <w:sz w:val="24"/>
          <w:szCs w:val="24"/>
          <w:shd w:val="clear" w:color="auto" w:fill="FFFFFF"/>
          <w14:ligatures w14:val="standardContextual"/>
        </w:rPr>
        <w:t>HRD also contacted the SSPDF leadership in Leer HQ, Brigadier General Mawichyiel, the deputy brigade 12 commander of the SSPDF in Leer town, who reported that the SSPDF has no issues with the SPLA-IO celebrating the appointment of its officials, if it does not interfere with the peace and security of southern Unity State. He reiterated that such celebrations should not disrupt the current governance system or the peace process. He added that they have no problem with the SPLA-IO operating within their jurisdiction but would intervene if they encroached into SSPDF territory.</w:t>
      </w:r>
    </w:p>
    <w:p w14:paraId="6512C1F0" w14:textId="77777777" w:rsidR="00E6378E" w:rsidRDefault="00E6378E" w:rsidP="00E6378E">
      <w:pPr>
        <w:spacing w:after="0"/>
        <w:ind w:left="360"/>
        <w:contextualSpacing/>
        <w:jc w:val="both"/>
        <w:rPr>
          <w:rFonts w:asciiTheme="majorBidi" w:eastAsia="Aptos" w:hAnsiTheme="majorBidi" w:cstheme="majorBidi"/>
          <w:color w:val="1C1C1C"/>
          <w:kern w:val="2"/>
          <w:sz w:val="24"/>
          <w:szCs w:val="24"/>
          <w:shd w:val="clear" w:color="auto" w:fill="FFFFFF"/>
          <w14:ligatures w14:val="standardContextual"/>
        </w:rPr>
      </w:pPr>
    </w:p>
    <w:p w14:paraId="1E2A0135" w14:textId="6C5EFFD3" w:rsidR="00733502" w:rsidRPr="00E6378E" w:rsidRDefault="00E6378E" w:rsidP="00E6378E">
      <w:pPr>
        <w:spacing w:after="0"/>
        <w:ind w:left="360"/>
        <w:contextualSpacing/>
        <w:jc w:val="both"/>
        <w:rPr>
          <w:rFonts w:asciiTheme="majorBidi" w:eastAsia="Aptos" w:hAnsiTheme="majorBidi" w:cstheme="majorBidi"/>
          <w:i/>
          <w:iCs/>
          <w:color w:val="1C1C1C"/>
          <w:kern w:val="2"/>
          <w:sz w:val="24"/>
          <w:szCs w:val="24"/>
          <w:shd w:val="clear" w:color="auto" w:fill="FFFFFF"/>
          <w14:ligatures w14:val="standardContextual"/>
        </w:rPr>
      </w:pPr>
      <w:r w:rsidRPr="00E6378E">
        <w:rPr>
          <w:rFonts w:asciiTheme="majorBidi" w:eastAsia="Aptos" w:hAnsiTheme="majorBidi" w:cstheme="majorBidi"/>
          <w:i/>
          <w:iCs/>
          <w:color w:val="1C1C1C"/>
          <w:kern w:val="2"/>
          <w:sz w:val="24"/>
          <w:szCs w:val="24"/>
          <w:shd w:val="clear" w:color="auto" w:fill="FFFFFF"/>
          <w14:ligatures w14:val="standardContextual"/>
        </w:rPr>
        <w:t xml:space="preserve">Comment: HRD was unable to contact the Leer County Commissioner, Maj. Gen. Stephen Taker Riak Dong, </w:t>
      </w:r>
      <w:r w:rsidR="00DD049C">
        <w:rPr>
          <w:rFonts w:asciiTheme="majorBidi" w:eastAsia="Aptos" w:hAnsiTheme="majorBidi" w:cstheme="majorBidi"/>
          <w:i/>
          <w:iCs/>
          <w:color w:val="1C1C1C"/>
          <w:kern w:val="2"/>
          <w:sz w:val="24"/>
          <w:szCs w:val="24"/>
          <w:shd w:val="clear" w:color="auto" w:fill="FFFFFF"/>
          <w14:ligatures w14:val="standardContextual"/>
        </w:rPr>
        <w:t>to corroborate his</w:t>
      </w:r>
      <w:r w:rsidRPr="00E6378E">
        <w:rPr>
          <w:rFonts w:asciiTheme="majorBidi" w:eastAsia="Aptos" w:hAnsiTheme="majorBidi" w:cstheme="majorBidi"/>
          <w:i/>
          <w:iCs/>
          <w:color w:val="1C1C1C"/>
          <w:kern w:val="2"/>
          <w:sz w:val="24"/>
          <w:szCs w:val="24"/>
          <w:shd w:val="clear" w:color="auto" w:fill="FFFFFF"/>
          <w14:ligatures w14:val="standardContextual"/>
        </w:rPr>
        <w:t xml:space="preserve"> reaction to the SPLA-IO leadership's appointment.</w:t>
      </w:r>
    </w:p>
    <w:p w14:paraId="08F457FC" w14:textId="77777777" w:rsidR="00E6378E" w:rsidRPr="00E6378E" w:rsidRDefault="00E6378E" w:rsidP="00E6378E">
      <w:pPr>
        <w:spacing w:after="0"/>
        <w:ind w:left="360"/>
        <w:contextualSpacing/>
        <w:jc w:val="both"/>
        <w:rPr>
          <w:rFonts w:asciiTheme="majorBidi" w:eastAsia="Aptos" w:hAnsiTheme="majorBidi" w:cstheme="majorBidi"/>
          <w:color w:val="1C1C1C"/>
          <w:kern w:val="2"/>
          <w:sz w:val="24"/>
          <w:szCs w:val="24"/>
          <w:shd w:val="clear" w:color="auto" w:fill="FFFFFF"/>
          <w14:ligatures w14:val="standardContextual"/>
        </w:rPr>
      </w:pPr>
    </w:p>
    <w:p w14:paraId="694515C0" w14:textId="77777777" w:rsidR="000D3EBC" w:rsidRPr="00A63AC8" w:rsidRDefault="000D3EBC" w:rsidP="00A63AC8">
      <w:pPr>
        <w:numPr>
          <w:ilvl w:val="0"/>
          <w:numId w:val="1"/>
        </w:numPr>
        <w:spacing w:after="0" w:line="240" w:lineRule="atLeast"/>
        <w:contextualSpacing/>
        <w:jc w:val="both"/>
        <w:rPr>
          <w:rFonts w:asciiTheme="majorBidi" w:eastAsia="Palatino Linotype" w:hAnsiTheme="majorBidi" w:cstheme="majorBidi"/>
          <w:sz w:val="24"/>
          <w:szCs w:val="24"/>
        </w:rPr>
      </w:pPr>
      <w:bookmarkStart w:id="3" w:name="_Hlk155890358"/>
      <w:r w:rsidRPr="00A63AC8">
        <w:rPr>
          <w:rFonts w:asciiTheme="majorBidi" w:eastAsia="Palatino Linotype" w:hAnsiTheme="majorBidi" w:cstheme="majorBidi"/>
          <w:sz w:val="24"/>
          <w:szCs w:val="24"/>
        </w:rPr>
        <w:t>Civic Space and Participation</w:t>
      </w:r>
    </w:p>
    <w:bookmarkEnd w:id="2"/>
    <w:bookmarkEnd w:id="3"/>
    <w:p w14:paraId="1A6059C4" w14:textId="0C93D2FF" w:rsidR="000D3EBC" w:rsidRPr="00A63AC8" w:rsidRDefault="00E6378E" w:rsidP="00A63AC8">
      <w:pPr>
        <w:numPr>
          <w:ilvl w:val="0"/>
          <w:numId w:val="1"/>
        </w:numPr>
        <w:spacing w:after="0" w:line="240" w:lineRule="atLeast"/>
        <w:contextualSpacing/>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A</w:t>
      </w:r>
      <w:r w:rsidR="000D3EBC" w:rsidRPr="00A63AC8">
        <w:rPr>
          <w:rFonts w:asciiTheme="majorBidi" w:eastAsia="Palatino Linotype" w:hAnsiTheme="majorBidi" w:cstheme="majorBidi"/>
          <w:sz w:val="24"/>
          <w:szCs w:val="24"/>
        </w:rPr>
        <w:t>ccountability</w:t>
      </w:r>
    </w:p>
    <w:p w14:paraId="7D608712" w14:textId="77777777" w:rsidR="000D3EBC" w:rsidRPr="00A63AC8" w:rsidRDefault="000D3EBC" w:rsidP="000D3EBC">
      <w:pPr>
        <w:numPr>
          <w:ilvl w:val="0"/>
          <w:numId w:val="1"/>
        </w:numPr>
        <w:spacing w:after="0" w:line="240" w:lineRule="atLeast"/>
        <w:contextualSpacing/>
        <w:jc w:val="both"/>
        <w:rPr>
          <w:rFonts w:asciiTheme="majorBidi" w:eastAsia="Palatino Linotype" w:hAnsiTheme="majorBidi" w:cstheme="majorBidi"/>
          <w:sz w:val="24"/>
          <w:szCs w:val="24"/>
        </w:rPr>
      </w:pPr>
      <w:r w:rsidRPr="00A63AC8">
        <w:rPr>
          <w:rFonts w:asciiTheme="majorBidi" w:eastAsia="Palatino Linotype" w:hAnsiTheme="majorBidi" w:cstheme="majorBidi"/>
          <w:sz w:val="24"/>
          <w:szCs w:val="24"/>
        </w:rPr>
        <w:t>Transitional Justice.</w:t>
      </w:r>
    </w:p>
    <w:p w14:paraId="7B2AB9B1" w14:textId="77777777" w:rsidR="000D3EBC" w:rsidRPr="00A63AC8" w:rsidRDefault="000D3EBC" w:rsidP="000D3EBC">
      <w:pPr>
        <w:numPr>
          <w:ilvl w:val="0"/>
          <w:numId w:val="1"/>
        </w:numPr>
        <w:spacing w:after="0" w:line="240" w:lineRule="atLeast"/>
        <w:contextualSpacing/>
        <w:jc w:val="both"/>
        <w:rPr>
          <w:rFonts w:asciiTheme="majorBidi" w:eastAsia="Palatino Linotype" w:hAnsiTheme="majorBidi" w:cstheme="majorBidi"/>
          <w:sz w:val="24"/>
          <w:szCs w:val="24"/>
        </w:rPr>
      </w:pPr>
      <w:r w:rsidRPr="00A63AC8">
        <w:rPr>
          <w:rFonts w:asciiTheme="majorBidi" w:eastAsia="Palatino Linotype" w:hAnsiTheme="majorBidi" w:cstheme="majorBidi"/>
          <w:sz w:val="24"/>
          <w:szCs w:val="24"/>
        </w:rPr>
        <w:t>Engagement and Capacity Building.</w:t>
      </w:r>
    </w:p>
    <w:sectPr w:rsidR="000D3EBC" w:rsidRPr="00A63AC8"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B2887" w14:textId="77777777" w:rsidR="0058193E" w:rsidRDefault="0058193E" w:rsidP="004C4101">
      <w:pPr>
        <w:spacing w:after="0" w:line="240" w:lineRule="auto"/>
      </w:pPr>
      <w:r>
        <w:separator/>
      </w:r>
    </w:p>
  </w:endnote>
  <w:endnote w:type="continuationSeparator" w:id="0">
    <w:p w14:paraId="049C94FB" w14:textId="77777777" w:rsidR="0058193E" w:rsidRDefault="0058193E"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34CFE76A"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w:t>
        </w:r>
        <w:r w:rsidR="002A195C">
          <w:rPr>
            <w:rFonts w:ascii="Times New Roman" w:hAnsi="Times New Roman" w:cs="Times New Roman"/>
            <w:color w:val="0070C0"/>
            <w:sz w:val="20"/>
            <w:szCs w:val="20"/>
          </w:rPr>
          <w:t>1</w:t>
        </w:r>
        <w:r w:rsidR="00603B85">
          <w:rPr>
            <w:rFonts w:ascii="Times New Roman" w:hAnsi="Times New Roman" w:cs="Times New Roman"/>
            <w:color w:val="0070C0"/>
            <w:sz w:val="20"/>
            <w:szCs w:val="20"/>
          </w:rPr>
          <w:t>1</w:t>
        </w:r>
        <w:r w:rsidR="00E6378E">
          <w:rPr>
            <w:rFonts w:ascii="Times New Roman" w:hAnsi="Times New Roman" w:cs="Times New Roman"/>
            <w:color w:val="0070C0"/>
            <w:sz w:val="20"/>
            <w:szCs w:val="20"/>
          </w:rPr>
          <w:t>4</w:t>
        </w:r>
        <w:r w:rsidR="007E46EB">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B0551" w14:textId="77777777" w:rsidR="0058193E" w:rsidRDefault="0058193E" w:rsidP="004C4101">
      <w:pPr>
        <w:spacing w:after="0" w:line="240" w:lineRule="auto"/>
      </w:pPr>
      <w:r>
        <w:separator/>
      </w:r>
    </w:p>
  </w:footnote>
  <w:footnote w:type="continuationSeparator" w:id="0">
    <w:p w14:paraId="46A4FD9F" w14:textId="77777777" w:rsidR="0058193E" w:rsidRDefault="0058193E"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41B"/>
    <w:multiLevelType w:val="hybridMultilevel"/>
    <w:tmpl w:val="5C4C6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6FB761D"/>
    <w:multiLevelType w:val="hybridMultilevel"/>
    <w:tmpl w:val="E0943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5B14D8"/>
    <w:multiLevelType w:val="hybridMultilevel"/>
    <w:tmpl w:val="9594C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6C16B7"/>
    <w:multiLevelType w:val="hybridMultilevel"/>
    <w:tmpl w:val="600E6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4A00D33"/>
    <w:multiLevelType w:val="hybridMultilevel"/>
    <w:tmpl w:val="9A82E2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C777226"/>
    <w:multiLevelType w:val="hybridMultilevel"/>
    <w:tmpl w:val="F18E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6A63B9"/>
    <w:multiLevelType w:val="hybridMultilevel"/>
    <w:tmpl w:val="165AC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895ABA"/>
    <w:multiLevelType w:val="hybridMultilevel"/>
    <w:tmpl w:val="C73AA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0B3BDF"/>
    <w:multiLevelType w:val="hybridMultilevel"/>
    <w:tmpl w:val="2BE8D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D7E6998"/>
    <w:multiLevelType w:val="hybridMultilevel"/>
    <w:tmpl w:val="F6E6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2"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3" w15:restartNumberingAfterBreak="0">
    <w:nsid w:val="677A789F"/>
    <w:multiLevelType w:val="hybridMultilevel"/>
    <w:tmpl w:val="6BFE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3A29F3"/>
    <w:multiLevelType w:val="hybridMultilevel"/>
    <w:tmpl w:val="531C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54405">
    <w:abstractNumId w:val="24"/>
  </w:num>
  <w:num w:numId="2" w16cid:durableId="395399109">
    <w:abstractNumId w:val="5"/>
  </w:num>
  <w:num w:numId="3" w16cid:durableId="1713265759">
    <w:abstractNumId w:val="1"/>
  </w:num>
  <w:num w:numId="4" w16cid:durableId="802162705">
    <w:abstractNumId w:val="6"/>
  </w:num>
  <w:num w:numId="5" w16cid:durableId="1092363264">
    <w:abstractNumId w:val="15"/>
  </w:num>
  <w:num w:numId="6" w16cid:durableId="734858615">
    <w:abstractNumId w:val="8"/>
  </w:num>
  <w:num w:numId="7" w16cid:durableId="186795121">
    <w:abstractNumId w:val="16"/>
  </w:num>
  <w:num w:numId="8" w16cid:durableId="1151023901">
    <w:abstractNumId w:val="14"/>
  </w:num>
  <w:num w:numId="9" w16cid:durableId="49310161">
    <w:abstractNumId w:val="19"/>
  </w:num>
  <w:num w:numId="10" w16cid:durableId="540361275">
    <w:abstractNumId w:val="3"/>
  </w:num>
  <w:num w:numId="11" w16cid:durableId="1405254272">
    <w:abstractNumId w:val="22"/>
  </w:num>
  <w:num w:numId="12" w16cid:durableId="746726826">
    <w:abstractNumId w:val="21"/>
  </w:num>
  <w:num w:numId="13" w16cid:durableId="2008433917">
    <w:abstractNumId w:val="9"/>
  </w:num>
  <w:num w:numId="14" w16cid:durableId="1071661601">
    <w:abstractNumId w:val="12"/>
  </w:num>
  <w:num w:numId="15" w16cid:durableId="1199465848">
    <w:abstractNumId w:val="26"/>
  </w:num>
  <w:num w:numId="16" w16cid:durableId="1252660467">
    <w:abstractNumId w:val="23"/>
  </w:num>
  <w:num w:numId="17" w16cid:durableId="610169401">
    <w:abstractNumId w:val="11"/>
  </w:num>
  <w:num w:numId="18" w16cid:durableId="1934047371">
    <w:abstractNumId w:val="20"/>
  </w:num>
  <w:num w:numId="19" w16cid:durableId="1067260545">
    <w:abstractNumId w:val="25"/>
  </w:num>
  <w:num w:numId="20" w16cid:durableId="1938824557">
    <w:abstractNumId w:val="7"/>
  </w:num>
  <w:num w:numId="21" w16cid:durableId="1572274469">
    <w:abstractNumId w:val="4"/>
  </w:num>
  <w:num w:numId="22" w16cid:durableId="1388920052">
    <w:abstractNumId w:val="7"/>
  </w:num>
  <w:num w:numId="23" w16cid:durableId="472018424">
    <w:abstractNumId w:val="2"/>
  </w:num>
  <w:num w:numId="24" w16cid:durableId="1405565290">
    <w:abstractNumId w:val="17"/>
  </w:num>
  <w:num w:numId="25" w16cid:durableId="437412055">
    <w:abstractNumId w:val="18"/>
  </w:num>
  <w:num w:numId="26" w16cid:durableId="1711760577">
    <w:abstractNumId w:val="0"/>
  </w:num>
  <w:num w:numId="27" w16cid:durableId="845560543">
    <w:abstractNumId w:val="13"/>
  </w:num>
  <w:num w:numId="28" w16cid:durableId="612831270">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02969"/>
    <w:rsid w:val="00006090"/>
    <w:rsid w:val="000151BD"/>
    <w:rsid w:val="0002310B"/>
    <w:rsid w:val="00023711"/>
    <w:rsid w:val="00023F87"/>
    <w:rsid w:val="000255F9"/>
    <w:rsid w:val="0002696B"/>
    <w:rsid w:val="00031CA7"/>
    <w:rsid w:val="00033F33"/>
    <w:rsid w:val="00034D7B"/>
    <w:rsid w:val="00035E9E"/>
    <w:rsid w:val="00042586"/>
    <w:rsid w:val="00042D22"/>
    <w:rsid w:val="00043043"/>
    <w:rsid w:val="0004445C"/>
    <w:rsid w:val="000465A3"/>
    <w:rsid w:val="00050AC6"/>
    <w:rsid w:val="000555D8"/>
    <w:rsid w:val="00055A84"/>
    <w:rsid w:val="00057857"/>
    <w:rsid w:val="0006007B"/>
    <w:rsid w:val="00062BAB"/>
    <w:rsid w:val="00062D68"/>
    <w:rsid w:val="00067C36"/>
    <w:rsid w:val="00071445"/>
    <w:rsid w:val="000721C8"/>
    <w:rsid w:val="0007352D"/>
    <w:rsid w:val="00075149"/>
    <w:rsid w:val="000751E6"/>
    <w:rsid w:val="000761BF"/>
    <w:rsid w:val="00076A58"/>
    <w:rsid w:val="000774A1"/>
    <w:rsid w:val="00077BCF"/>
    <w:rsid w:val="00085B02"/>
    <w:rsid w:val="00087043"/>
    <w:rsid w:val="0008754C"/>
    <w:rsid w:val="000966F6"/>
    <w:rsid w:val="000A01AD"/>
    <w:rsid w:val="000A3DC8"/>
    <w:rsid w:val="000A495E"/>
    <w:rsid w:val="000A5829"/>
    <w:rsid w:val="000A6681"/>
    <w:rsid w:val="000A7CD5"/>
    <w:rsid w:val="000B1E7B"/>
    <w:rsid w:val="000B395A"/>
    <w:rsid w:val="000B4189"/>
    <w:rsid w:val="000B4FE1"/>
    <w:rsid w:val="000B6ACB"/>
    <w:rsid w:val="000B7814"/>
    <w:rsid w:val="000C12E3"/>
    <w:rsid w:val="000C3388"/>
    <w:rsid w:val="000D3EBC"/>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3B54"/>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05D9"/>
    <w:rsid w:val="001821A1"/>
    <w:rsid w:val="0018273A"/>
    <w:rsid w:val="00182861"/>
    <w:rsid w:val="00183763"/>
    <w:rsid w:val="00184EFF"/>
    <w:rsid w:val="00187754"/>
    <w:rsid w:val="001912AC"/>
    <w:rsid w:val="001913C1"/>
    <w:rsid w:val="00191EB3"/>
    <w:rsid w:val="00191FD2"/>
    <w:rsid w:val="0019229E"/>
    <w:rsid w:val="0019619E"/>
    <w:rsid w:val="00196B36"/>
    <w:rsid w:val="001A1CD6"/>
    <w:rsid w:val="001A3160"/>
    <w:rsid w:val="001A4A7A"/>
    <w:rsid w:val="001A4AD0"/>
    <w:rsid w:val="001A5C1F"/>
    <w:rsid w:val="001A5EDF"/>
    <w:rsid w:val="001A6BC2"/>
    <w:rsid w:val="001B154E"/>
    <w:rsid w:val="001B42AA"/>
    <w:rsid w:val="001B60BD"/>
    <w:rsid w:val="001C0D15"/>
    <w:rsid w:val="001C157C"/>
    <w:rsid w:val="001C2465"/>
    <w:rsid w:val="001C30C2"/>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17F16"/>
    <w:rsid w:val="002202F0"/>
    <w:rsid w:val="0022153D"/>
    <w:rsid w:val="00221562"/>
    <w:rsid w:val="00222DB6"/>
    <w:rsid w:val="002243FB"/>
    <w:rsid w:val="00225585"/>
    <w:rsid w:val="0022613C"/>
    <w:rsid w:val="00226B81"/>
    <w:rsid w:val="002311FD"/>
    <w:rsid w:val="00232CD8"/>
    <w:rsid w:val="00234384"/>
    <w:rsid w:val="00235238"/>
    <w:rsid w:val="002356F2"/>
    <w:rsid w:val="00237464"/>
    <w:rsid w:val="00237D48"/>
    <w:rsid w:val="002406D2"/>
    <w:rsid w:val="00242DD9"/>
    <w:rsid w:val="00244F2E"/>
    <w:rsid w:val="00247A9E"/>
    <w:rsid w:val="00251752"/>
    <w:rsid w:val="0025401F"/>
    <w:rsid w:val="0025534F"/>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97C12"/>
    <w:rsid w:val="002A067B"/>
    <w:rsid w:val="002A0CA7"/>
    <w:rsid w:val="002A0F6F"/>
    <w:rsid w:val="002A195C"/>
    <w:rsid w:val="002A5AFB"/>
    <w:rsid w:val="002A67B5"/>
    <w:rsid w:val="002B05F1"/>
    <w:rsid w:val="002B098B"/>
    <w:rsid w:val="002B160B"/>
    <w:rsid w:val="002B2786"/>
    <w:rsid w:val="002B27C2"/>
    <w:rsid w:val="002B3959"/>
    <w:rsid w:val="002B4512"/>
    <w:rsid w:val="002B5F34"/>
    <w:rsid w:val="002B69D4"/>
    <w:rsid w:val="002B7D16"/>
    <w:rsid w:val="002C1C43"/>
    <w:rsid w:val="002C1DA8"/>
    <w:rsid w:val="002C4603"/>
    <w:rsid w:val="002C49AB"/>
    <w:rsid w:val="002C549D"/>
    <w:rsid w:val="002C695F"/>
    <w:rsid w:val="002C6D8E"/>
    <w:rsid w:val="002C77BD"/>
    <w:rsid w:val="002D07D2"/>
    <w:rsid w:val="002D4662"/>
    <w:rsid w:val="002D5CEF"/>
    <w:rsid w:val="002E4E56"/>
    <w:rsid w:val="002E6BF9"/>
    <w:rsid w:val="002E7A19"/>
    <w:rsid w:val="002F03B1"/>
    <w:rsid w:val="002F0DD9"/>
    <w:rsid w:val="002F1986"/>
    <w:rsid w:val="002F2DAD"/>
    <w:rsid w:val="002F4155"/>
    <w:rsid w:val="002F617A"/>
    <w:rsid w:val="002F6439"/>
    <w:rsid w:val="003002F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A5E"/>
    <w:rsid w:val="00360FA7"/>
    <w:rsid w:val="00360FBA"/>
    <w:rsid w:val="00362498"/>
    <w:rsid w:val="0036303A"/>
    <w:rsid w:val="00365E30"/>
    <w:rsid w:val="00366476"/>
    <w:rsid w:val="00366FAC"/>
    <w:rsid w:val="00371CCD"/>
    <w:rsid w:val="00373C29"/>
    <w:rsid w:val="00373E9E"/>
    <w:rsid w:val="00374FAA"/>
    <w:rsid w:val="0037574E"/>
    <w:rsid w:val="00383B0F"/>
    <w:rsid w:val="00385B1D"/>
    <w:rsid w:val="00391251"/>
    <w:rsid w:val="00393594"/>
    <w:rsid w:val="0039367F"/>
    <w:rsid w:val="003944C6"/>
    <w:rsid w:val="00394EBF"/>
    <w:rsid w:val="003979A5"/>
    <w:rsid w:val="003A1910"/>
    <w:rsid w:val="003A1F06"/>
    <w:rsid w:val="003A2806"/>
    <w:rsid w:val="003A4BAF"/>
    <w:rsid w:val="003A5583"/>
    <w:rsid w:val="003B7CEA"/>
    <w:rsid w:val="003C2EFA"/>
    <w:rsid w:val="003C4347"/>
    <w:rsid w:val="003C60E3"/>
    <w:rsid w:val="003D01A0"/>
    <w:rsid w:val="003D0349"/>
    <w:rsid w:val="003D042D"/>
    <w:rsid w:val="003D113D"/>
    <w:rsid w:val="003D35F2"/>
    <w:rsid w:val="003D3FC4"/>
    <w:rsid w:val="003D452D"/>
    <w:rsid w:val="003D4DC0"/>
    <w:rsid w:val="003D58FF"/>
    <w:rsid w:val="003E0C29"/>
    <w:rsid w:val="003E4158"/>
    <w:rsid w:val="003E4376"/>
    <w:rsid w:val="003E4D76"/>
    <w:rsid w:val="003F071B"/>
    <w:rsid w:val="003F24FA"/>
    <w:rsid w:val="003F29E1"/>
    <w:rsid w:val="00401BD6"/>
    <w:rsid w:val="00401CFC"/>
    <w:rsid w:val="00401EAB"/>
    <w:rsid w:val="00401FFB"/>
    <w:rsid w:val="00403156"/>
    <w:rsid w:val="00405C39"/>
    <w:rsid w:val="00406B02"/>
    <w:rsid w:val="00406C04"/>
    <w:rsid w:val="00407CE1"/>
    <w:rsid w:val="00410491"/>
    <w:rsid w:val="0041751C"/>
    <w:rsid w:val="00421507"/>
    <w:rsid w:val="00424B04"/>
    <w:rsid w:val="00424C28"/>
    <w:rsid w:val="004265F3"/>
    <w:rsid w:val="00430D94"/>
    <w:rsid w:val="00433C85"/>
    <w:rsid w:val="00440675"/>
    <w:rsid w:val="00441370"/>
    <w:rsid w:val="00444251"/>
    <w:rsid w:val="00444AAF"/>
    <w:rsid w:val="00446050"/>
    <w:rsid w:val="0044707E"/>
    <w:rsid w:val="0044779F"/>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1D9"/>
    <w:rsid w:val="00480600"/>
    <w:rsid w:val="004835C5"/>
    <w:rsid w:val="004864A3"/>
    <w:rsid w:val="00486615"/>
    <w:rsid w:val="0049092C"/>
    <w:rsid w:val="00491C3A"/>
    <w:rsid w:val="00491C64"/>
    <w:rsid w:val="00496A14"/>
    <w:rsid w:val="004A4E0B"/>
    <w:rsid w:val="004A657C"/>
    <w:rsid w:val="004A6ECE"/>
    <w:rsid w:val="004B15D3"/>
    <w:rsid w:val="004B6914"/>
    <w:rsid w:val="004C0274"/>
    <w:rsid w:val="004C1DA0"/>
    <w:rsid w:val="004C3EFD"/>
    <w:rsid w:val="004C4101"/>
    <w:rsid w:val="004C65CB"/>
    <w:rsid w:val="004D36FF"/>
    <w:rsid w:val="004D378E"/>
    <w:rsid w:val="004D60BA"/>
    <w:rsid w:val="004D6596"/>
    <w:rsid w:val="004D6715"/>
    <w:rsid w:val="004E379A"/>
    <w:rsid w:val="004E4BCD"/>
    <w:rsid w:val="004E4E42"/>
    <w:rsid w:val="004E5575"/>
    <w:rsid w:val="004E65DA"/>
    <w:rsid w:val="004E7C11"/>
    <w:rsid w:val="004F08C0"/>
    <w:rsid w:val="004F33C4"/>
    <w:rsid w:val="004F50EB"/>
    <w:rsid w:val="004F5946"/>
    <w:rsid w:val="004F6C6A"/>
    <w:rsid w:val="005004E3"/>
    <w:rsid w:val="00500FB9"/>
    <w:rsid w:val="00505B3A"/>
    <w:rsid w:val="00512E0A"/>
    <w:rsid w:val="0051540F"/>
    <w:rsid w:val="00516FF1"/>
    <w:rsid w:val="00517025"/>
    <w:rsid w:val="00520A57"/>
    <w:rsid w:val="005237D6"/>
    <w:rsid w:val="00524C70"/>
    <w:rsid w:val="00524F37"/>
    <w:rsid w:val="00525301"/>
    <w:rsid w:val="0053189E"/>
    <w:rsid w:val="00532D3F"/>
    <w:rsid w:val="00533520"/>
    <w:rsid w:val="00534B65"/>
    <w:rsid w:val="005359C4"/>
    <w:rsid w:val="00536C83"/>
    <w:rsid w:val="00537B6C"/>
    <w:rsid w:val="00537D3D"/>
    <w:rsid w:val="00541E14"/>
    <w:rsid w:val="005434E6"/>
    <w:rsid w:val="00544578"/>
    <w:rsid w:val="00545140"/>
    <w:rsid w:val="005453E1"/>
    <w:rsid w:val="0054633B"/>
    <w:rsid w:val="005473BE"/>
    <w:rsid w:val="00547FCF"/>
    <w:rsid w:val="0055057F"/>
    <w:rsid w:val="0055118B"/>
    <w:rsid w:val="005548CE"/>
    <w:rsid w:val="005564B8"/>
    <w:rsid w:val="0056235E"/>
    <w:rsid w:val="00562C99"/>
    <w:rsid w:val="00564270"/>
    <w:rsid w:val="00564DEA"/>
    <w:rsid w:val="00565E14"/>
    <w:rsid w:val="00565E23"/>
    <w:rsid w:val="00567C72"/>
    <w:rsid w:val="0057184B"/>
    <w:rsid w:val="00572AA2"/>
    <w:rsid w:val="00573476"/>
    <w:rsid w:val="00575337"/>
    <w:rsid w:val="005759BF"/>
    <w:rsid w:val="00577473"/>
    <w:rsid w:val="005774BA"/>
    <w:rsid w:val="0058193E"/>
    <w:rsid w:val="005820FF"/>
    <w:rsid w:val="005845A1"/>
    <w:rsid w:val="00584C78"/>
    <w:rsid w:val="005866F9"/>
    <w:rsid w:val="005879A6"/>
    <w:rsid w:val="0059079F"/>
    <w:rsid w:val="00590CAB"/>
    <w:rsid w:val="005951C5"/>
    <w:rsid w:val="00596F3B"/>
    <w:rsid w:val="005972B2"/>
    <w:rsid w:val="005A1D42"/>
    <w:rsid w:val="005A3932"/>
    <w:rsid w:val="005A3AE8"/>
    <w:rsid w:val="005A3BD6"/>
    <w:rsid w:val="005A5A05"/>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D389C"/>
    <w:rsid w:val="005E1618"/>
    <w:rsid w:val="005E400F"/>
    <w:rsid w:val="005E5D83"/>
    <w:rsid w:val="005F1F07"/>
    <w:rsid w:val="005F2DD9"/>
    <w:rsid w:val="005F4ED5"/>
    <w:rsid w:val="005F6B47"/>
    <w:rsid w:val="005F7D45"/>
    <w:rsid w:val="005F7F04"/>
    <w:rsid w:val="00602ACC"/>
    <w:rsid w:val="006038A3"/>
    <w:rsid w:val="00603B85"/>
    <w:rsid w:val="00603D09"/>
    <w:rsid w:val="00604786"/>
    <w:rsid w:val="00605226"/>
    <w:rsid w:val="00607C97"/>
    <w:rsid w:val="00610550"/>
    <w:rsid w:val="006129F7"/>
    <w:rsid w:val="00613CC1"/>
    <w:rsid w:val="006146D9"/>
    <w:rsid w:val="006152CD"/>
    <w:rsid w:val="006155B4"/>
    <w:rsid w:val="006207BF"/>
    <w:rsid w:val="0062544D"/>
    <w:rsid w:val="0063177F"/>
    <w:rsid w:val="00634B67"/>
    <w:rsid w:val="006354C6"/>
    <w:rsid w:val="00637AAD"/>
    <w:rsid w:val="00640D57"/>
    <w:rsid w:val="00643587"/>
    <w:rsid w:val="0064424E"/>
    <w:rsid w:val="006457CE"/>
    <w:rsid w:val="006458E3"/>
    <w:rsid w:val="00645C12"/>
    <w:rsid w:val="006508B1"/>
    <w:rsid w:val="00650DCB"/>
    <w:rsid w:val="00651B74"/>
    <w:rsid w:val="006524F1"/>
    <w:rsid w:val="00652A86"/>
    <w:rsid w:val="006541C9"/>
    <w:rsid w:val="006562D6"/>
    <w:rsid w:val="006566A3"/>
    <w:rsid w:val="00656A48"/>
    <w:rsid w:val="0066093A"/>
    <w:rsid w:val="00660FD2"/>
    <w:rsid w:val="0066346E"/>
    <w:rsid w:val="006637DE"/>
    <w:rsid w:val="00665F1A"/>
    <w:rsid w:val="006663F0"/>
    <w:rsid w:val="00672358"/>
    <w:rsid w:val="00675F7D"/>
    <w:rsid w:val="00676293"/>
    <w:rsid w:val="006770BD"/>
    <w:rsid w:val="006778C4"/>
    <w:rsid w:val="00680258"/>
    <w:rsid w:val="0068101D"/>
    <w:rsid w:val="006813CF"/>
    <w:rsid w:val="00682D35"/>
    <w:rsid w:val="00687289"/>
    <w:rsid w:val="006903CB"/>
    <w:rsid w:val="00690A32"/>
    <w:rsid w:val="00691BFA"/>
    <w:rsid w:val="00692694"/>
    <w:rsid w:val="0069294C"/>
    <w:rsid w:val="006936A3"/>
    <w:rsid w:val="00694463"/>
    <w:rsid w:val="0069481B"/>
    <w:rsid w:val="0069615D"/>
    <w:rsid w:val="00697997"/>
    <w:rsid w:val="006A1A23"/>
    <w:rsid w:val="006A2D4C"/>
    <w:rsid w:val="006A38C3"/>
    <w:rsid w:val="006A5ADC"/>
    <w:rsid w:val="006B30DA"/>
    <w:rsid w:val="006B36C8"/>
    <w:rsid w:val="006B3734"/>
    <w:rsid w:val="006B5FC5"/>
    <w:rsid w:val="006B65C3"/>
    <w:rsid w:val="006B7A94"/>
    <w:rsid w:val="006C02C1"/>
    <w:rsid w:val="006C1A76"/>
    <w:rsid w:val="006C38FE"/>
    <w:rsid w:val="006D7430"/>
    <w:rsid w:val="006D7AE3"/>
    <w:rsid w:val="006E1A64"/>
    <w:rsid w:val="006E2262"/>
    <w:rsid w:val="006E3689"/>
    <w:rsid w:val="006E3745"/>
    <w:rsid w:val="006E4231"/>
    <w:rsid w:val="006E759D"/>
    <w:rsid w:val="006E78B6"/>
    <w:rsid w:val="006F03A9"/>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3502"/>
    <w:rsid w:val="00734459"/>
    <w:rsid w:val="00734DEA"/>
    <w:rsid w:val="00735AC2"/>
    <w:rsid w:val="00737BAF"/>
    <w:rsid w:val="007406BF"/>
    <w:rsid w:val="00740A44"/>
    <w:rsid w:val="00740C87"/>
    <w:rsid w:val="007434FB"/>
    <w:rsid w:val="00743783"/>
    <w:rsid w:val="007445DB"/>
    <w:rsid w:val="00747B8E"/>
    <w:rsid w:val="00747E0D"/>
    <w:rsid w:val="00752158"/>
    <w:rsid w:val="00752630"/>
    <w:rsid w:val="007571BB"/>
    <w:rsid w:val="00757506"/>
    <w:rsid w:val="00760195"/>
    <w:rsid w:val="00760936"/>
    <w:rsid w:val="007625CF"/>
    <w:rsid w:val="00765C49"/>
    <w:rsid w:val="00766668"/>
    <w:rsid w:val="00767370"/>
    <w:rsid w:val="00770A40"/>
    <w:rsid w:val="00772D17"/>
    <w:rsid w:val="007760F8"/>
    <w:rsid w:val="0077775C"/>
    <w:rsid w:val="0078147C"/>
    <w:rsid w:val="00781E10"/>
    <w:rsid w:val="0078247A"/>
    <w:rsid w:val="0078262F"/>
    <w:rsid w:val="00783419"/>
    <w:rsid w:val="00787D5C"/>
    <w:rsid w:val="00791396"/>
    <w:rsid w:val="007913CF"/>
    <w:rsid w:val="00796049"/>
    <w:rsid w:val="00796120"/>
    <w:rsid w:val="00796D0A"/>
    <w:rsid w:val="00797954"/>
    <w:rsid w:val="00797A3E"/>
    <w:rsid w:val="007A1357"/>
    <w:rsid w:val="007A4556"/>
    <w:rsid w:val="007A4B1A"/>
    <w:rsid w:val="007A4B4B"/>
    <w:rsid w:val="007A4E66"/>
    <w:rsid w:val="007A52C0"/>
    <w:rsid w:val="007A66FE"/>
    <w:rsid w:val="007A7BAE"/>
    <w:rsid w:val="007A7C0D"/>
    <w:rsid w:val="007A7C4F"/>
    <w:rsid w:val="007B2309"/>
    <w:rsid w:val="007B2F05"/>
    <w:rsid w:val="007B2F8B"/>
    <w:rsid w:val="007C2B47"/>
    <w:rsid w:val="007C3ABD"/>
    <w:rsid w:val="007C643E"/>
    <w:rsid w:val="007C6840"/>
    <w:rsid w:val="007D23D5"/>
    <w:rsid w:val="007D5535"/>
    <w:rsid w:val="007D5CE6"/>
    <w:rsid w:val="007E21D9"/>
    <w:rsid w:val="007E468A"/>
    <w:rsid w:val="007E46EB"/>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16073"/>
    <w:rsid w:val="00820298"/>
    <w:rsid w:val="00820FAE"/>
    <w:rsid w:val="00823414"/>
    <w:rsid w:val="008237E5"/>
    <w:rsid w:val="00823FC0"/>
    <w:rsid w:val="00824083"/>
    <w:rsid w:val="0082493C"/>
    <w:rsid w:val="00824A9B"/>
    <w:rsid w:val="008261B5"/>
    <w:rsid w:val="00831516"/>
    <w:rsid w:val="008342EE"/>
    <w:rsid w:val="0083558B"/>
    <w:rsid w:val="008363AF"/>
    <w:rsid w:val="00836C22"/>
    <w:rsid w:val="00836E3F"/>
    <w:rsid w:val="0084307C"/>
    <w:rsid w:val="0084376D"/>
    <w:rsid w:val="008476CD"/>
    <w:rsid w:val="00850308"/>
    <w:rsid w:val="0085049E"/>
    <w:rsid w:val="008532FE"/>
    <w:rsid w:val="00861285"/>
    <w:rsid w:val="008626B2"/>
    <w:rsid w:val="00872862"/>
    <w:rsid w:val="00872A4D"/>
    <w:rsid w:val="00872CF6"/>
    <w:rsid w:val="008730C8"/>
    <w:rsid w:val="00874CBE"/>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2551"/>
    <w:rsid w:val="008A40D4"/>
    <w:rsid w:val="008A4491"/>
    <w:rsid w:val="008B0004"/>
    <w:rsid w:val="008B00C6"/>
    <w:rsid w:val="008B15F4"/>
    <w:rsid w:val="008B1C30"/>
    <w:rsid w:val="008B489C"/>
    <w:rsid w:val="008B5B17"/>
    <w:rsid w:val="008B7107"/>
    <w:rsid w:val="008C1838"/>
    <w:rsid w:val="008C1C79"/>
    <w:rsid w:val="008C4F27"/>
    <w:rsid w:val="008C5809"/>
    <w:rsid w:val="008C5D70"/>
    <w:rsid w:val="008D021D"/>
    <w:rsid w:val="008D032F"/>
    <w:rsid w:val="008D1403"/>
    <w:rsid w:val="008D1DCD"/>
    <w:rsid w:val="008D21A4"/>
    <w:rsid w:val="008D2A99"/>
    <w:rsid w:val="008D3100"/>
    <w:rsid w:val="008D440C"/>
    <w:rsid w:val="008D4567"/>
    <w:rsid w:val="008D4769"/>
    <w:rsid w:val="008D4C39"/>
    <w:rsid w:val="008D599B"/>
    <w:rsid w:val="008D614B"/>
    <w:rsid w:val="008D6EF3"/>
    <w:rsid w:val="008D75F7"/>
    <w:rsid w:val="008D7804"/>
    <w:rsid w:val="008E07B3"/>
    <w:rsid w:val="008E157D"/>
    <w:rsid w:val="008E1820"/>
    <w:rsid w:val="008E1AE3"/>
    <w:rsid w:val="00900C1A"/>
    <w:rsid w:val="00903414"/>
    <w:rsid w:val="00905939"/>
    <w:rsid w:val="00905B2A"/>
    <w:rsid w:val="009063C1"/>
    <w:rsid w:val="00913235"/>
    <w:rsid w:val="00915AAE"/>
    <w:rsid w:val="00915F35"/>
    <w:rsid w:val="009176CC"/>
    <w:rsid w:val="009179CE"/>
    <w:rsid w:val="00917D77"/>
    <w:rsid w:val="0092358E"/>
    <w:rsid w:val="00927E22"/>
    <w:rsid w:val="00930EC6"/>
    <w:rsid w:val="0093278A"/>
    <w:rsid w:val="00932AAB"/>
    <w:rsid w:val="0093387C"/>
    <w:rsid w:val="0093625E"/>
    <w:rsid w:val="009427D4"/>
    <w:rsid w:val="00944203"/>
    <w:rsid w:val="00944721"/>
    <w:rsid w:val="009502B3"/>
    <w:rsid w:val="00950BC8"/>
    <w:rsid w:val="009511D2"/>
    <w:rsid w:val="00951F74"/>
    <w:rsid w:val="00951FE2"/>
    <w:rsid w:val="00960ABC"/>
    <w:rsid w:val="00960C60"/>
    <w:rsid w:val="009662C4"/>
    <w:rsid w:val="009665C6"/>
    <w:rsid w:val="0097251D"/>
    <w:rsid w:val="009737A8"/>
    <w:rsid w:val="00974CC7"/>
    <w:rsid w:val="009757C8"/>
    <w:rsid w:val="009757EB"/>
    <w:rsid w:val="0097611C"/>
    <w:rsid w:val="009763C3"/>
    <w:rsid w:val="00976410"/>
    <w:rsid w:val="00980653"/>
    <w:rsid w:val="00981DA7"/>
    <w:rsid w:val="00985F37"/>
    <w:rsid w:val="00992309"/>
    <w:rsid w:val="009928A8"/>
    <w:rsid w:val="00994298"/>
    <w:rsid w:val="009963E9"/>
    <w:rsid w:val="00997B96"/>
    <w:rsid w:val="009A0A8D"/>
    <w:rsid w:val="009A3329"/>
    <w:rsid w:val="009A39F0"/>
    <w:rsid w:val="009A594B"/>
    <w:rsid w:val="009A606F"/>
    <w:rsid w:val="009B4C1D"/>
    <w:rsid w:val="009B5443"/>
    <w:rsid w:val="009C190C"/>
    <w:rsid w:val="009C4F10"/>
    <w:rsid w:val="009C4F6B"/>
    <w:rsid w:val="009C594D"/>
    <w:rsid w:val="009C67B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1F36"/>
    <w:rsid w:val="00A046B6"/>
    <w:rsid w:val="00A05032"/>
    <w:rsid w:val="00A10164"/>
    <w:rsid w:val="00A10595"/>
    <w:rsid w:val="00A108B3"/>
    <w:rsid w:val="00A10C4E"/>
    <w:rsid w:val="00A11AD1"/>
    <w:rsid w:val="00A129A5"/>
    <w:rsid w:val="00A145B2"/>
    <w:rsid w:val="00A15FF8"/>
    <w:rsid w:val="00A17256"/>
    <w:rsid w:val="00A215D7"/>
    <w:rsid w:val="00A2164C"/>
    <w:rsid w:val="00A22B2B"/>
    <w:rsid w:val="00A25040"/>
    <w:rsid w:val="00A27188"/>
    <w:rsid w:val="00A3084F"/>
    <w:rsid w:val="00A32CA9"/>
    <w:rsid w:val="00A35BCC"/>
    <w:rsid w:val="00A36C18"/>
    <w:rsid w:val="00A41AC4"/>
    <w:rsid w:val="00A4590E"/>
    <w:rsid w:val="00A46BEE"/>
    <w:rsid w:val="00A50BA7"/>
    <w:rsid w:val="00A5220F"/>
    <w:rsid w:val="00A53E90"/>
    <w:rsid w:val="00A57153"/>
    <w:rsid w:val="00A62264"/>
    <w:rsid w:val="00A62F15"/>
    <w:rsid w:val="00A63AC8"/>
    <w:rsid w:val="00A64E4A"/>
    <w:rsid w:val="00A66415"/>
    <w:rsid w:val="00A676B1"/>
    <w:rsid w:val="00A76517"/>
    <w:rsid w:val="00A766E2"/>
    <w:rsid w:val="00A813E1"/>
    <w:rsid w:val="00A83028"/>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644E"/>
    <w:rsid w:val="00AB6C53"/>
    <w:rsid w:val="00AC0C4F"/>
    <w:rsid w:val="00AC1E16"/>
    <w:rsid w:val="00AC26F1"/>
    <w:rsid w:val="00AC329A"/>
    <w:rsid w:val="00AC45AC"/>
    <w:rsid w:val="00AC4B95"/>
    <w:rsid w:val="00AC506C"/>
    <w:rsid w:val="00AC746F"/>
    <w:rsid w:val="00AC7664"/>
    <w:rsid w:val="00AD2D4D"/>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855EA"/>
    <w:rsid w:val="00B90774"/>
    <w:rsid w:val="00B9096B"/>
    <w:rsid w:val="00B92EA7"/>
    <w:rsid w:val="00B94C75"/>
    <w:rsid w:val="00B950F4"/>
    <w:rsid w:val="00B960E9"/>
    <w:rsid w:val="00B97352"/>
    <w:rsid w:val="00BA0298"/>
    <w:rsid w:val="00BA0A3B"/>
    <w:rsid w:val="00BA2489"/>
    <w:rsid w:val="00BA2FB2"/>
    <w:rsid w:val="00BA3C72"/>
    <w:rsid w:val="00BA6A89"/>
    <w:rsid w:val="00BA6D33"/>
    <w:rsid w:val="00BB10A8"/>
    <w:rsid w:val="00BB11E6"/>
    <w:rsid w:val="00BB16BE"/>
    <w:rsid w:val="00BB63B1"/>
    <w:rsid w:val="00BB6B20"/>
    <w:rsid w:val="00BB768E"/>
    <w:rsid w:val="00BC010A"/>
    <w:rsid w:val="00BC2C0C"/>
    <w:rsid w:val="00BC459D"/>
    <w:rsid w:val="00BC684B"/>
    <w:rsid w:val="00BC6C63"/>
    <w:rsid w:val="00BC7BD3"/>
    <w:rsid w:val="00BD037B"/>
    <w:rsid w:val="00BD0672"/>
    <w:rsid w:val="00BD07D0"/>
    <w:rsid w:val="00BD2CBB"/>
    <w:rsid w:val="00BD6691"/>
    <w:rsid w:val="00BE06DF"/>
    <w:rsid w:val="00BE1B3A"/>
    <w:rsid w:val="00BE1D49"/>
    <w:rsid w:val="00BE3F00"/>
    <w:rsid w:val="00BE40A9"/>
    <w:rsid w:val="00BE4F0D"/>
    <w:rsid w:val="00BE60ED"/>
    <w:rsid w:val="00BF34A3"/>
    <w:rsid w:val="00BF36A1"/>
    <w:rsid w:val="00C00B6F"/>
    <w:rsid w:val="00C0132D"/>
    <w:rsid w:val="00C01C9B"/>
    <w:rsid w:val="00C03D76"/>
    <w:rsid w:val="00C060D9"/>
    <w:rsid w:val="00C072AE"/>
    <w:rsid w:val="00C1266E"/>
    <w:rsid w:val="00C12EEC"/>
    <w:rsid w:val="00C15FA8"/>
    <w:rsid w:val="00C16A49"/>
    <w:rsid w:val="00C16D4C"/>
    <w:rsid w:val="00C1713F"/>
    <w:rsid w:val="00C203D4"/>
    <w:rsid w:val="00C20573"/>
    <w:rsid w:val="00C21688"/>
    <w:rsid w:val="00C251AA"/>
    <w:rsid w:val="00C3600B"/>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773B5"/>
    <w:rsid w:val="00C777CF"/>
    <w:rsid w:val="00C804A4"/>
    <w:rsid w:val="00C843C2"/>
    <w:rsid w:val="00C852F6"/>
    <w:rsid w:val="00C87CE0"/>
    <w:rsid w:val="00C912FA"/>
    <w:rsid w:val="00C91405"/>
    <w:rsid w:val="00C9264D"/>
    <w:rsid w:val="00C9676D"/>
    <w:rsid w:val="00C97774"/>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1E5"/>
    <w:rsid w:val="00CD644B"/>
    <w:rsid w:val="00CD6A2A"/>
    <w:rsid w:val="00CD6A67"/>
    <w:rsid w:val="00CE0982"/>
    <w:rsid w:val="00CE2E8E"/>
    <w:rsid w:val="00CE3842"/>
    <w:rsid w:val="00CE45C0"/>
    <w:rsid w:val="00CE45DF"/>
    <w:rsid w:val="00CE6F81"/>
    <w:rsid w:val="00CF1E33"/>
    <w:rsid w:val="00CF33FE"/>
    <w:rsid w:val="00CF3D2A"/>
    <w:rsid w:val="00D003F0"/>
    <w:rsid w:val="00D004D0"/>
    <w:rsid w:val="00D00DEF"/>
    <w:rsid w:val="00D00F22"/>
    <w:rsid w:val="00D1117B"/>
    <w:rsid w:val="00D11E16"/>
    <w:rsid w:val="00D15AEF"/>
    <w:rsid w:val="00D15EC2"/>
    <w:rsid w:val="00D1678D"/>
    <w:rsid w:val="00D16E7A"/>
    <w:rsid w:val="00D1751C"/>
    <w:rsid w:val="00D17CCF"/>
    <w:rsid w:val="00D17DC3"/>
    <w:rsid w:val="00D20768"/>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5026"/>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3D1"/>
    <w:rsid w:val="00DB1FA9"/>
    <w:rsid w:val="00DB550E"/>
    <w:rsid w:val="00DB7840"/>
    <w:rsid w:val="00DB7C14"/>
    <w:rsid w:val="00DC1B92"/>
    <w:rsid w:val="00DC28D6"/>
    <w:rsid w:val="00DC3511"/>
    <w:rsid w:val="00DC45D8"/>
    <w:rsid w:val="00DC50BF"/>
    <w:rsid w:val="00DC63AD"/>
    <w:rsid w:val="00DC744C"/>
    <w:rsid w:val="00DD049C"/>
    <w:rsid w:val="00DD3BD5"/>
    <w:rsid w:val="00DE0DB0"/>
    <w:rsid w:val="00DE2A97"/>
    <w:rsid w:val="00DE3239"/>
    <w:rsid w:val="00DF1B07"/>
    <w:rsid w:val="00DF1B2A"/>
    <w:rsid w:val="00DF4B77"/>
    <w:rsid w:val="00DF6AAF"/>
    <w:rsid w:val="00E00943"/>
    <w:rsid w:val="00E00F31"/>
    <w:rsid w:val="00E0119C"/>
    <w:rsid w:val="00E02CE8"/>
    <w:rsid w:val="00E03492"/>
    <w:rsid w:val="00E0478A"/>
    <w:rsid w:val="00E10907"/>
    <w:rsid w:val="00E12199"/>
    <w:rsid w:val="00E14FF8"/>
    <w:rsid w:val="00E22274"/>
    <w:rsid w:val="00E23F67"/>
    <w:rsid w:val="00E2792F"/>
    <w:rsid w:val="00E320CA"/>
    <w:rsid w:val="00E329E6"/>
    <w:rsid w:val="00E32E14"/>
    <w:rsid w:val="00E3317E"/>
    <w:rsid w:val="00E3471E"/>
    <w:rsid w:val="00E35A1F"/>
    <w:rsid w:val="00E40B51"/>
    <w:rsid w:val="00E41889"/>
    <w:rsid w:val="00E41D34"/>
    <w:rsid w:val="00E42119"/>
    <w:rsid w:val="00E43C94"/>
    <w:rsid w:val="00E44233"/>
    <w:rsid w:val="00E47739"/>
    <w:rsid w:val="00E50EF9"/>
    <w:rsid w:val="00E5293D"/>
    <w:rsid w:val="00E56D2D"/>
    <w:rsid w:val="00E571E0"/>
    <w:rsid w:val="00E57FB3"/>
    <w:rsid w:val="00E60316"/>
    <w:rsid w:val="00E61743"/>
    <w:rsid w:val="00E62022"/>
    <w:rsid w:val="00E62AD9"/>
    <w:rsid w:val="00E636F9"/>
    <w:rsid w:val="00E6378E"/>
    <w:rsid w:val="00E63C9C"/>
    <w:rsid w:val="00E673E4"/>
    <w:rsid w:val="00E67C6C"/>
    <w:rsid w:val="00E710F3"/>
    <w:rsid w:val="00E776DF"/>
    <w:rsid w:val="00E82795"/>
    <w:rsid w:val="00E856D5"/>
    <w:rsid w:val="00E87A69"/>
    <w:rsid w:val="00E87FCE"/>
    <w:rsid w:val="00E87FD2"/>
    <w:rsid w:val="00E91C53"/>
    <w:rsid w:val="00E95CDB"/>
    <w:rsid w:val="00E96297"/>
    <w:rsid w:val="00E96494"/>
    <w:rsid w:val="00EA013D"/>
    <w:rsid w:val="00EA20F9"/>
    <w:rsid w:val="00EA2676"/>
    <w:rsid w:val="00EA58D3"/>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2B12"/>
    <w:rsid w:val="00ED388D"/>
    <w:rsid w:val="00ED5C27"/>
    <w:rsid w:val="00ED5CCA"/>
    <w:rsid w:val="00ED6983"/>
    <w:rsid w:val="00ED772D"/>
    <w:rsid w:val="00EE1017"/>
    <w:rsid w:val="00EE3278"/>
    <w:rsid w:val="00EE7B62"/>
    <w:rsid w:val="00EF0041"/>
    <w:rsid w:val="00EF1756"/>
    <w:rsid w:val="00EF25C0"/>
    <w:rsid w:val="00EF35C4"/>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476"/>
    <w:rsid w:val="00F32B1C"/>
    <w:rsid w:val="00F34260"/>
    <w:rsid w:val="00F368CF"/>
    <w:rsid w:val="00F37808"/>
    <w:rsid w:val="00F41491"/>
    <w:rsid w:val="00F41589"/>
    <w:rsid w:val="00F42FF8"/>
    <w:rsid w:val="00F44093"/>
    <w:rsid w:val="00F44163"/>
    <w:rsid w:val="00F46BB9"/>
    <w:rsid w:val="00F5041D"/>
    <w:rsid w:val="00F51554"/>
    <w:rsid w:val="00F51B3A"/>
    <w:rsid w:val="00F5238F"/>
    <w:rsid w:val="00F53D36"/>
    <w:rsid w:val="00F53F9C"/>
    <w:rsid w:val="00F5550B"/>
    <w:rsid w:val="00F60E5D"/>
    <w:rsid w:val="00F630E4"/>
    <w:rsid w:val="00F63BCC"/>
    <w:rsid w:val="00F64D72"/>
    <w:rsid w:val="00F65ADE"/>
    <w:rsid w:val="00F66925"/>
    <w:rsid w:val="00F66E30"/>
    <w:rsid w:val="00F671ED"/>
    <w:rsid w:val="00F71E93"/>
    <w:rsid w:val="00F7454F"/>
    <w:rsid w:val="00F74F1B"/>
    <w:rsid w:val="00F751EB"/>
    <w:rsid w:val="00F760C2"/>
    <w:rsid w:val="00F830C6"/>
    <w:rsid w:val="00F839BE"/>
    <w:rsid w:val="00F83B73"/>
    <w:rsid w:val="00F879E1"/>
    <w:rsid w:val="00F910EB"/>
    <w:rsid w:val="00F9126D"/>
    <w:rsid w:val="00F936B7"/>
    <w:rsid w:val="00F94975"/>
    <w:rsid w:val="00F94C4A"/>
    <w:rsid w:val="00F94D86"/>
    <w:rsid w:val="00FA23C8"/>
    <w:rsid w:val="00FA415D"/>
    <w:rsid w:val="00FA4878"/>
    <w:rsid w:val="00FA5961"/>
    <w:rsid w:val="00FA5A01"/>
    <w:rsid w:val="00FA5FF2"/>
    <w:rsid w:val="00FA7D1D"/>
    <w:rsid w:val="00FB02C9"/>
    <w:rsid w:val="00FB35E0"/>
    <w:rsid w:val="00FC0C31"/>
    <w:rsid w:val="00FC190E"/>
    <w:rsid w:val="00FC1BB4"/>
    <w:rsid w:val="00FC1E86"/>
    <w:rsid w:val="00FC7BE9"/>
    <w:rsid w:val="00FD080A"/>
    <w:rsid w:val="00FD339F"/>
    <w:rsid w:val="00FD3416"/>
    <w:rsid w:val="00FE00D0"/>
    <w:rsid w:val="00FE1CA7"/>
    <w:rsid w:val="00FE3561"/>
    <w:rsid w:val="00FE3909"/>
    <w:rsid w:val="00FE5C1F"/>
    <w:rsid w:val="00FE674F"/>
    <w:rsid w:val="00FF2EB7"/>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0C8"/>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8571">
      <w:bodyDiv w:val="1"/>
      <w:marLeft w:val="0"/>
      <w:marRight w:val="0"/>
      <w:marTop w:val="0"/>
      <w:marBottom w:val="0"/>
      <w:divBdr>
        <w:top w:val="none" w:sz="0" w:space="0" w:color="auto"/>
        <w:left w:val="none" w:sz="0" w:space="0" w:color="auto"/>
        <w:bottom w:val="none" w:sz="0" w:space="0" w:color="auto"/>
        <w:right w:val="none" w:sz="0" w:space="0" w:color="auto"/>
      </w:divBdr>
    </w:div>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42742016">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196964906">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379089514">
      <w:bodyDiv w:val="1"/>
      <w:marLeft w:val="0"/>
      <w:marRight w:val="0"/>
      <w:marTop w:val="0"/>
      <w:marBottom w:val="0"/>
      <w:divBdr>
        <w:top w:val="none" w:sz="0" w:space="0" w:color="auto"/>
        <w:left w:val="none" w:sz="0" w:space="0" w:color="auto"/>
        <w:bottom w:val="none" w:sz="0" w:space="0" w:color="auto"/>
        <w:right w:val="none" w:sz="0" w:space="0" w:color="auto"/>
      </w:divBdr>
    </w:div>
    <w:div w:id="39335429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39489713">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26721274">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568459524">
      <w:bodyDiv w:val="1"/>
      <w:marLeft w:val="0"/>
      <w:marRight w:val="0"/>
      <w:marTop w:val="0"/>
      <w:marBottom w:val="0"/>
      <w:divBdr>
        <w:top w:val="none" w:sz="0" w:space="0" w:color="auto"/>
        <w:left w:val="none" w:sz="0" w:space="0" w:color="auto"/>
        <w:bottom w:val="none" w:sz="0" w:space="0" w:color="auto"/>
        <w:right w:val="none" w:sz="0" w:space="0" w:color="auto"/>
      </w:divBdr>
    </w:div>
    <w:div w:id="582180553">
      <w:bodyDiv w:val="1"/>
      <w:marLeft w:val="0"/>
      <w:marRight w:val="0"/>
      <w:marTop w:val="0"/>
      <w:marBottom w:val="0"/>
      <w:divBdr>
        <w:top w:val="none" w:sz="0" w:space="0" w:color="auto"/>
        <w:left w:val="none" w:sz="0" w:space="0" w:color="auto"/>
        <w:bottom w:val="none" w:sz="0" w:space="0" w:color="auto"/>
        <w:right w:val="none" w:sz="0" w:space="0" w:color="auto"/>
      </w:divBdr>
    </w:div>
    <w:div w:id="639069689">
      <w:bodyDiv w:val="1"/>
      <w:marLeft w:val="0"/>
      <w:marRight w:val="0"/>
      <w:marTop w:val="0"/>
      <w:marBottom w:val="0"/>
      <w:divBdr>
        <w:top w:val="none" w:sz="0" w:space="0" w:color="auto"/>
        <w:left w:val="none" w:sz="0" w:space="0" w:color="auto"/>
        <w:bottom w:val="none" w:sz="0" w:space="0" w:color="auto"/>
        <w:right w:val="none" w:sz="0" w:space="0" w:color="auto"/>
      </w:divBdr>
    </w:div>
    <w:div w:id="63957426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16392616">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752747247">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28469391">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980693707">
      <w:bodyDiv w:val="1"/>
      <w:marLeft w:val="0"/>
      <w:marRight w:val="0"/>
      <w:marTop w:val="0"/>
      <w:marBottom w:val="0"/>
      <w:divBdr>
        <w:top w:val="none" w:sz="0" w:space="0" w:color="auto"/>
        <w:left w:val="none" w:sz="0" w:space="0" w:color="auto"/>
        <w:bottom w:val="none" w:sz="0" w:space="0" w:color="auto"/>
        <w:right w:val="none" w:sz="0" w:space="0" w:color="auto"/>
      </w:divBdr>
    </w:div>
    <w:div w:id="1009523288">
      <w:bodyDiv w:val="1"/>
      <w:marLeft w:val="0"/>
      <w:marRight w:val="0"/>
      <w:marTop w:val="0"/>
      <w:marBottom w:val="0"/>
      <w:divBdr>
        <w:top w:val="none" w:sz="0" w:space="0" w:color="auto"/>
        <w:left w:val="none" w:sz="0" w:space="0" w:color="auto"/>
        <w:bottom w:val="none" w:sz="0" w:space="0" w:color="auto"/>
        <w:right w:val="none" w:sz="0" w:space="0" w:color="auto"/>
      </w:divBdr>
    </w:div>
    <w:div w:id="1013993772">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33539459">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26276904">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6585262">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15419624">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99891714">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530625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768</Words>
  <Characters>4383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3</cp:revision>
  <dcterms:created xsi:type="dcterms:W3CDTF">2025-11-14T14:38:00Z</dcterms:created>
  <dcterms:modified xsi:type="dcterms:W3CDTF">2025-11-14T14:39:00Z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