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A611E" w14:textId="1D0708A9" w:rsidR="00F64818" w:rsidRPr="00FE5EC5" w:rsidRDefault="00F64818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spacing w:val="-5"/>
          <w:position w:val="-4"/>
          <w:sz w:val="24"/>
          <w:szCs w:val="24"/>
        </w:rPr>
      </w:pPr>
      <w:r w:rsidRPr="00FE5EC5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UNITED NATIONS   </w:t>
      </w:r>
      <w:r w:rsidRPr="00FE5EC5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FE5EC5">
        <w:rPr>
          <w:rFonts w:ascii="Times New Roman" w:eastAsia="Calibri" w:hAnsi="Times New Roman" w:cs="Times New Roman"/>
          <w:noProof/>
          <w:sz w:val="24"/>
          <w:szCs w:val="24"/>
        </w:rPr>
        <w:object w:dxaOrig="690" w:dyaOrig="585" w14:anchorId="0613943B">
          <v:rect id="rectole0000000000" o:spid="_x0000_i1025" style="width:35.4pt;height:29.4pt" o:ole="" o:preferrelative="t" stroked="f">
            <v:imagedata r:id="rId8" o:title=""/>
          </v:rect>
          <o:OLEObject Type="Embed" ProgID="StaticMetafile" ShapeID="rectole0000000000" DrawAspect="Content" ObjectID="_1825157068" r:id="rId9"/>
        </w:object>
      </w:r>
      <w:r w:rsidRPr="00FE5EC5">
        <w:rPr>
          <w:rFonts w:ascii="Times New Roman" w:eastAsia="Times New Roman" w:hAnsi="Times New Roman" w:cs="Times New Roman"/>
          <w:position w:val="-4"/>
          <w:sz w:val="24"/>
          <w:szCs w:val="24"/>
        </w:rPr>
        <w:t xml:space="preserve">      </w:t>
      </w:r>
      <w:r w:rsidRPr="00FE5EC5">
        <w:rPr>
          <w:rFonts w:ascii="Times New Roman" w:eastAsia="Times New Roman" w:hAnsi="Times New Roman" w:cs="Times New Roman"/>
          <w:spacing w:val="-10"/>
          <w:position w:val="-4"/>
          <w:sz w:val="24"/>
          <w:szCs w:val="24"/>
        </w:rPr>
        <w:t xml:space="preserve"> </w:t>
      </w:r>
      <w:r w:rsidRPr="00FE5EC5">
        <w:rPr>
          <w:rFonts w:ascii="Times New Roman" w:eastAsia="Times New Roman" w:hAnsi="Times New Roman" w:cs="Times New Roman" w:hint="cs"/>
          <w:b/>
          <w:position w:val="-4"/>
          <w:sz w:val="24"/>
          <w:szCs w:val="24"/>
          <w:rtl/>
        </w:rPr>
        <w:t>ألأمم المتحدة</w:t>
      </w:r>
      <w:r w:rsidR="00AB1FF1">
        <w:rPr>
          <w:rFonts w:ascii="Times New Roman" w:eastAsia="Times New Roman" w:hAnsi="Times New Roman" w:cs="Times New Roman"/>
          <w:b/>
          <w:position w:val="-4"/>
          <w:sz w:val="24"/>
          <w:szCs w:val="24"/>
        </w:rPr>
        <w:t xml:space="preserve"> </w:t>
      </w:r>
    </w:p>
    <w:p w14:paraId="4707EAA8" w14:textId="69984CCF" w:rsidR="00F64818" w:rsidRPr="00FE5EC5" w:rsidRDefault="00F64818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E5EC5">
        <w:rPr>
          <w:rFonts w:ascii="Times New Roman" w:eastAsia="Times New Roman" w:hAnsi="Times New Roman" w:cs="Times New Roman"/>
          <w:b/>
          <w:i/>
          <w:sz w:val="24"/>
          <w:szCs w:val="24"/>
        </w:rPr>
        <w:tab/>
      </w:r>
      <w:r w:rsidRPr="00FE5EC5">
        <w:rPr>
          <w:rFonts w:ascii="Times New Roman" w:eastAsia="Times New Roman" w:hAnsi="Times New Roman" w:cs="Times New Roman"/>
          <w:sz w:val="24"/>
          <w:szCs w:val="24"/>
        </w:rPr>
        <w:t>United Nations Mission in South Sudan (UNMISS)</w:t>
      </w:r>
    </w:p>
    <w:p w14:paraId="4978B8C7" w14:textId="77777777" w:rsidR="00D3755C" w:rsidRDefault="00D3755C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5C21A08" w14:textId="039B4AAC" w:rsidR="00F64818" w:rsidRPr="00FE5EC5" w:rsidRDefault="00F64818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E5EC5">
        <w:rPr>
          <w:rFonts w:ascii="Times New Roman" w:eastAsia="Times New Roman" w:hAnsi="Times New Roman" w:cs="Times New Roman"/>
          <w:b/>
          <w:sz w:val="24"/>
          <w:szCs w:val="24"/>
        </w:rPr>
        <w:t>Human Rights Division</w:t>
      </w:r>
      <w:r w:rsidR="00C86453">
        <w:rPr>
          <w:rFonts w:ascii="Times New Roman" w:eastAsia="Times New Roman" w:hAnsi="Times New Roman" w:cs="Times New Roman"/>
          <w:b/>
          <w:sz w:val="24"/>
          <w:szCs w:val="24"/>
        </w:rPr>
        <w:t xml:space="preserve"> (HRD)</w:t>
      </w:r>
    </w:p>
    <w:p w14:paraId="526D6711" w14:textId="77777777" w:rsidR="00F64818" w:rsidRPr="00FE5EC5" w:rsidRDefault="00F64818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A17DFED" w14:textId="2CCD9ABD" w:rsidR="00F64818" w:rsidRPr="0041308A" w:rsidRDefault="0041308A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1308A">
        <w:rPr>
          <w:rFonts w:ascii="Times New Roman" w:eastAsia="Times New Roman" w:hAnsi="Times New Roman" w:cs="Times New Roman"/>
          <w:b/>
          <w:sz w:val="24"/>
          <w:szCs w:val="24"/>
        </w:rPr>
        <w:t>Yei</w:t>
      </w:r>
      <w:r w:rsidR="00C86453" w:rsidRPr="0041308A">
        <w:rPr>
          <w:rFonts w:ascii="Times New Roman" w:eastAsia="Times New Roman" w:hAnsi="Times New Roman" w:cs="Times New Roman"/>
          <w:b/>
          <w:sz w:val="24"/>
          <w:szCs w:val="24"/>
        </w:rPr>
        <w:t xml:space="preserve"> Field Office Daily Report</w:t>
      </w:r>
    </w:p>
    <w:p w14:paraId="6EBDF5E5" w14:textId="77777777" w:rsidR="00C86453" w:rsidRPr="0041308A" w:rsidRDefault="00C86453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C79532C" w14:textId="5FA5A966" w:rsidR="00F64818" w:rsidRPr="006207EB" w:rsidRDefault="00E41428" w:rsidP="006207E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2</w:t>
      </w:r>
      <w:r w:rsidR="0030341C">
        <w:rPr>
          <w:rFonts w:ascii="Times New Roman" w:eastAsia="Times New Roman" w:hAnsi="Times New Roman" w:cs="Times New Roman"/>
          <w:b/>
          <w:sz w:val="24"/>
          <w:szCs w:val="24"/>
        </w:rPr>
        <w:t>0</w:t>
      </w:r>
      <w:r w:rsidR="0041308A" w:rsidRPr="0041308A">
        <w:rPr>
          <w:rFonts w:ascii="Times New Roman" w:eastAsia="Times New Roman" w:hAnsi="Times New Roman" w:cs="Times New Roman"/>
          <w:b/>
          <w:sz w:val="24"/>
          <w:szCs w:val="24"/>
        </w:rPr>
        <w:t>/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11</w:t>
      </w:r>
      <w:r w:rsidR="0041308A" w:rsidRPr="0041308A">
        <w:rPr>
          <w:rFonts w:ascii="Times New Roman" w:eastAsia="Times New Roman" w:hAnsi="Times New Roman" w:cs="Times New Roman"/>
          <w:b/>
          <w:sz w:val="24"/>
          <w:szCs w:val="24"/>
        </w:rPr>
        <w:t>/202</w:t>
      </w:r>
      <w:r w:rsidR="00401A60">
        <w:rPr>
          <w:rFonts w:ascii="Times New Roman" w:eastAsia="Times New Roman" w:hAnsi="Times New Roman" w:cs="Times New Roman"/>
          <w:b/>
          <w:sz w:val="24"/>
          <w:szCs w:val="24"/>
        </w:rPr>
        <w:t>5</w:t>
      </w:r>
      <w:r w:rsidR="0041308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2578742F" w14:textId="77777777" w:rsidR="00F64818" w:rsidRDefault="00F64818" w:rsidP="00FE5EC5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F07FA1">
        <w:rPr>
          <w:rFonts w:ascii="Times New Roman" w:eastAsia="Palatino Linotype" w:hAnsi="Times New Roman" w:cs="Times New Roman"/>
          <w:b/>
          <w:sz w:val="24"/>
          <w:szCs w:val="24"/>
        </w:rPr>
        <w:t>Highlights</w:t>
      </w:r>
    </w:p>
    <w:p w14:paraId="783D9074" w14:textId="77777777" w:rsidR="003B1890" w:rsidRDefault="003B1890" w:rsidP="00FE5EC5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6EE5E5A7" w14:textId="77777777" w:rsidR="0041463D" w:rsidRPr="00DF6E5C" w:rsidRDefault="0041463D" w:rsidP="00DF6E5C">
      <w:pPr>
        <w:pStyle w:val="ListParagraph"/>
        <w:spacing w:after="0"/>
        <w:ind w:left="288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322CACF9" w14:textId="14EA9F70" w:rsidR="00064EC7" w:rsidRPr="0041463D" w:rsidRDefault="008A0C4F" w:rsidP="0041463D">
      <w:pPr>
        <w:pStyle w:val="ListParagraph"/>
        <w:numPr>
          <w:ilvl w:val="0"/>
          <w:numId w:val="5"/>
        </w:numPr>
        <w:rPr>
          <w:rFonts w:ascii="Times New Roman" w:eastAsia="Palatino Linotype" w:hAnsi="Times New Roman" w:cs="Times New Roman"/>
          <w:bCs/>
          <w:sz w:val="24"/>
          <w:szCs w:val="24"/>
        </w:rPr>
      </w:pPr>
      <w:bookmarkStart w:id="0" w:name="_Hlk214536898"/>
      <w:r>
        <w:rPr>
          <w:rFonts w:ascii="Times New Roman" w:eastAsia="Palatino Linotype" w:hAnsi="Times New Roman" w:cs="Times New Roman"/>
          <w:bCs/>
          <w:sz w:val="24"/>
          <w:szCs w:val="24"/>
        </w:rPr>
        <w:t>E</w:t>
      </w:r>
      <w:r w:rsidR="0041463D" w:rsidRPr="0041463D">
        <w:rPr>
          <w:rFonts w:ascii="Times New Roman" w:eastAsia="Palatino Linotype" w:hAnsi="Times New Roman" w:cs="Times New Roman"/>
          <w:bCs/>
          <w:sz w:val="24"/>
          <w:szCs w:val="24"/>
        </w:rPr>
        <w:t>ngagement</w:t>
      </w:r>
      <w:r w:rsidR="00EC21C4">
        <w:rPr>
          <w:rFonts w:ascii="Times New Roman" w:eastAsia="Palatino Linotype" w:hAnsi="Times New Roman" w:cs="Times New Roman"/>
          <w:bCs/>
          <w:sz w:val="24"/>
          <w:szCs w:val="24"/>
        </w:rPr>
        <w:t xml:space="preserve"> </w:t>
      </w:r>
      <w:r w:rsidR="004846F5">
        <w:rPr>
          <w:rFonts w:ascii="Times New Roman" w:eastAsia="Palatino Linotype" w:hAnsi="Times New Roman" w:cs="Times New Roman"/>
          <w:bCs/>
          <w:sz w:val="24"/>
          <w:szCs w:val="24"/>
        </w:rPr>
        <w:t xml:space="preserve">meetings </w:t>
      </w:r>
      <w:r w:rsidR="00EC21C4" w:rsidRPr="0041463D">
        <w:rPr>
          <w:rFonts w:ascii="Times New Roman" w:eastAsia="Palatino Linotype" w:hAnsi="Times New Roman" w:cs="Times New Roman"/>
          <w:bCs/>
          <w:sz w:val="24"/>
          <w:szCs w:val="24"/>
        </w:rPr>
        <w:t>with the Sub Boma Chief of Atende Sub Boma</w:t>
      </w:r>
      <w:r w:rsidR="00EC21C4">
        <w:rPr>
          <w:rFonts w:ascii="Times New Roman" w:eastAsia="Palatino Linotype" w:hAnsi="Times New Roman" w:cs="Times New Roman"/>
          <w:bCs/>
          <w:sz w:val="24"/>
          <w:szCs w:val="24"/>
        </w:rPr>
        <w:t xml:space="preserve"> and the PCRC members </w:t>
      </w:r>
      <w:r w:rsidR="005C54C8">
        <w:rPr>
          <w:rFonts w:ascii="Times New Roman" w:eastAsia="Palatino Linotype" w:hAnsi="Times New Roman" w:cs="Times New Roman"/>
          <w:bCs/>
          <w:sz w:val="24"/>
          <w:szCs w:val="24"/>
        </w:rPr>
        <w:t xml:space="preserve">on human rights </w:t>
      </w:r>
      <w:r w:rsidR="005C54C8">
        <w:rPr>
          <w:rFonts w:ascii="Times New Roman" w:eastAsia="Palatino Linotype" w:hAnsi="Times New Roman" w:cs="Times New Roman"/>
          <w:bCs/>
          <w:sz w:val="24"/>
          <w:szCs w:val="24"/>
        </w:rPr>
        <w:t xml:space="preserve">and </w:t>
      </w:r>
      <w:r w:rsidR="005C54C8">
        <w:rPr>
          <w:rFonts w:ascii="Times New Roman" w:eastAsia="Palatino Linotype" w:hAnsi="Times New Roman" w:cs="Times New Roman"/>
          <w:bCs/>
          <w:sz w:val="24"/>
          <w:szCs w:val="24"/>
        </w:rPr>
        <w:t xml:space="preserve">protection concerns </w:t>
      </w:r>
      <w:r w:rsidR="00A76DAF">
        <w:rPr>
          <w:rFonts w:ascii="Times New Roman" w:eastAsia="Palatino Linotype" w:hAnsi="Times New Roman" w:cs="Times New Roman"/>
          <w:bCs/>
          <w:sz w:val="24"/>
          <w:szCs w:val="24"/>
        </w:rPr>
        <w:t>in Sopiri</w:t>
      </w:r>
      <w:r w:rsidR="00EC21C4">
        <w:rPr>
          <w:rFonts w:ascii="Times New Roman" w:eastAsia="Palatino Linotype" w:hAnsi="Times New Roman" w:cs="Times New Roman"/>
          <w:bCs/>
          <w:sz w:val="24"/>
          <w:szCs w:val="24"/>
        </w:rPr>
        <w:t xml:space="preserve"> Sub Boma of Ronyi Boma</w:t>
      </w:r>
      <w:r w:rsidR="00EC21C4" w:rsidRPr="0041463D">
        <w:rPr>
          <w:rFonts w:ascii="Times New Roman" w:eastAsia="Palatino Linotype" w:hAnsi="Times New Roman" w:cs="Times New Roman"/>
          <w:bCs/>
          <w:sz w:val="24"/>
          <w:szCs w:val="24"/>
        </w:rPr>
        <w:t xml:space="preserve">, </w:t>
      </w:r>
      <w:r w:rsidR="00EC21C4">
        <w:rPr>
          <w:rFonts w:ascii="Times New Roman" w:eastAsia="Palatino Linotype" w:hAnsi="Times New Roman" w:cs="Times New Roman"/>
          <w:bCs/>
          <w:sz w:val="24"/>
          <w:szCs w:val="24"/>
        </w:rPr>
        <w:t xml:space="preserve">in </w:t>
      </w:r>
      <w:r w:rsidR="0041463D" w:rsidRPr="0041463D">
        <w:rPr>
          <w:rFonts w:ascii="Times New Roman" w:eastAsia="Palatino Linotype" w:hAnsi="Times New Roman" w:cs="Times New Roman"/>
          <w:bCs/>
          <w:sz w:val="24"/>
          <w:szCs w:val="24"/>
        </w:rPr>
        <w:t>Yei Town Payam, Yei River County</w:t>
      </w:r>
      <w:bookmarkEnd w:id="0"/>
    </w:p>
    <w:p w14:paraId="5FEA9485" w14:textId="28F454D8" w:rsidR="00F64818" w:rsidRPr="005030CD" w:rsidRDefault="00F64818" w:rsidP="003C62BF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bCs/>
          <w:sz w:val="24"/>
          <w:szCs w:val="24"/>
        </w:rPr>
      </w:pPr>
      <w:r w:rsidRPr="00FE5EC5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Political and </w:t>
      </w:r>
      <w:r w:rsidR="00F533B4">
        <w:rPr>
          <w:rFonts w:ascii="Times New Roman" w:eastAsia="Calibri" w:hAnsi="Times New Roman" w:cs="Times New Roman"/>
          <w:b/>
          <w:bCs/>
          <w:sz w:val="24"/>
          <w:szCs w:val="24"/>
        </w:rPr>
        <w:t>S</w:t>
      </w:r>
      <w:r w:rsidRPr="00FE5EC5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ecurity </w:t>
      </w:r>
      <w:r w:rsidR="00F533B4">
        <w:rPr>
          <w:rFonts w:ascii="Times New Roman" w:eastAsia="Calibri" w:hAnsi="Times New Roman" w:cs="Times New Roman"/>
          <w:b/>
          <w:bCs/>
          <w:sz w:val="24"/>
          <w:szCs w:val="24"/>
        </w:rPr>
        <w:t>U</w:t>
      </w:r>
      <w:r w:rsidRPr="00FE5EC5">
        <w:rPr>
          <w:rFonts w:ascii="Times New Roman" w:eastAsia="Calibri" w:hAnsi="Times New Roman" w:cs="Times New Roman"/>
          <w:b/>
          <w:bCs/>
          <w:sz w:val="24"/>
          <w:szCs w:val="24"/>
        </w:rPr>
        <w:t>pdates</w:t>
      </w:r>
    </w:p>
    <w:p w14:paraId="778C8450" w14:textId="6053F11F" w:rsidR="00F64818" w:rsidRPr="00FE5EC5" w:rsidRDefault="0075340A" w:rsidP="00FE5EC5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FE5EC5">
        <w:rPr>
          <w:rFonts w:ascii="Times New Roman" w:eastAsia="Palatino Linotype" w:hAnsi="Times New Roman" w:cs="Times New Roman"/>
          <w:b/>
          <w:sz w:val="24"/>
          <w:szCs w:val="24"/>
        </w:rPr>
        <w:t>Human Rights in the Electoral Process</w:t>
      </w:r>
      <w:r w:rsidR="00F64818" w:rsidRPr="00FE5EC5">
        <w:rPr>
          <w:rFonts w:ascii="Times New Roman" w:eastAsia="Palatino Linotype" w:hAnsi="Times New Roman" w:cs="Times New Roman"/>
          <w:b/>
          <w:sz w:val="24"/>
          <w:szCs w:val="24"/>
        </w:rPr>
        <w:t xml:space="preserve"> </w:t>
      </w:r>
    </w:p>
    <w:p w14:paraId="0868C8E4" w14:textId="3C7AB4E2" w:rsidR="00F64818" w:rsidRDefault="00F64818" w:rsidP="00FE5EC5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FE5EC5">
        <w:rPr>
          <w:rFonts w:ascii="Times New Roman" w:eastAsia="Palatino Linotype" w:hAnsi="Times New Roman" w:cs="Times New Roman"/>
          <w:b/>
          <w:sz w:val="24"/>
          <w:szCs w:val="24"/>
        </w:rPr>
        <w:t>Conflict-</w:t>
      </w:r>
      <w:r w:rsidR="0075340A" w:rsidRPr="00FE5EC5">
        <w:rPr>
          <w:rFonts w:ascii="Times New Roman" w:eastAsia="Palatino Linotype" w:hAnsi="Times New Roman" w:cs="Times New Roman"/>
          <w:b/>
          <w:sz w:val="24"/>
          <w:szCs w:val="24"/>
        </w:rPr>
        <w:t>R</w:t>
      </w:r>
      <w:r w:rsidRPr="00FE5EC5">
        <w:rPr>
          <w:rFonts w:ascii="Times New Roman" w:eastAsia="Palatino Linotype" w:hAnsi="Times New Roman" w:cs="Times New Roman"/>
          <w:b/>
          <w:sz w:val="24"/>
          <w:szCs w:val="24"/>
        </w:rPr>
        <w:t xml:space="preserve">elated </w:t>
      </w:r>
      <w:r w:rsidR="00D75870">
        <w:rPr>
          <w:rFonts w:ascii="Times New Roman" w:eastAsia="Palatino Linotype" w:hAnsi="Times New Roman" w:cs="Times New Roman"/>
          <w:b/>
          <w:sz w:val="24"/>
          <w:szCs w:val="24"/>
        </w:rPr>
        <w:t>V</w:t>
      </w:r>
      <w:r w:rsidRPr="00FE5EC5">
        <w:rPr>
          <w:rFonts w:ascii="Times New Roman" w:eastAsia="Palatino Linotype" w:hAnsi="Times New Roman" w:cs="Times New Roman"/>
          <w:b/>
          <w:sz w:val="24"/>
          <w:szCs w:val="24"/>
        </w:rPr>
        <w:t>iolations/</w:t>
      </w:r>
      <w:r w:rsidR="00D75870">
        <w:rPr>
          <w:rFonts w:ascii="Times New Roman" w:eastAsia="Palatino Linotype" w:hAnsi="Times New Roman" w:cs="Times New Roman"/>
          <w:b/>
          <w:sz w:val="24"/>
          <w:szCs w:val="24"/>
        </w:rPr>
        <w:t>A</w:t>
      </w:r>
      <w:r w:rsidRPr="00FE5EC5">
        <w:rPr>
          <w:rFonts w:ascii="Times New Roman" w:eastAsia="Palatino Linotype" w:hAnsi="Times New Roman" w:cs="Times New Roman"/>
          <w:b/>
          <w:sz w:val="24"/>
          <w:szCs w:val="24"/>
        </w:rPr>
        <w:t>buses</w:t>
      </w:r>
    </w:p>
    <w:p w14:paraId="36EF942B" w14:textId="4A917B4F" w:rsidR="00F64818" w:rsidRDefault="00F64818" w:rsidP="00FE5EC5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833B85">
        <w:rPr>
          <w:rFonts w:ascii="Times New Roman" w:eastAsia="Palatino Linotype" w:hAnsi="Times New Roman" w:cs="Times New Roman"/>
          <w:b/>
          <w:sz w:val="24"/>
          <w:szCs w:val="24"/>
        </w:rPr>
        <w:t>Conflict-</w:t>
      </w:r>
      <w:r w:rsidR="00833B85" w:rsidRPr="00833B85">
        <w:rPr>
          <w:rFonts w:ascii="Times New Roman" w:eastAsia="Palatino Linotype" w:hAnsi="Times New Roman" w:cs="Times New Roman"/>
          <w:b/>
          <w:sz w:val="24"/>
          <w:szCs w:val="24"/>
        </w:rPr>
        <w:t>R</w:t>
      </w:r>
      <w:r w:rsidRPr="00833B85">
        <w:rPr>
          <w:rFonts w:ascii="Times New Roman" w:eastAsia="Palatino Linotype" w:hAnsi="Times New Roman" w:cs="Times New Roman"/>
          <w:b/>
          <w:sz w:val="24"/>
          <w:szCs w:val="24"/>
        </w:rPr>
        <w:t xml:space="preserve">elated </w:t>
      </w:r>
      <w:r w:rsidR="00833B85" w:rsidRPr="00833B85">
        <w:rPr>
          <w:rFonts w:ascii="Times New Roman" w:eastAsia="Palatino Linotype" w:hAnsi="Times New Roman" w:cs="Times New Roman"/>
          <w:b/>
          <w:sz w:val="24"/>
          <w:szCs w:val="24"/>
        </w:rPr>
        <w:t>S</w:t>
      </w:r>
      <w:r w:rsidRPr="00833B85">
        <w:rPr>
          <w:rFonts w:ascii="Times New Roman" w:eastAsia="Palatino Linotype" w:hAnsi="Times New Roman" w:cs="Times New Roman"/>
          <w:b/>
          <w:sz w:val="24"/>
          <w:szCs w:val="24"/>
        </w:rPr>
        <w:t xml:space="preserve">exual </w:t>
      </w:r>
      <w:r w:rsidR="00833B85" w:rsidRPr="00833B85">
        <w:rPr>
          <w:rFonts w:ascii="Times New Roman" w:eastAsia="Palatino Linotype" w:hAnsi="Times New Roman" w:cs="Times New Roman"/>
          <w:b/>
          <w:sz w:val="24"/>
          <w:szCs w:val="24"/>
        </w:rPr>
        <w:t>V</w:t>
      </w:r>
      <w:r w:rsidRPr="00833B85">
        <w:rPr>
          <w:rFonts w:ascii="Times New Roman" w:eastAsia="Palatino Linotype" w:hAnsi="Times New Roman" w:cs="Times New Roman"/>
          <w:b/>
          <w:sz w:val="24"/>
          <w:szCs w:val="24"/>
        </w:rPr>
        <w:t>iolence</w:t>
      </w:r>
      <w:r w:rsidR="00833B85">
        <w:rPr>
          <w:rFonts w:ascii="Times New Roman" w:eastAsia="Palatino Linotype" w:hAnsi="Times New Roman" w:cs="Times New Roman"/>
          <w:b/>
          <w:sz w:val="24"/>
          <w:szCs w:val="24"/>
        </w:rPr>
        <w:t xml:space="preserve"> (CRSV)</w:t>
      </w:r>
    </w:p>
    <w:p w14:paraId="335C310F" w14:textId="664FA0EB" w:rsidR="0075340A" w:rsidRDefault="00833B85" w:rsidP="0041308A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Sexual and Gender-Based Violence (SGBV)</w:t>
      </w:r>
    </w:p>
    <w:p w14:paraId="63E5F9A4" w14:textId="15CF7CF8" w:rsidR="00F64818" w:rsidRPr="00D75870" w:rsidRDefault="002705AC" w:rsidP="00FE5EC5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bookmarkStart w:id="1" w:name="_Hlk155890358"/>
      <w:r>
        <w:rPr>
          <w:rFonts w:ascii="Times New Roman" w:eastAsia="Palatino Linotype" w:hAnsi="Times New Roman" w:cs="Times New Roman"/>
          <w:b/>
          <w:sz w:val="24"/>
          <w:szCs w:val="24"/>
        </w:rPr>
        <w:t xml:space="preserve">Civic Space and Participation </w:t>
      </w:r>
    </w:p>
    <w:p w14:paraId="42EAD6DB" w14:textId="77777777" w:rsidR="001A5CC2" w:rsidRDefault="00874A46" w:rsidP="001A5CC2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J</w:t>
      </w:r>
      <w:r w:rsidR="00F64818" w:rsidRPr="00D75870">
        <w:rPr>
          <w:rFonts w:ascii="Times New Roman" w:eastAsia="Palatino Linotype" w:hAnsi="Times New Roman" w:cs="Times New Roman"/>
          <w:b/>
          <w:sz w:val="24"/>
          <w:szCs w:val="24"/>
        </w:rPr>
        <w:t>u</w:t>
      </w:r>
      <w:r>
        <w:rPr>
          <w:rFonts w:ascii="Times New Roman" w:eastAsia="Palatino Linotype" w:hAnsi="Times New Roman" w:cs="Times New Roman"/>
          <w:b/>
          <w:sz w:val="24"/>
          <w:szCs w:val="24"/>
        </w:rPr>
        <w:t>dicial A</w:t>
      </w:r>
      <w:r w:rsidR="00F64818" w:rsidRPr="00D75870">
        <w:rPr>
          <w:rFonts w:ascii="Times New Roman" w:eastAsia="Palatino Linotype" w:hAnsi="Times New Roman" w:cs="Times New Roman"/>
          <w:b/>
          <w:sz w:val="24"/>
          <w:szCs w:val="24"/>
        </w:rPr>
        <w:t>ccountability</w:t>
      </w:r>
    </w:p>
    <w:p w14:paraId="60D16B79" w14:textId="20283E4D" w:rsidR="00D75870" w:rsidRPr="00C62CE8" w:rsidRDefault="00D75870" w:rsidP="001A5CC2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C62CE8">
        <w:rPr>
          <w:rFonts w:ascii="Times New Roman" w:eastAsia="Palatino Linotype" w:hAnsi="Times New Roman" w:cs="Times New Roman"/>
          <w:b/>
          <w:sz w:val="24"/>
          <w:szCs w:val="24"/>
        </w:rPr>
        <w:t>Prolonged/arbitrary arrest and detention.</w:t>
      </w:r>
    </w:p>
    <w:p w14:paraId="3FDCC4B2" w14:textId="39020509" w:rsidR="00874A46" w:rsidRPr="00D95AC4" w:rsidRDefault="00874A46" w:rsidP="00D75870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 w:rsidRPr="00D95AC4">
        <w:rPr>
          <w:rFonts w:ascii="Times New Roman" w:eastAsia="Palatino Linotype" w:hAnsi="Times New Roman" w:cs="Times New Roman"/>
          <w:bCs/>
          <w:sz w:val="24"/>
          <w:szCs w:val="24"/>
        </w:rPr>
        <w:t>Unlawful detention.</w:t>
      </w:r>
    </w:p>
    <w:p w14:paraId="5D14FB17" w14:textId="77777777" w:rsidR="00D75870" w:rsidRDefault="00D75870" w:rsidP="00D75870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 w:rsidRPr="00D95AC4">
        <w:rPr>
          <w:rFonts w:ascii="Times New Roman" w:eastAsia="Palatino Linotype" w:hAnsi="Times New Roman" w:cs="Times New Roman"/>
          <w:bCs/>
          <w:sz w:val="24"/>
          <w:szCs w:val="24"/>
        </w:rPr>
        <w:t>Torture/ill-treatment in the context of arrest and detention.</w:t>
      </w:r>
    </w:p>
    <w:p w14:paraId="0AA5A709" w14:textId="1CD5308C" w:rsidR="00D3755C" w:rsidRPr="00D95AC4" w:rsidRDefault="00D3755C" w:rsidP="00D75870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 w:rsidRPr="00D95AC4">
        <w:rPr>
          <w:rFonts w:ascii="Times New Roman" w:eastAsia="Palatino Linotype" w:hAnsi="Times New Roman" w:cs="Times New Roman"/>
          <w:bCs/>
          <w:sz w:val="24"/>
          <w:szCs w:val="24"/>
        </w:rPr>
        <w:t>Trial monitoring</w:t>
      </w:r>
      <w:r w:rsidR="00D95AC4" w:rsidRPr="00D95AC4">
        <w:rPr>
          <w:rFonts w:ascii="Times New Roman" w:eastAsia="Palatino Linotype" w:hAnsi="Times New Roman" w:cs="Times New Roman"/>
          <w:bCs/>
          <w:sz w:val="24"/>
          <w:szCs w:val="24"/>
        </w:rPr>
        <w:t>.</w:t>
      </w:r>
    </w:p>
    <w:p w14:paraId="2418CB2B" w14:textId="69FF949A" w:rsidR="000862AC" w:rsidRPr="005030CD" w:rsidRDefault="00183500" w:rsidP="005030CD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 w:rsidRPr="00D95AC4">
        <w:rPr>
          <w:rFonts w:ascii="Times New Roman" w:eastAsia="Palatino Linotype" w:hAnsi="Times New Roman" w:cs="Times New Roman"/>
          <w:bCs/>
          <w:sz w:val="24"/>
          <w:szCs w:val="24"/>
        </w:rPr>
        <w:t xml:space="preserve">Detention facility </w:t>
      </w:r>
      <w:r w:rsidR="00D95AC4" w:rsidRPr="00D95AC4">
        <w:rPr>
          <w:rFonts w:ascii="Times New Roman" w:eastAsia="Palatino Linotype" w:hAnsi="Times New Roman" w:cs="Times New Roman"/>
          <w:bCs/>
          <w:sz w:val="24"/>
          <w:szCs w:val="24"/>
        </w:rPr>
        <w:t>monitoring.</w:t>
      </w:r>
    </w:p>
    <w:p w14:paraId="617D8CC0" w14:textId="4A5C3919" w:rsidR="001D5B48" w:rsidRDefault="001D5B48" w:rsidP="00D75870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>
        <w:rPr>
          <w:rFonts w:ascii="Times New Roman" w:eastAsia="Palatino Linotype" w:hAnsi="Times New Roman" w:cs="Times New Roman"/>
          <w:bCs/>
          <w:sz w:val="24"/>
          <w:szCs w:val="24"/>
        </w:rPr>
        <w:t>E</w:t>
      </w:r>
      <w:r w:rsidR="00E70DAD">
        <w:rPr>
          <w:rFonts w:ascii="Times New Roman" w:eastAsia="Palatino Linotype" w:hAnsi="Times New Roman" w:cs="Times New Roman"/>
          <w:bCs/>
          <w:sz w:val="24"/>
          <w:szCs w:val="24"/>
        </w:rPr>
        <w:t>xtrajudicial Executions</w:t>
      </w:r>
    </w:p>
    <w:p w14:paraId="71DC1ECD" w14:textId="1B8C6E4D" w:rsidR="001D5B48" w:rsidRDefault="001D5B48" w:rsidP="00D75870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>
        <w:rPr>
          <w:rFonts w:ascii="Times New Roman" w:eastAsia="Palatino Linotype" w:hAnsi="Times New Roman" w:cs="Times New Roman"/>
          <w:bCs/>
          <w:sz w:val="24"/>
          <w:szCs w:val="24"/>
        </w:rPr>
        <w:t>Death penalty and executions.</w:t>
      </w:r>
    </w:p>
    <w:p w14:paraId="21E0F10F" w14:textId="6BCCF5BD" w:rsidR="00B74A38" w:rsidRPr="0041308A" w:rsidRDefault="00B74A38" w:rsidP="0041308A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Transitional Justice</w:t>
      </w:r>
    </w:p>
    <w:p w14:paraId="22CF5E06" w14:textId="77777777" w:rsidR="00D40C77" w:rsidRDefault="00F64818" w:rsidP="00D40C77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D75870">
        <w:rPr>
          <w:rFonts w:ascii="Times New Roman" w:eastAsia="Palatino Linotype" w:hAnsi="Times New Roman" w:cs="Times New Roman"/>
          <w:b/>
          <w:sz w:val="24"/>
          <w:szCs w:val="24"/>
        </w:rPr>
        <w:t xml:space="preserve">Engagement and </w:t>
      </w:r>
      <w:r w:rsidR="00874A46">
        <w:rPr>
          <w:rFonts w:ascii="Times New Roman" w:eastAsia="Palatino Linotype" w:hAnsi="Times New Roman" w:cs="Times New Roman"/>
          <w:b/>
          <w:sz w:val="24"/>
          <w:szCs w:val="24"/>
        </w:rPr>
        <w:t>C</w:t>
      </w:r>
      <w:r w:rsidRPr="00D75870">
        <w:rPr>
          <w:rFonts w:ascii="Times New Roman" w:eastAsia="Palatino Linotype" w:hAnsi="Times New Roman" w:cs="Times New Roman"/>
          <w:b/>
          <w:sz w:val="24"/>
          <w:szCs w:val="24"/>
        </w:rPr>
        <w:t xml:space="preserve">apacity </w:t>
      </w:r>
      <w:r w:rsidR="00874A46">
        <w:rPr>
          <w:rFonts w:ascii="Times New Roman" w:eastAsia="Palatino Linotype" w:hAnsi="Times New Roman" w:cs="Times New Roman"/>
          <w:b/>
          <w:sz w:val="24"/>
          <w:szCs w:val="24"/>
        </w:rPr>
        <w:t>B</w:t>
      </w:r>
      <w:r w:rsidRPr="00D75870">
        <w:rPr>
          <w:rFonts w:ascii="Times New Roman" w:eastAsia="Palatino Linotype" w:hAnsi="Times New Roman" w:cs="Times New Roman"/>
          <w:b/>
          <w:sz w:val="24"/>
          <w:szCs w:val="24"/>
        </w:rPr>
        <w:t xml:space="preserve">uilding </w:t>
      </w:r>
    </w:p>
    <w:p w14:paraId="34EBA6D2" w14:textId="77777777" w:rsidR="00E41428" w:rsidRDefault="00E41428" w:rsidP="00E41428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7E8D7B71" w14:textId="26C25991" w:rsidR="00A76DAF" w:rsidRPr="00A76DAF" w:rsidRDefault="00A76DAF" w:rsidP="00A76DAF">
      <w:pPr>
        <w:pStyle w:val="ListParagraph"/>
        <w:numPr>
          <w:ilvl w:val="0"/>
          <w:numId w:val="5"/>
        </w:numPr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</w:pPr>
      <w:r w:rsidRPr="00A76DAF"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  <w:t xml:space="preserve">Engagement meetings with the Sub Boma Chief of Atende Sub Boma and the PCRC members on human rights and protection concerns </w:t>
      </w:r>
      <w:r w:rsidRPr="00A76DAF"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  <w:t>in Sopiri</w:t>
      </w:r>
      <w:r w:rsidRPr="00A76DAF"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  <w:t xml:space="preserve"> Sub Boma of Ronyi Boma, in Yei Town Payam, Yei River County</w:t>
      </w:r>
    </w:p>
    <w:p w14:paraId="32E6E84F" w14:textId="05872BAF" w:rsidR="00E41428" w:rsidRDefault="00E41428" w:rsidP="00E41428">
      <w:pPr>
        <w:spacing w:before="80" w:line="240" w:lineRule="auto"/>
        <w:jc w:val="both"/>
        <w:rPr>
          <w:rFonts w:asciiTheme="majorBidi" w:eastAsia="Palatino Linotype" w:hAnsiTheme="majorBidi" w:cstheme="majorBidi"/>
          <w:sz w:val="24"/>
          <w:szCs w:val="24"/>
        </w:rPr>
      </w:pPr>
      <w:r w:rsidRPr="002064CE">
        <w:rPr>
          <w:rFonts w:asciiTheme="majorBidi" w:eastAsia="Palatino Linotype" w:hAnsiTheme="majorBidi" w:cstheme="majorBidi"/>
          <w:sz w:val="24"/>
          <w:szCs w:val="24"/>
          <w:lang w:val="en-GB"/>
        </w:rPr>
        <w:t xml:space="preserve">On </w:t>
      </w:r>
      <w:r w:rsidR="00EC21C4">
        <w:rPr>
          <w:rFonts w:asciiTheme="majorBidi" w:eastAsia="Palatino Linotype" w:hAnsiTheme="majorBidi" w:cstheme="majorBidi"/>
          <w:sz w:val="24"/>
          <w:szCs w:val="24"/>
          <w:lang w:val="en-GB"/>
        </w:rPr>
        <w:t>20 November</w:t>
      </w:r>
      <w:r>
        <w:rPr>
          <w:rFonts w:asciiTheme="majorBidi" w:eastAsia="Palatino Linotype" w:hAnsiTheme="majorBidi" w:cstheme="majorBidi"/>
          <w:sz w:val="24"/>
          <w:szCs w:val="24"/>
          <w:lang w:val="en-GB"/>
        </w:rPr>
        <w:t xml:space="preserve"> 2025</w:t>
      </w:r>
      <w:r w:rsidRPr="002064CE">
        <w:rPr>
          <w:rFonts w:asciiTheme="majorBidi" w:eastAsia="Palatino Linotype" w:hAnsiTheme="majorBidi" w:cstheme="majorBidi"/>
          <w:sz w:val="24"/>
          <w:szCs w:val="24"/>
          <w:lang w:val="en-GB"/>
        </w:rPr>
        <w:t>, HRD-YFO</w:t>
      </w:r>
      <w:r w:rsidR="00EC21C4">
        <w:rPr>
          <w:rFonts w:asciiTheme="majorBidi" w:eastAsia="Palatino Linotype" w:hAnsiTheme="majorBidi" w:cstheme="majorBidi"/>
          <w:sz w:val="24"/>
          <w:szCs w:val="24"/>
          <w:lang w:val="en-GB"/>
        </w:rPr>
        <w:t>, UNMO</w:t>
      </w:r>
      <w:r>
        <w:rPr>
          <w:rFonts w:asciiTheme="majorBidi" w:eastAsia="Palatino Linotype" w:hAnsiTheme="majorBidi" w:cstheme="majorBidi"/>
          <w:sz w:val="24"/>
          <w:szCs w:val="24"/>
          <w:lang w:val="en-GB"/>
        </w:rPr>
        <w:t xml:space="preserve"> and UNPOL</w:t>
      </w:r>
      <w:r w:rsidR="00F075B0">
        <w:rPr>
          <w:rFonts w:asciiTheme="majorBidi" w:eastAsia="Palatino Linotype" w:hAnsiTheme="majorBidi" w:cstheme="majorBidi"/>
          <w:sz w:val="24"/>
          <w:szCs w:val="24"/>
          <w:lang w:val="en-GB"/>
        </w:rPr>
        <w:t xml:space="preserve"> conducted </w:t>
      </w:r>
      <w:r w:rsidR="001A76D5">
        <w:rPr>
          <w:rFonts w:asciiTheme="majorBidi" w:eastAsia="Palatino Linotype" w:hAnsiTheme="majorBidi" w:cstheme="majorBidi"/>
          <w:sz w:val="24"/>
          <w:szCs w:val="24"/>
        </w:rPr>
        <w:t xml:space="preserve">two separate </w:t>
      </w:r>
      <w:r>
        <w:rPr>
          <w:rFonts w:asciiTheme="majorBidi" w:eastAsia="Palatino Linotype" w:hAnsiTheme="majorBidi" w:cstheme="majorBidi"/>
          <w:sz w:val="24"/>
          <w:szCs w:val="24"/>
        </w:rPr>
        <w:t xml:space="preserve"> engagement</w:t>
      </w:r>
      <w:r w:rsidRPr="004458AC">
        <w:rPr>
          <w:rFonts w:asciiTheme="majorBidi" w:eastAsia="Palatino Linotype" w:hAnsiTheme="majorBidi" w:cstheme="majorBidi"/>
          <w:sz w:val="24"/>
          <w:szCs w:val="24"/>
        </w:rPr>
        <w:t xml:space="preserve"> meeting</w:t>
      </w:r>
      <w:r w:rsidR="001A76D5">
        <w:rPr>
          <w:rFonts w:asciiTheme="majorBidi" w:eastAsia="Palatino Linotype" w:hAnsiTheme="majorBidi" w:cstheme="majorBidi"/>
          <w:sz w:val="24"/>
          <w:szCs w:val="24"/>
        </w:rPr>
        <w:t>s</w:t>
      </w:r>
      <w:r w:rsidRPr="004458AC">
        <w:rPr>
          <w:rFonts w:asciiTheme="majorBidi" w:eastAsia="Palatino Linotype" w:hAnsiTheme="majorBidi" w:cstheme="majorBidi"/>
          <w:sz w:val="24"/>
          <w:szCs w:val="24"/>
        </w:rPr>
        <w:t xml:space="preserve"> with </w:t>
      </w:r>
      <w:r>
        <w:rPr>
          <w:rFonts w:asciiTheme="majorBidi" w:eastAsia="Palatino Linotype" w:hAnsiTheme="majorBidi" w:cstheme="majorBidi"/>
          <w:sz w:val="24"/>
          <w:szCs w:val="24"/>
        </w:rPr>
        <w:t>the Sub Boma Chief of Atende Sub Boma</w:t>
      </w:r>
      <w:r w:rsidR="00E02BD1">
        <w:rPr>
          <w:rFonts w:asciiTheme="majorBidi" w:eastAsia="Palatino Linotype" w:hAnsiTheme="majorBidi" w:cstheme="majorBidi"/>
          <w:sz w:val="24"/>
          <w:szCs w:val="24"/>
        </w:rPr>
        <w:t xml:space="preserve"> and </w:t>
      </w:r>
      <w:r w:rsidR="001A76D5">
        <w:rPr>
          <w:rFonts w:asciiTheme="majorBidi" w:eastAsia="Palatino Linotype" w:hAnsiTheme="majorBidi" w:cstheme="majorBidi"/>
          <w:sz w:val="24"/>
          <w:szCs w:val="24"/>
        </w:rPr>
        <w:t xml:space="preserve">the </w:t>
      </w:r>
      <w:r w:rsidR="00E02BD1">
        <w:rPr>
          <w:rFonts w:asciiTheme="majorBidi" w:eastAsia="Palatino Linotype" w:hAnsiTheme="majorBidi" w:cstheme="majorBidi"/>
          <w:sz w:val="24"/>
          <w:szCs w:val="24"/>
        </w:rPr>
        <w:t>members of the Police Community Relationship Committee (PCRC) in Sopiri Sub Boma, Ronyi Boma</w:t>
      </w:r>
      <w:r>
        <w:rPr>
          <w:rFonts w:asciiTheme="majorBidi" w:eastAsia="Palatino Linotype" w:hAnsiTheme="majorBidi" w:cstheme="majorBidi"/>
          <w:sz w:val="24"/>
          <w:szCs w:val="24"/>
        </w:rPr>
        <w:t xml:space="preserve"> in Yei Town Payam, Yei River County. The purpose of the visit</w:t>
      </w:r>
      <w:r w:rsidR="00E02BD1">
        <w:rPr>
          <w:rFonts w:asciiTheme="majorBidi" w:eastAsia="Palatino Linotype" w:hAnsiTheme="majorBidi" w:cstheme="majorBidi"/>
          <w:sz w:val="24"/>
          <w:szCs w:val="24"/>
        </w:rPr>
        <w:t>s</w:t>
      </w:r>
      <w:r>
        <w:rPr>
          <w:rFonts w:asciiTheme="majorBidi" w:eastAsia="Palatino Linotype" w:hAnsiTheme="majorBidi" w:cstheme="majorBidi"/>
          <w:sz w:val="24"/>
          <w:szCs w:val="24"/>
        </w:rPr>
        <w:t xml:space="preserve"> was to monitor the security situation</w:t>
      </w:r>
      <w:r w:rsidR="001A76D5">
        <w:rPr>
          <w:rFonts w:asciiTheme="majorBidi" w:eastAsia="Palatino Linotype" w:hAnsiTheme="majorBidi" w:cstheme="majorBidi"/>
          <w:sz w:val="24"/>
          <w:szCs w:val="24"/>
        </w:rPr>
        <w:t>, to</w:t>
      </w:r>
      <w:r>
        <w:rPr>
          <w:rFonts w:asciiTheme="majorBidi" w:eastAsia="Palatino Linotype" w:hAnsiTheme="majorBidi" w:cstheme="majorBidi"/>
          <w:sz w:val="24"/>
          <w:szCs w:val="24"/>
        </w:rPr>
        <w:t xml:space="preserve"> follow up on human rights </w:t>
      </w:r>
      <w:r w:rsidR="00EC21C4">
        <w:rPr>
          <w:rFonts w:asciiTheme="majorBidi" w:eastAsia="Palatino Linotype" w:hAnsiTheme="majorBidi" w:cstheme="majorBidi"/>
          <w:sz w:val="24"/>
          <w:szCs w:val="24"/>
        </w:rPr>
        <w:t>concerns</w:t>
      </w:r>
      <w:r>
        <w:rPr>
          <w:rFonts w:asciiTheme="majorBidi" w:eastAsia="Palatino Linotype" w:hAnsiTheme="majorBidi" w:cstheme="majorBidi"/>
          <w:sz w:val="24"/>
          <w:szCs w:val="24"/>
        </w:rPr>
        <w:t xml:space="preserve"> </w:t>
      </w:r>
      <w:r w:rsidR="00EC21C4">
        <w:rPr>
          <w:rFonts w:asciiTheme="majorBidi" w:eastAsia="Palatino Linotype" w:hAnsiTheme="majorBidi" w:cstheme="majorBidi"/>
          <w:sz w:val="24"/>
          <w:szCs w:val="24"/>
        </w:rPr>
        <w:t xml:space="preserve">in the </w:t>
      </w:r>
      <w:r w:rsidR="00E02BD1">
        <w:rPr>
          <w:rFonts w:asciiTheme="majorBidi" w:eastAsia="Palatino Linotype" w:hAnsiTheme="majorBidi" w:cstheme="majorBidi"/>
          <w:sz w:val="24"/>
          <w:szCs w:val="24"/>
        </w:rPr>
        <w:t>communities</w:t>
      </w:r>
      <w:r w:rsidR="001A76D5">
        <w:rPr>
          <w:rFonts w:asciiTheme="majorBidi" w:eastAsia="Palatino Linotype" w:hAnsiTheme="majorBidi" w:cstheme="majorBidi"/>
          <w:sz w:val="24"/>
          <w:szCs w:val="24"/>
        </w:rPr>
        <w:t xml:space="preserve"> as well</w:t>
      </w:r>
      <w:r w:rsidR="00296DB1">
        <w:rPr>
          <w:rFonts w:asciiTheme="majorBidi" w:eastAsia="Palatino Linotype" w:hAnsiTheme="majorBidi" w:cstheme="majorBidi"/>
          <w:sz w:val="24"/>
          <w:szCs w:val="24"/>
        </w:rPr>
        <w:t xml:space="preserve"> as </w:t>
      </w:r>
      <w:r w:rsidR="001A76D5">
        <w:rPr>
          <w:rFonts w:asciiTheme="majorBidi" w:eastAsia="Palatino Linotype" w:hAnsiTheme="majorBidi" w:cstheme="majorBidi"/>
          <w:sz w:val="24"/>
          <w:szCs w:val="24"/>
        </w:rPr>
        <w:t xml:space="preserve">foster further collaboration and partnership in the context of </w:t>
      </w:r>
      <w:r w:rsidR="00F075B0">
        <w:rPr>
          <w:rFonts w:asciiTheme="majorBidi" w:eastAsia="Palatino Linotype" w:hAnsiTheme="majorBidi" w:cstheme="majorBidi"/>
          <w:sz w:val="24"/>
          <w:szCs w:val="24"/>
        </w:rPr>
        <w:t>drawdown</w:t>
      </w:r>
      <w:r w:rsidR="001A76D5">
        <w:rPr>
          <w:rFonts w:asciiTheme="majorBidi" w:eastAsia="Palatino Linotype" w:hAnsiTheme="majorBidi" w:cstheme="majorBidi"/>
          <w:sz w:val="24"/>
          <w:szCs w:val="24"/>
        </w:rPr>
        <w:t xml:space="preserve"> of </w:t>
      </w:r>
      <w:r w:rsidR="00296DB1">
        <w:rPr>
          <w:rFonts w:asciiTheme="majorBidi" w:eastAsia="Palatino Linotype" w:hAnsiTheme="majorBidi" w:cstheme="majorBidi"/>
          <w:sz w:val="24"/>
          <w:szCs w:val="24"/>
        </w:rPr>
        <w:t>UNMISS presence</w:t>
      </w:r>
      <w:r w:rsidR="001A76D5">
        <w:rPr>
          <w:rFonts w:asciiTheme="majorBidi" w:eastAsia="Palatino Linotype" w:hAnsiTheme="majorBidi" w:cstheme="majorBidi"/>
          <w:sz w:val="24"/>
          <w:szCs w:val="24"/>
        </w:rPr>
        <w:t xml:space="preserve"> in Yei.</w:t>
      </w:r>
    </w:p>
    <w:p w14:paraId="31A10E70" w14:textId="39701CED" w:rsidR="00F075B0" w:rsidRDefault="00EC21C4" w:rsidP="00E41428">
      <w:pPr>
        <w:spacing w:before="80" w:line="240" w:lineRule="auto"/>
        <w:jc w:val="both"/>
        <w:rPr>
          <w:rFonts w:asciiTheme="majorBidi" w:eastAsia="Palatino Linotype" w:hAnsiTheme="majorBidi" w:cstheme="majorBidi"/>
          <w:sz w:val="24"/>
          <w:szCs w:val="24"/>
        </w:rPr>
      </w:pPr>
      <w:r>
        <w:rPr>
          <w:rFonts w:asciiTheme="majorBidi" w:eastAsia="Palatino Linotype" w:hAnsiTheme="majorBidi" w:cstheme="majorBidi"/>
          <w:sz w:val="24"/>
          <w:szCs w:val="24"/>
        </w:rPr>
        <w:t xml:space="preserve">During the meeting, the Sub Boma Chief </w:t>
      </w:r>
      <w:r w:rsidR="00E02BD1">
        <w:rPr>
          <w:rFonts w:asciiTheme="majorBidi" w:eastAsia="Palatino Linotype" w:hAnsiTheme="majorBidi" w:cstheme="majorBidi"/>
          <w:sz w:val="24"/>
          <w:szCs w:val="24"/>
        </w:rPr>
        <w:t xml:space="preserve">of Atende </w:t>
      </w:r>
      <w:r>
        <w:rPr>
          <w:rFonts w:asciiTheme="majorBidi" w:eastAsia="Palatino Linotype" w:hAnsiTheme="majorBidi" w:cstheme="majorBidi"/>
          <w:sz w:val="24"/>
          <w:szCs w:val="24"/>
        </w:rPr>
        <w:t xml:space="preserve">reported that </w:t>
      </w:r>
      <w:r w:rsidR="00E41428">
        <w:rPr>
          <w:rFonts w:asciiTheme="majorBidi" w:eastAsia="Palatino Linotype" w:hAnsiTheme="majorBidi" w:cstheme="majorBidi"/>
          <w:sz w:val="24"/>
          <w:szCs w:val="24"/>
        </w:rPr>
        <w:t xml:space="preserve">the security situation in the area is </w:t>
      </w:r>
      <w:r w:rsidR="005424B0">
        <w:rPr>
          <w:rFonts w:asciiTheme="majorBidi" w:eastAsia="Palatino Linotype" w:hAnsiTheme="majorBidi" w:cstheme="majorBidi"/>
          <w:sz w:val="24"/>
          <w:szCs w:val="24"/>
        </w:rPr>
        <w:t>calm</w:t>
      </w:r>
      <w:r w:rsidR="00163BFB">
        <w:rPr>
          <w:rFonts w:asciiTheme="majorBidi" w:eastAsia="Palatino Linotype" w:hAnsiTheme="majorBidi" w:cstheme="majorBidi"/>
          <w:sz w:val="24"/>
          <w:szCs w:val="24"/>
        </w:rPr>
        <w:t xml:space="preserve">. </w:t>
      </w:r>
      <w:r w:rsidR="00296DB1">
        <w:rPr>
          <w:rFonts w:asciiTheme="majorBidi" w:eastAsia="Palatino Linotype" w:hAnsiTheme="majorBidi" w:cstheme="majorBidi"/>
          <w:sz w:val="24"/>
          <w:szCs w:val="24"/>
        </w:rPr>
        <w:t xml:space="preserve">He explained that there have been no recent security </w:t>
      </w:r>
      <w:r w:rsidR="00F075B0">
        <w:rPr>
          <w:rFonts w:asciiTheme="majorBidi" w:eastAsia="Palatino Linotype" w:hAnsiTheme="majorBidi" w:cstheme="majorBidi"/>
          <w:sz w:val="24"/>
          <w:szCs w:val="24"/>
        </w:rPr>
        <w:t xml:space="preserve">threats </w:t>
      </w:r>
      <w:r w:rsidR="00296DB1">
        <w:rPr>
          <w:rFonts w:asciiTheme="majorBidi" w:eastAsia="Palatino Linotype" w:hAnsiTheme="majorBidi" w:cstheme="majorBidi"/>
          <w:sz w:val="24"/>
          <w:szCs w:val="24"/>
        </w:rPr>
        <w:t>to civilians, which has faci</w:t>
      </w:r>
      <w:r w:rsidR="00F075B0">
        <w:rPr>
          <w:rFonts w:asciiTheme="majorBidi" w:eastAsia="Palatino Linotype" w:hAnsiTheme="majorBidi" w:cstheme="majorBidi"/>
          <w:sz w:val="24"/>
          <w:szCs w:val="24"/>
        </w:rPr>
        <w:t xml:space="preserve">litated local communities </w:t>
      </w:r>
      <w:r w:rsidR="005424B0">
        <w:rPr>
          <w:rFonts w:asciiTheme="majorBidi" w:eastAsia="Palatino Linotype" w:hAnsiTheme="majorBidi" w:cstheme="majorBidi"/>
          <w:sz w:val="24"/>
          <w:szCs w:val="24"/>
        </w:rPr>
        <w:t>normally conducting</w:t>
      </w:r>
      <w:r w:rsidR="00296DB1">
        <w:rPr>
          <w:rFonts w:asciiTheme="majorBidi" w:eastAsia="Palatino Linotype" w:hAnsiTheme="majorBidi" w:cstheme="majorBidi"/>
          <w:sz w:val="24"/>
          <w:szCs w:val="24"/>
        </w:rPr>
        <w:t xml:space="preserve"> their livelihood activities</w:t>
      </w:r>
      <w:r w:rsidR="00F075B0">
        <w:rPr>
          <w:rFonts w:asciiTheme="majorBidi" w:eastAsia="Palatino Linotype" w:hAnsiTheme="majorBidi" w:cstheme="majorBidi"/>
          <w:sz w:val="24"/>
          <w:szCs w:val="24"/>
        </w:rPr>
        <w:t xml:space="preserve">. </w:t>
      </w:r>
      <w:r w:rsidR="003D5837">
        <w:rPr>
          <w:rFonts w:asciiTheme="majorBidi" w:eastAsia="Palatino Linotype" w:hAnsiTheme="majorBidi" w:cstheme="majorBidi"/>
          <w:sz w:val="24"/>
          <w:szCs w:val="24"/>
        </w:rPr>
        <w:t xml:space="preserve">The </w:t>
      </w:r>
      <w:r w:rsidR="00296DB1">
        <w:rPr>
          <w:rFonts w:asciiTheme="majorBidi" w:eastAsia="Palatino Linotype" w:hAnsiTheme="majorBidi" w:cstheme="majorBidi"/>
          <w:sz w:val="24"/>
          <w:szCs w:val="24"/>
        </w:rPr>
        <w:t xml:space="preserve">chief however highlighted key challenges facing the community, citing lack of </w:t>
      </w:r>
      <w:r w:rsidR="002C327B">
        <w:rPr>
          <w:rFonts w:asciiTheme="majorBidi" w:eastAsia="Palatino Linotype" w:hAnsiTheme="majorBidi" w:cstheme="majorBidi"/>
          <w:sz w:val="24"/>
          <w:szCs w:val="24"/>
        </w:rPr>
        <w:t>essential medical</w:t>
      </w:r>
      <w:r w:rsidR="00296DB1">
        <w:rPr>
          <w:rFonts w:asciiTheme="majorBidi" w:eastAsia="Palatino Linotype" w:hAnsiTheme="majorBidi" w:cstheme="majorBidi"/>
          <w:sz w:val="24"/>
          <w:szCs w:val="24"/>
        </w:rPr>
        <w:t xml:space="preserve"> </w:t>
      </w:r>
      <w:r w:rsidR="00B452F1">
        <w:rPr>
          <w:rFonts w:asciiTheme="majorBidi" w:eastAsia="Palatino Linotype" w:hAnsiTheme="majorBidi" w:cstheme="majorBidi"/>
          <w:sz w:val="24"/>
          <w:szCs w:val="24"/>
        </w:rPr>
        <w:t xml:space="preserve">services </w:t>
      </w:r>
      <w:r w:rsidR="00A95D60">
        <w:rPr>
          <w:rFonts w:asciiTheme="majorBidi" w:eastAsia="Palatino Linotype" w:hAnsiTheme="majorBidi" w:cstheme="majorBidi"/>
          <w:sz w:val="24"/>
          <w:szCs w:val="24"/>
        </w:rPr>
        <w:t>with nonfunctional</w:t>
      </w:r>
      <w:r w:rsidR="00296DB1">
        <w:rPr>
          <w:rFonts w:asciiTheme="majorBidi" w:eastAsia="Palatino Linotype" w:hAnsiTheme="majorBidi" w:cstheme="majorBidi"/>
          <w:sz w:val="24"/>
          <w:szCs w:val="24"/>
        </w:rPr>
        <w:t xml:space="preserve"> </w:t>
      </w:r>
      <w:r w:rsidR="003D5837">
        <w:rPr>
          <w:rFonts w:asciiTheme="majorBidi" w:eastAsia="Palatino Linotype" w:hAnsiTheme="majorBidi" w:cstheme="majorBidi"/>
          <w:sz w:val="24"/>
          <w:szCs w:val="24"/>
        </w:rPr>
        <w:t xml:space="preserve">Atende </w:t>
      </w:r>
      <w:r w:rsidR="003D5837">
        <w:rPr>
          <w:rFonts w:asciiTheme="majorBidi" w:eastAsia="Palatino Linotype" w:hAnsiTheme="majorBidi" w:cstheme="majorBidi"/>
          <w:sz w:val="24"/>
          <w:szCs w:val="24"/>
        </w:rPr>
        <w:lastRenderedPageBreak/>
        <w:t>Primary Health Care Centre</w:t>
      </w:r>
      <w:r w:rsidR="00296DB1">
        <w:rPr>
          <w:rFonts w:asciiTheme="majorBidi" w:eastAsia="Palatino Linotype" w:hAnsiTheme="majorBidi" w:cstheme="majorBidi"/>
          <w:sz w:val="24"/>
          <w:szCs w:val="24"/>
        </w:rPr>
        <w:t xml:space="preserve"> which </w:t>
      </w:r>
      <w:r w:rsidR="003D5837">
        <w:rPr>
          <w:rFonts w:asciiTheme="majorBidi" w:eastAsia="Palatino Linotype" w:hAnsiTheme="majorBidi" w:cstheme="majorBidi"/>
          <w:sz w:val="24"/>
          <w:szCs w:val="24"/>
        </w:rPr>
        <w:t>closed</w:t>
      </w:r>
      <w:r w:rsidR="00296DB1">
        <w:rPr>
          <w:rFonts w:asciiTheme="majorBidi" w:eastAsia="Palatino Linotype" w:hAnsiTheme="majorBidi" w:cstheme="majorBidi"/>
          <w:sz w:val="24"/>
          <w:szCs w:val="24"/>
        </w:rPr>
        <w:t xml:space="preserve"> in </w:t>
      </w:r>
      <w:r w:rsidR="003D5837">
        <w:rPr>
          <w:rFonts w:asciiTheme="majorBidi" w:eastAsia="Palatino Linotype" w:hAnsiTheme="majorBidi" w:cstheme="majorBidi"/>
          <w:sz w:val="24"/>
          <w:szCs w:val="24"/>
        </w:rPr>
        <w:t xml:space="preserve">2023. </w:t>
      </w:r>
      <w:r w:rsidR="00296DB1">
        <w:rPr>
          <w:rFonts w:asciiTheme="majorBidi" w:eastAsia="Palatino Linotype" w:hAnsiTheme="majorBidi" w:cstheme="majorBidi"/>
          <w:sz w:val="24"/>
          <w:szCs w:val="24"/>
        </w:rPr>
        <w:t>Most of the patients</w:t>
      </w:r>
      <w:r w:rsidR="00E02BD1">
        <w:rPr>
          <w:rFonts w:asciiTheme="majorBidi" w:eastAsia="Palatino Linotype" w:hAnsiTheme="majorBidi" w:cstheme="majorBidi"/>
          <w:sz w:val="24"/>
          <w:szCs w:val="24"/>
        </w:rPr>
        <w:t xml:space="preserve"> from the community are transported on motor bikes (Boda boda) to Gimunu Boma (three miles away from Atende) for healthcare</w:t>
      </w:r>
      <w:r w:rsidR="00296DB1">
        <w:rPr>
          <w:rFonts w:asciiTheme="majorBidi" w:eastAsia="Palatino Linotype" w:hAnsiTheme="majorBidi" w:cstheme="majorBidi"/>
          <w:sz w:val="24"/>
          <w:szCs w:val="24"/>
        </w:rPr>
        <w:t xml:space="preserve"> which poses more risk to patients</w:t>
      </w:r>
      <w:r w:rsidR="00E02BD1">
        <w:rPr>
          <w:rFonts w:asciiTheme="majorBidi" w:eastAsia="Palatino Linotype" w:hAnsiTheme="majorBidi" w:cstheme="majorBidi"/>
          <w:sz w:val="24"/>
          <w:szCs w:val="24"/>
        </w:rPr>
        <w:t xml:space="preserve">. Additionally, the chief </w:t>
      </w:r>
      <w:r w:rsidR="00B452F1">
        <w:rPr>
          <w:rFonts w:asciiTheme="majorBidi" w:eastAsia="Palatino Linotype" w:hAnsiTheme="majorBidi" w:cstheme="majorBidi"/>
          <w:sz w:val="24"/>
          <w:szCs w:val="24"/>
        </w:rPr>
        <w:t>added, despite the</w:t>
      </w:r>
      <w:r w:rsidR="00296DB1">
        <w:rPr>
          <w:rFonts w:asciiTheme="majorBidi" w:eastAsia="Palatino Linotype" w:hAnsiTheme="majorBidi" w:cstheme="majorBidi"/>
          <w:sz w:val="24"/>
          <w:szCs w:val="24"/>
        </w:rPr>
        <w:t xml:space="preserve"> presence </w:t>
      </w:r>
      <w:r w:rsidR="00F075B0">
        <w:rPr>
          <w:rFonts w:asciiTheme="majorBidi" w:eastAsia="Palatino Linotype" w:hAnsiTheme="majorBidi" w:cstheme="majorBidi"/>
          <w:sz w:val="24"/>
          <w:szCs w:val="24"/>
        </w:rPr>
        <w:t xml:space="preserve">of </w:t>
      </w:r>
      <w:r w:rsidR="00296DB1">
        <w:rPr>
          <w:rFonts w:asciiTheme="majorBidi" w:eastAsia="Palatino Linotype" w:hAnsiTheme="majorBidi" w:cstheme="majorBidi"/>
          <w:sz w:val="24"/>
          <w:szCs w:val="24"/>
        </w:rPr>
        <w:t>Atende, pr</w:t>
      </w:r>
      <w:r w:rsidR="00E02BD1">
        <w:rPr>
          <w:rFonts w:asciiTheme="majorBidi" w:eastAsia="Palatino Linotype" w:hAnsiTheme="majorBidi" w:cstheme="majorBidi"/>
          <w:sz w:val="24"/>
          <w:szCs w:val="24"/>
        </w:rPr>
        <w:t>imary school with enrollment of over 350 pupils and 17 teachers including 10 government teachers and 07 volunteer teacher</w:t>
      </w:r>
      <w:r w:rsidR="00296DB1">
        <w:rPr>
          <w:rFonts w:asciiTheme="majorBidi" w:eastAsia="Palatino Linotype" w:hAnsiTheme="majorBidi" w:cstheme="majorBidi"/>
          <w:sz w:val="24"/>
          <w:szCs w:val="24"/>
        </w:rPr>
        <w:t>, the teacher</w:t>
      </w:r>
      <w:r w:rsidR="00B452F1">
        <w:rPr>
          <w:rFonts w:asciiTheme="majorBidi" w:eastAsia="Palatino Linotype" w:hAnsiTheme="majorBidi" w:cstheme="majorBidi"/>
          <w:sz w:val="24"/>
          <w:szCs w:val="24"/>
        </w:rPr>
        <w:t>s</w:t>
      </w:r>
      <w:r w:rsidR="00296DB1">
        <w:rPr>
          <w:rFonts w:asciiTheme="majorBidi" w:eastAsia="Palatino Linotype" w:hAnsiTheme="majorBidi" w:cstheme="majorBidi"/>
          <w:sz w:val="24"/>
          <w:szCs w:val="24"/>
        </w:rPr>
        <w:t xml:space="preserve"> have not been paid their </w:t>
      </w:r>
      <w:r w:rsidR="00473E24">
        <w:rPr>
          <w:rFonts w:asciiTheme="majorBidi" w:eastAsia="Palatino Linotype" w:hAnsiTheme="majorBidi" w:cstheme="majorBidi"/>
          <w:sz w:val="24"/>
          <w:szCs w:val="24"/>
        </w:rPr>
        <w:t>salar</w:t>
      </w:r>
      <w:r w:rsidR="00F075B0">
        <w:rPr>
          <w:rFonts w:asciiTheme="majorBidi" w:eastAsia="Palatino Linotype" w:hAnsiTheme="majorBidi" w:cstheme="majorBidi"/>
          <w:sz w:val="24"/>
          <w:szCs w:val="24"/>
        </w:rPr>
        <w:t>ies</w:t>
      </w:r>
      <w:r w:rsidR="00296DB1">
        <w:rPr>
          <w:rFonts w:asciiTheme="majorBidi" w:eastAsia="Palatino Linotype" w:hAnsiTheme="majorBidi" w:cstheme="majorBidi"/>
          <w:sz w:val="24"/>
          <w:szCs w:val="24"/>
        </w:rPr>
        <w:t xml:space="preserve"> close to a year, affecting </w:t>
      </w:r>
      <w:r w:rsidR="00B452F1">
        <w:rPr>
          <w:rFonts w:asciiTheme="majorBidi" w:eastAsia="Palatino Linotype" w:hAnsiTheme="majorBidi" w:cstheme="majorBidi"/>
          <w:sz w:val="24"/>
          <w:szCs w:val="24"/>
        </w:rPr>
        <w:t>welfare</w:t>
      </w:r>
      <w:r w:rsidR="00296DB1">
        <w:rPr>
          <w:rFonts w:asciiTheme="majorBidi" w:eastAsia="Palatino Linotype" w:hAnsiTheme="majorBidi" w:cstheme="majorBidi"/>
          <w:sz w:val="24"/>
          <w:szCs w:val="24"/>
        </w:rPr>
        <w:t xml:space="preserve"> of staff and quality of education provided.</w:t>
      </w:r>
      <w:r w:rsidR="00473E24">
        <w:rPr>
          <w:rFonts w:asciiTheme="majorBidi" w:eastAsia="Palatino Linotype" w:hAnsiTheme="majorBidi" w:cstheme="majorBidi"/>
          <w:sz w:val="24"/>
          <w:szCs w:val="24"/>
        </w:rPr>
        <w:t xml:space="preserve"> </w:t>
      </w:r>
    </w:p>
    <w:p w14:paraId="12624742" w14:textId="701E1682" w:rsidR="00E02BD1" w:rsidRDefault="00473E24" w:rsidP="00E41428">
      <w:pPr>
        <w:spacing w:before="80" w:line="240" w:lineRule="auto"/>
        <w:jc w:val="both"/>
        <w:rPr>
          <w:rFonts w:asciiTheme="majorBidi" w:eastAsia="Palatino Linotype" w:hAnsiTheme="majorBidi" w:cstheme="majorBidi"/>
          <w:sz w:val="24"/>
          <w:szCs w:val="24"/>
        </w:rPr>
      </w:pPr>
      <w:r>
        <w:rPr>
          <w:rFonts w:asciiTheme="majorBidi" w:eastAsia="Palatino Linotype" w:hAnsiTheme="majorBidi" w:cstheme="majorBidi"/>
          <w:sz w:val="24"/>
          <w:szCs w:val="24"/>
        </w:rPr>
        <w:t xml:space="preserve">The team informed the chief on the resumption of Medecin Sans Frontiere (MSF) in Greater Yei and added that they </w:t>
      </w:r>
      <w:r w:rsidR="00B452F1">
        <w:rPr>
          <w:rFonts w:asciiTheme="majorBidi" w:eastAsia="Palatino Linotype" w:hAnsiTheme="majorBidi" w:cstheme="majorBidi"/>
          <w:sz w:val="24"/>
          <w:szCs w:val="24"/>
        </w:rPr>
        <w:t xml:space="preserve">will advocate </w:t>
      </w:r>
      <w:r>
        <w:rPr>
          <w:rFonts w:asciiTheme="majorBidi" w:eastAsia="Palatino Linotype" w:hAnsiTheme="majorBidi" w:cstheme="majorBidi"/>
          <w:sz w:val="24"/>
          <w:szCs w:val="24"/>
        </w:rPr>
        <w:t xml:space="preserve">with MSF and </w:t>
      </w:r>
      <w:r w:rsidR="002C327B">
        <w:rPr>
          <w:rFonts w:asciiTheme="majorBidi" w:eastAsia="Palatino Linotype" w:hAnsiTheme="majorBidi" w:cstheme="majorBidi"/>
          <w:sz w:val="24"/>
          <w:szCs w:val="24"/>
        </w:rPr>
        <w:t>the</w:t>
      </w:r>
      <w:r w:rsidR="00A95D60">
        <w:rPr>
          <w:rFonts w:asciiTheme="majorBidi" w:eastAsia="Palatino Linotype" w:hAnsiTheme="majorBidi" w:cstheme="majorBidi"/>
          <w:sz w:val="24"/>
          <w:szCs w:val="24"/>
        </w:rPr>
        <w:t xml:space="preserve"> International Committee of Red Cross (ICRC) to explore</w:t>
      </w:r>
      <w:r w:rsidR="00B452F1">
        <w:rPr>
          <w:rFonts w:asciiTheme="majorBidi" w:eastAsia="Palatino Linotype" w:hAnsiTheme="majorBidi" w:cstheme="majorBidi"/>
          <w:sz w:val="24"/>
          <w:szCs w:val="24"/>
        </w:rPr>
        <w:t xml:space="preserve"> the possibility of extending medical</w:t>
      </w:r>
      <w:r>
        <w:rPr>
          <w:rFonts w:asciiTheme="majorBidi" w:eastAsia="Palatino Linotype" w:hAnsiTheme="majorBidi" w:cstheme="majorBidi"/>
          <w:sz w:val="24"/>
          <w:szCs w:val="24"/>
        </w:rPr>
        <w:t xml:space="preserve"> support</w:t>
      </w:r>
      <w:r w:rsidR="00B452F1">
        <w:rPr>
          <w:rFonts w:asciiTheme="majorBidi" w:eastAsia="Palatino Linotype" w:hAnsiTheme="majorBidi" w:cstheme="majorBidi"/>
          <w:sz w:val="24"/>
          <w:szCs w:val="24"/>
        </w:rPr>
        <w:t xml:space="preserve"> to the </w:t>
      </w:r>
      <w:r w:rsidR="00A95D60">
        <w:rPr>
          <w:rFonts w:asciiTheme="majorBidi" w:eastAsia="Palatino Linotype" w:hAnsiTheme="majorBidi" w:cstheme="majorBidi"/>
          <w:sz w:val="24"/>
          <w:szCs w:val="24"/>
        </w:rPr>
        <w:t>area.</w:t>
      </w:r>
      <w:r w:rsidR="00F075B0">
        <w:rPr>
          <w:rFonts w:asciiTheme="majorBidi" w:eastAsia="Palatino Linotype" w:hAnsiTheme="majorBidi" w:cstheme="majorBidi"/>
          <w:sz w:val="24"/>
          <w:szCs w:val="24"/>
        </w:rPr>
        <w:t xml:space="preserve"> They urged the chief to continue activities </w:t>
      </w:r>
      <w:r w:rsidR="00342D5B">
        <w:rPr>
          <w:rFonts w:asciiTheme="majorBidi" w:eastAsia="Palatino Linotype" w:hAnsiTheme="majorBidi" w:cstheme="majorBidi"/>
          <w:sz w:val="24"/>
          <w:szCs w:val="24"/>
        </w:rPr>
        <w:t>reporting</w:t>
      </w:r>
      <w:r w:rsidR="00F075B0">
        <w:rPr>
          <w:rFonts w:asciiTheme="majorBidi" w:eastAsia="Palatino Linotype" w:hAnsiTheme="majorBidi" w:cstheme="majorBidi"/>
          <w:sz w:val="24"/>
          <w:szCs w:val="24"/>
        </w:rPr>
        <w:t xml:space="preserve"> human rights incidents in area to appropriate authorities for redress.</w:t>
      </w:r>
    </w:p>
    <w:p w14:paraId="206424B5" w14:textId="69DB3E06" w:rsidR="00E41428" w:rsidRPr="006207EB" w:rsidRDefault="00EF71AF" w:rsidP="00E41428">
      <w:pPr>
        <w:spacing w:before="80" w:line="240" w:lineRule="auto"/>
        <w:jc w:val="both"/>
        <w:rPr>
          <w:rFonts w:asciiTheme="majorBidi" w:eastAsia="Palatino Linotype" w:hAnsiTheme="majorBidi" w:cstheme="majorBidi"/>
          <w:sz w:val="24"/>
          <w:szCs w:val="24"/>
        </w:rPr>
      </w:pPr>
      <w:r>
        <w:rPr>
          <w:rFonts w:asciiTheme="majorBidi" w:eastAsia="Palatino Linotype" w:hAnsiTheme="majorBidi" w:cstheme="majorBidi"/>
          <w:sz w:val="24"/>
          <w:szCs w:val="24"/>
        </w:rPr>
        <w:t>On a separate note</w:t>
      </w:r>
      <w:r w:rsidR="00473E24">
        <w:rPr>
          <w:rFonts w:asciiTheme="majorBidi" w:eastAsia="Palatino Linotype" w:hAnsiTheme="majorBidi" w:cstheme="majorBidi"/>
          <w:sz w:val="24"/>
          <w:szCs w:val="24"/>
        </w:rPr>
        <w:t xml:space="preserve">, the </w:t>
      </w:r>
      <w:r>
        <w:rPr>
          <w:rFonts w:asciiTheme="majorBidi" w:eastAsia="Palatino Linotype" w:hAnsiTheme="majorBidi" w:cstheme="majorBidi"/>
          <w:sz w:val="24"/>
          <w:szCs w:val="24"/>
        </w:rPr>
        <w:t>team also held another meeting</w:t>
      </w:r>
      <w:r w:rsidR="00473E24">
        <w:rPr>
          <w:rFonts w:asciiTheme="majorBidi" w:eastAsia="Palatino Linotype" w:hAnsiTheme="majorBidi" w:cstheme="majorBidi"/>
          <w:sz w:val="24"/>
          <w:szCs w:val="24"/>
        </w:rPr>
        <w:t xml:space="preserve"> with members of the Police Community Relationship Committee (PCRC) in Sopiri including Vivian Akujo</w:t>
      </w:r>
      <w:r w:rsidR="00E21D0F">
        <w:rPr>
          <w:rFonts w:asciiTheme="majorBidi" w:eastAsia="Palatino Linotype" w:hAnsiTheme="majorBidi" w:cstheme="majorBidi"/>
          <w:sz w:val="24"/>
          <w:szCs w:val="24"/>
        </w:rPr>
        <w:t>;</w:t>
      </w:r>
      <w:r w:rsidR="00473E24">
        <w:rPr>
          <w:rFonts w:asciiTheme="majorBidi" w:eastAsia="Palatino Linotype" w:hAnsiTheme="majorBidi" w:cstheme="majorBidi"/>
          <w:sz w:val="24"/>
          <w:szCs w:val="24"/>
        </w:rPr>
        <w:t xml:space="preserve"> the Vice Chairperson and Peter Latio</w:t>
      </w:r>
      <w:r w:rsidR="00E21D0F">
        <w:rPr>
          <w:rFonts w:asciiTheme="majorBidi" w:eastAsia="Palatino Linotype" w:hAnsiTheme="majorBidi" w:cstheme="majorBidi"/>
          <w:sz w:val="24"/>
          <w:szCs w:val="24"/>
        </w:rPr>
        <w:t>; a member of the PCRC.</w:t>
      </w:r>
      <w:r w:rsidR="00473E24">
        <w:rPr>
          <w:rFonts w:asciiTheme="majorBidi" w:eastAsia="Palatino Linotype" w:hAnsiTheme="majorBidi" w:cstheme="majorBidi"/>
          <w:sz w:val="24"/>
          <w:szCs w:val="24"/>
        </w:rPr>
        <w:t xml:space="preserve"> </w:t>
      </w:r>
      <w:r w:rsidR="00E21D0F">
        <w:rPr>
          <w:rFonts w:asciiTheme="majorBidi" w:eastAsia="Palatino Linotype" w:hAnsiTheme="majorBidi" w:cstheme="majorBidi"/>
          <w:sz w:val="24"/>
          <w:szCs w:val="24"/>
        </w:rPr>
        <w:t>They</w:t>
      </w:r>
      <w:r w:rsidR="00473E24">
        <w:rPr>
          <w:rFonts w:asciiTheme="majorBidi" w:eastAsia="Palatino Linotype" w:hAnsiTheme="majorBidi" w:cstheme="majorBidi"/>
          <w:sz w:val="24"/>
          <w:szCs w:val="24"/>
        </w:rPr>
        <w:t xml:space="preserve"> reported that the security situation in the area is calm</w:t>
      </w:r>
      <w:r w:rsidR="00E21D0F">
        <w:rPr>
          <w:rFonts w:asciiTheme="majorBidi" w:eastAsia="Palatino Linotype" w:hAnsiTheme="majorBidi" w:cstheme="majorBidi"/>
          <w:sz w:val="24"/>
          <w:szCs w:val="24"/>
        </w:rPr>
        <w:t xml:space="preserve"> and added that the relationship between the police and the community is cordial. They added that the Sopiri Police officers conduct both day and night patrols to </w:t>
      </w:r>
      <w:r>
        <w:rPr>
          <w:rFonts w:asciiTheme="majorBidi" w:eastAsia="Palatino Linotype" w:hAnsiTheme="majorBidi" w:cstheme="majorBidi"/>
          <w:sz w:val="24"/>
          <w:szCs w:val="24"/>
        </w:rPr>
        <w:t xml:space="preserve">deter criminal activities and </w:t>
      </w:r>
      <w:r w:rsidR="00E21D0F">
        <w:rPr>
          <w:rFonts w:asciiTheme="majorBidi" w:eastAsia="Palatino Linotype" w:hAnsiTheme="majorBidi" w:cstheme="majorBidi"/>
          <w:sz w:val="24"/>
          <w:szCs w:val="24"/>
        </w:rPr>
        <w:t xml:space="preserve">ensure the protection of civilians. They, however, highlighted that the Sopiri Police station has remained closed since 18 November </w:t>
      </w:r>
      <w:r>
        <w:rPr>
          <w:rFonts w:asciiTheme="majorBidi" w:eastAsia="Palatino Linotype" w:hAnsiTheme="majorBidi" w:cstheme="majorBidi"/>
          <w:sz w:val="24"/>
          <w:szCs w:val="24"/>
        </w:rPr>
        <w:t xml:space="preserve">2025 for unclear reasons </w:t>
      </w:r>
      <w:r w:rsidR="00E21D0F">
        <w:rPr>
          <w:rFonts w:asciiTheme="majorBidi" w:eastAsia="Palatino Linotype" w:hAnsiTheme="majorBidi" w:cstheme="majorBidi"/>
          <w:sz w:val="24"/>
          <w:szCs w:val="24"/>
        </w:rPr>
        <w:t>which can</w:t>
      </w:r>
      <w:r>
        <w:rPr>
          <w:rFonts w:asciiTheme="majorBidi" w:eastAsia="Palatino Linotype" w:hAnsiTheme="majorBidi" w:cstheme="majorBidi"/>
          <w:sz w:val="24"/>
          <w:szCs w:val="24"/>
        </w:rPr>
        <w:t xml:space="preserve"> trigger commission of crimes by wrong elements and undermine</w:t>
      </w:r>
      <w:r w:rsidR="00E21D0F">
        <w:rPr>
          <w:rFonts w:asciiTheme="majorBidi" w:eastAsia="Palatino Linotype" w:hAnsiTheme="majorBidi" w:cstheme="majorBidi"/>
          <w:sz w:val="24"/>
          <w:szCs w:val="24"/>
        </w:rPr>
        <w:t xml:space="preserve"> the protection of civilians. The team promised to engage with Yei Police Headquarters to</w:t>
      </w:r>
      <w:r>
        <w:rPr>
          <w:rFonts w:asciiTheme="majorBidi" w:eastAsia="Palatino Linotype" w:hAnsiTheme="majorBidi" w:cstheme="majorBidi"/>
          <w:sz w:val="24"/>
          <w:szCs w:val="24"/>
        </w:rPr>
        <w:t xml:space="preserve"> establish circumstances of closure of the police station and advocate for its reopening</w:t>
      </w:r>
      <w:r w:rsidR="005424B0">
        <w:rPr>
          <w:rFonts w:asciiTheme="majorBidi" w:eastAsia="Palatino Linotype" w:hAnsiTheme="majorBidi" w:cstheme="majorBidi"/>
          <w:sz w:val="24"/>
          <w:szCs w:val="24"/>
        </w:rPr>
        <w:t xml:space="preserve">. </w:t>
      </w:r>
      <w:r w:rsidR="00342D5B">
        <w:rPr>
          <w:rFonts w:asciiTheme="majorBidi" w:eastAsia="Palatino Linotype" w:hAnsiTheme="majorBidi" w:cstheme="majorBidi"/>
          <w:sz w:val="24"/>
          <w:szCs w:val="24"/>
        </w:rPr>
        <w:t xml:space="preserve">The meetings provided any opportunity to establish partners with contacts that </w:t>
      </w:r>
      <w:r w:rsidR="0006457C">
        <w:rPr>
          <w:rFonts w:asciiTheme="majorBidi" w:eastAsia="Palatino Linotype" w:hAnsiTheme="majorBidi" w:cstheme="majorBidi"/>
          <w:sz w:val="24"/>
          <w:szCs w:val="24"/>
        </w:rPr>
        <w:t>will be</w:t>
      </w:r>
      <w:r w:rsidR="00342D5B">
        <w:rPr>
          <w:rFonts w:asciiTheme="majorBidi" w:eastAsia="Palatino Linotype" w:hAnsiTheme="majorBidi" w:cstheme="majorBidi"/>
          <w:sz w:val="24"/>
          <w:szCs w:val="24"/>
        </w:rPr>
        <w:t xml:space="preserve"> essential for future </w:t>
      </w:r>
      <w:r w:rsidR="00C33446">
        <w:rPr>
          <w:rFonts w:asciiTheme="majorBidi" w:eastAsia="Palatino Linotype" w:hAnsiTheme="majorBidi" w:cstheme="majorBidi"/>
          <w:sz w:val="24"/>
          <w:szCs w:val="24"/>
        </w:rPr>
        <w:t>monitoring of</w:t>
      </w:r>
      <w:r w:rsidR="00342D5B">
        <w:rPr>
          <w:rFonts w:asciiTheme="majorBidi" w:eastAsia="Palatino Linotype" w:hAnsiTheme="majorBidi" w:cstheme="majorBidi"/>
          <w:sz w:val="24"/>
          <w:szCs w:val="24"/>
        </w:rPr>
        <w:t xml:space="preserve"> human rights as HRD reduces its </w:t>
      </w:r>
      <w:r w:rsidR="00C33446">
        <w:rPr>
          <w:rFonts w:asciiTheme="majorBidi" w:eastAsia="Palatino Linotype" w:hAnsiTheme="majorBidi" w:cstheme="majorBidi"/>
          <w:sz w:val="24"/>
          <w:szCs w:val="24"/>
        </w:rPr>
        <w:t>footprint</w:t>
      </w:r>
      <w:r w:rsidR="0006457C">
        <w:rPr>
          <w:rFonts w:asciiTheme="majorBidi" w:eastAsia="Palatino Linotype" w:hAnsiTheme="majorBidi" w:cstheme="majorBidi"/>
          <w:sz w:val="24"/>
          <w:szCs w:val="24"/>
        </w:rPr>
        <w:t xml:space="preserve"> in</w:t>
      </w:r>
      <w:r w:rsidR="00342D5B">
        <w:rPr>
          <w:rFonts w:asciiTheme="majorBidi" w:eastAsia="Palatino Linotype" w:hAnsiTheme="majorBidi" w:cstheme="majorBidi"/>
          <w:sz w:val="24"/>
          <w:szCs w:val="24"/>
        </w:rPr>
        <w:t xml:space="preserve"> Yei.</w:t>
      </w:r>
    </w:p>
    <w:p w14:paraId="243F0A06" w14:textId="7BE53280" w:rsidR="002E7C57" w:rsidRPr="00D40C77" w:rsidRDefault="00F64818" w:rsidP="00D40C77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D40C77">
        <w:rPr>
          <w:rFonts w:ascii="Times New Roman" w:eastAsia="Palatino Linotype" w:hAnsi="Times New Roman" w:cs="Times New Roman"/>
          <w:b/>
          <w:sz w:val="24"/>
          <w:szCs w:val="24"/>
        </w:rPr>
        <w:t xml:space="preserve">Other </w:t>
      </w:r>
      <w:r w:rsidR="005D0786" w:rsidRPr="00D40C77">
        <w:rPr>
          <w:rFonts w:ascii="Times New Roman" w:eastAsia="Palatino Linotype" w:hAnsi="Times New Roman" w:cs="Times New Roman"/>
          <w:b/>
          <w:sz w:val="24"/>
          <w:szCs w:val="24"/>
        </w:rPr>
        <w:t>K</w:t>
      </w:r>
      <w:r w:rsidRPr="00D40C77">
        <w:rPr>
          <w:rFonts w:ascii="Times New Roman" w:eastAsia="Palatino Linotype" w:hAnsi="Times New Roman" w:cs="Times New Roman"/>
          <w:b/>
          <w:sz w:val="24"/>
          <w:szCs w:val="24"/>
        </w:rPr>
        <w:t xml:space="preserve">ey </w:t>
      </w:r>
      <w:r w:rsidR="005D0786" w:rsidRPr="00D40C77">
        <w:rPr>
          <w:rFonts w:ascii="Times New Roman" w:eastAsia="Palatino Linotype" w:hAnsi="Times New Roman" w:cs="Times New Roman"/>
          <w:b/>
          <w:sz w:val="24"/>
          <w:szCs w:val="24"/>
        </w:rPr>
        <w:t>H</w:t>
      </w:r>
      <w:r w:rsidRPr="00D40C77">
        <w:rPr>
          <w:rFonts w:ascii="Times New Roman" w:eastAsia="Palatino Linotype" w:hAnsi="Times New Roman" w:cs="Times New Roman"/>
          <w:b/>
          <w:sz w:val="24"/>
          <w:szCs w:val="24"/>
        </w:rPr>
        <w:t xml:space="preserve">uman </w:t>
      </w:r>
      <w:r w:rsidR="005D0786" w:rsidRPr="00D40C77">
        <w:rPr>
          <w:rFonts w:ascii="Times New Roman" w:eastAsia="Palatino Linotype" w:hAnsi="Times New Roman" w:cs="Times New Roman"/>
          <w:b/>
          <w:sz w:val="24"/>
          <w:szCs w:val="24"/>
        </w:rPr>
        <w:t>R</w:t>
      </w:r>
      <w:r w:rsidRPr="00D40C77">
        <w:rPr>
          <w:rFonts w:ascii="Times New Roman" w:eastAsia="Palatino Linotype" w:hAnsi="Times New Roman" w:cs="Times New Roman"/>
          <w:b/>
          <w:sz w:val="24"/>
          <w:szCs w:val="24"/>
        </w:rPr>
        <w:t xml:space="preserve">ights and </w:t>
      </w:r>
      <w:r w:rsidR="005D0786" w:rsidRPr="00D40C77">
        <w:rPr>
          <w:rFonts w:ascii="Times New Roman" w:eastAsia="Palatino Linotype" w:hAnsi="Times New Roman" w:cs="Times New Roman"/>
          <w:b/>
          <w:sz w:val="24"/>
          <w:szCs w:val="24"/>
        </w:rPr>
        <w:t>P</w:t>
      </w:r>
      <w:r w:rsidRPr="00D40C77">
        <w:rPr>
          <w:rFonts w:ascii="Times New Roman" w:eastAsia="Palatino Linotype" w:hAnsi="Times New Roman" w:cs="Times New Roman"/>
          <w:b/>
          <w:sz w:val="24"/>
          <w:szCs w:val="24"/>
        </w:rPr>
        <w:t xml:space="preserve">rotection </w:t>
      </w:r>
      <w:r w:rsidR="005D0786" w:rsidRPr="00D40C77">
        <w:rPr>
          <w:rFonts w:ascii="Times New Roman" w:eastAsia="Palatino Linotype" w:hAnsi="Times New Roman" w:cs="Times New Roman"/>
          <w:b/>
          <w:sz w:val="24"/>
          <w:szCs w:val="24"/>
        </w:rPr>
        <w:t>C</w:t>
      </w:r>
      <w:r w:rsidRPr="00D40C77">
        <w:rPr>
          <w:rFonts w:ascii="Times New Roman" w:eastAsia="Palatino Linotype" w:hAnsi="Times New Roman" w:cs="Times New Roman"/>
          <w:b/>
          <w:sz w:val="24"/>
          <w:szCs w:val="24"/>
        </w:rPr>
        <w:t>oncerns</w:t>
      </w:r>
    </w:p>
    <w:bookmarkEnd w:id="1"/>
    <w:p w14:paraId="6C116497" w14:textId="77777777" w:rsidR="005D0786" w:rsidRDefault="005D0786" w:rsidP="005D0786">
      <w:pPr>
        <w:spacing w:after="0" w:line="240" w:lineRule="auto"/>
        <w:ind w:left="-76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22C5D3D6" w14:textId="77777777" w:rsidR="0041463D" w:rsidRPr="002A53E9" w:rsidRDefault="0041463D" w:rsidP="002373B2">
      <w:pPr>
        <w:spacing w:after="0" w:line="240" w:lineRule="auto"/>
        <w:jc w:val="both"/>
        <w:rPr>
          <w:rFonts w:asciiTheme="majorBidi" w:hAnsiTheme="majorBidi" w:cstheme="majorBidi"/>
          <w:color w:val="000000" w:themeColor="text1"/>
          <w:kern w:val="24"/>
          <w:sz w:val="24"/>
          <w:szCs w:val="24"/>
          <w:lang w:val="en-GB"/>
        </w:rPr>
      </w:pPr>
    </w:p>
    <w:p w14:paraId="58499262" w14:textId="77777777" w:rsidR="00E41428" w:rsidRPr="006207EB" w:rsidRDefault="00E41428">
      <w:pPr>
        <w:spacing w:before="80" w:line="240" w:lineRule="auto"/>
        <w:jc w:val="both"/>
        <w:rPr>
          <w:rFonts w:asciiTheme="majorBidi" w:eastAsia="Palatino Linotype" w:hAnsiTheme="majorBidi" w:cstheme="majorBidi"/>
          <w:sz w:val="24"/>
          <w:szCs w:val="24"/>
        </w:rPr>
      </w:pPr>
    </w:p>
    <w:sectPr w:rsidR="00E41428" w:rsidRPr="006207EB" w:rsidSect="0077765A">
      <w:headerReference w:type="default" r:id="rId10"/>
      <w:footerReference w:type="default" r:id="rId11"/>
      <w:pgSz w:w="12240" w:h="15840" w:code="1"/>
      <w:pgMar w:top="720" w:right="1152" w:bottom="720" w:left="1152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EB80EE" w14:textId="77777777" w:rsidR="006E778E" w:rsidRDefault="006E778E" w:rsidP="00182875">
      <w:pPr>
        <w:spacing w:after="0" w:line="240" w:lineRule="auto"/>
      </w:pPr>
      <w:r>
        <w:separator/>
      </w:r>
    </w:p>
  </w:endnote>
  <w:endnote w:type="continuationSeparator" w:id="0">
    <w:p w14:paraId="2BB5724E" w14:textId="77777777" w:rsidR="006E778E" w:rsidRDefault="006E778E" w:rsidP="001828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color w:val="0070C0"/>
        <w:sz w:val="20"/>
        <w:szCs w:val="20"/>
      </w:rPr>
      <w:id w:val="-19053643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215AD77" w14:textId="4669963F" w:rsidR="00182875" w:rsidRDefault="00182875" w:rsidP="00182875">
        <w:pPr>
          <w:pStyle w:val="Footer"/>
          <w:rPr>
            <w:rFonts w:ascii="Times New Roman" w:hAnsi="Times New Roman" w:cs="Times New Roman"/>
            <w:color w:val="0070C0"/>
            <w:sz w:val="20"/>
            <w:szCs w:val="20"/>
          </w:rPr>
        </w:pPr>
        <w:r>
          <w:rPr>
            <w:rFonts w:ascii="Times New Roman" w:hAnsi="Times New Roman" w:cs="Times New Roman"/>
            <w:color w:val="0070C0"/>
            <w:sz w:val="20"/>
            <w:szCs w:val="20"/>
          </w:rPr>
          <w:t>____________________________________________________________________________________________</w:t>
        </w:r>
      </w:p>
      <w:p w14:paraId="479A4578" w14:textId="607B8AB8" w:rsidR="00182875" w:rsidRPr="00182875" w:rsidRDefault="00870305" w:rsidP="00182875">
        <w:pPr>
          <w:pStyle w:val="Footer"/>
          <w:rPr>
            <w:rFonts w:ascii="Times New Roman" w:hAnsi="Times New Roman" w:cs="Times New Roman"/>
            <w:color w:val="0070C0"/>
            <w:sz w:val="20"/>
            <w:szCs w:val="20"/>
          </w:rPr>
        </w:pPr>
        <w:r>
          <w:rPr>
            <w:rFonts w:ascii="Times New Roman" w:hAnsi="Times New Roman" w:cs="Times New Roman"/>
            <w:color w:val="0070C0"/>
            <w:sz w:val="20"/>
            <w:szCs w:val="20"/>
          </w:rPr>
          <w:t xml:space="preserve">20240103 </w:t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t xml:space="preserve">UNMISS HRD Field Office Daily </w:t>
        </w:r>
        <w:r w:rsidR="00182875">
          <w:rPr>
            <w:rFonts w:ascii="Times New Roman" w:hAnsi="Times New Roman" w:cs="Times New Roman"/>
            <w:color w:val="0070C0"/>
            <w:sz w:val="20"/>
            <w:szCs w:val="20"/>
          </w:rPr>
          <w:t>R</w:t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t>eport Template</w:t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tab/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fldChar w:fldCharType="begin"/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instrText xml:space="preserve"> PAGE   \* MERGEFORMAT </w:instrText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fldChar w:fldCharType="separate"/>
        </w:r>
        <w:r w:rsidR="00182875" w:rsidRPr="00182875">
          <w:rPr>
            <w:rFonts w:ascii="Times New Roman" w:hAnsi="Times New Roman" w:cs="Times New Roman"/>
            <w:noProof/>
            <w:color w:val="0070C0"/>
            <w:sz w:val="20"/>
            <w:szCs w:val="20"/>
          </w:rPr>
          <w:t>2</w:t>
        </w:r>
        <w:r w:rsidR="00182875" w:rsidRPr="00182875">
          <w:rPr>
            <w:rFonts w:ascii="Times New Roman" w:hAnsi="Times New Roman" w:cs="Times New Roman"/>
            <w:noProof/>
            <w:color w:val="0070C0"/>
            <w:sz w:val="20"/>
            <w:szCs w:val="20"/>
          </w:rPr>
          <w:fldChar w:fldCharType="end"/>
        </w:r>
      </w:p>
    </w:sdtContent>
  </w:sdt>
  <w:p w14:paraId="21B1BC35" w14:textId="77777777" w:rsidR="00182875" w:rsidRDefault="001828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DC3EA1" w14:textId="77777777" w:rsidR="006E778E" w:rsidRDefault="006E778E" w:rsidP="00182875">
      <w:pPr>
        <w:spacing w:after="0" w:line="240" w:lineRule="auto"/>
      </w:pPr>
      <w:r>
        <w:separator/>
      </w:r>
    </w:p>
  </w:footnote>
  <w:footnote w:type="continuationSeparator" w:id="0">
    <w:p w14:paraId="0750D16E" w14:textId="77777777" w:rsidR="006E778E" w:rsidRDefault="006E778E" w:rsidP="001828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09A6B" w14:textId="6B394C16" w:rsidR="00182875" w:rsidRDefault="00182875" w:rsidP="00182875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  <w:r w:rsidRPr="00182875">
      <w:rPr>
        <w:rFonts w:ascii="Times New Roman" w:eastAsia="Times New Roman" w:hAnsi="Times New Roman" w:cs="Times New Roman"/>
        <w:b/>
        <w:color w:val="0070C0"/>
        <w:sz w:val="24"/>
        <w:szCs w:val="24"/>
      </w:rPr>
      <w:t>* CONFIDENTIAL *</w:t>
    </w:r>
  </w:p>
  <w:p w14:paraId="24FE183A" w14:textId="77777777" w:rsidR="00182875" w:rsidRPr="00182875" w:rsidRDefault="00182875" w:rsidP="00182875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487AE3E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6AAD398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3A57035"/>
    <w:multiLevelType w:val="hybridMultilevel"/>
    <w:tmpl w:val="EF30920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3952BC"/>
    <w:multiLevelType w:val="hybridMultilevel"/>
    <w:tmpl w:val="FF4813FE"/>
    <w:lvl w:ilvl="0" w:tplc="D54C3DE6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9B36FE"/>
    <w:multiLevelType w:val="hybridMultilevel"/>
    <w:tmpl w:val="6D6683E4"/>
    <w:lvl w:ilvl="0" w:tplc="2B5CF03E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015B4D"/>
    <w:multiLevelType w:val="hybridMultilevel"/>
    <w:tmpl w:val="5D3ADA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9A28B8"/>
    <w:multiLevelType w:val="hybridMultilevel"/>
    <w:tmpl w:val="A80687C8"/>
    <w:lvl w:ilvl="0" w:tplc="2B5CF03E">
      <w:start w:val="1"/>
      <w:numFmt w:val="bullet"/>
      <w:lvlText w:val=""/>
      <w:lvlJc w:val="left"/>
      <w:pPr>
        <w:tabs>
          <w:tab w:val="num" w:pos="284"/>
        </w:tabs>
        <w:ind w:left="284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7" w15:restartNumberingAfterBreak="0">
    <w:nsid w:val="1BD453E0"/>
    <w:multiLevelType w:val="hybridMultilevel"/>
    <w:tmpl w:val="B358BB4E"/>
    <w:lvl w:ilvl="0" w:tplc="2DF6B0E2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8" w15:restartNumberingAfterBreak="0">
    <w:nsid w:val="1E8C2618"/>
    <w:multiLevelType w:val="hybridMultilevel"/>
    <w:tmpl w:val="EE167B00"/>
    <w:lvl w:ilvl="0" w:tplc="0FA44DC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4A3C56"/>
    <w:multiLevelType w:val="hybridMultilevel"/>
    <w:tmpl w:val="5560993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8A462CA"/>
    <w:multiLevelType w:val="hybridMultilevel"/>
    <w:tmpl w:val="80AA6ADC"/>
    <w:lvl w:ilvl="0" w:tplc="7854D1C2">
      <w:numFmt w:val="bullet"/>
      <w:lvlText w:val=""/>
      <w:lvlJc w:val="left"/>
      <w:pPr>
        <w:ind w:left="720" w:hanging="360"/>
      </w:pPr>
      <w:rPr>
        <w:rFonts w:ascii="Symbol" w:eastAsia="Palatino Linotype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E6692B"/>
    <w:multiLevelType w:val="hybridMultilevel"/>
    <w:tmpl w:val="C8A61B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F945B1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433D4E77"/>
    <w:multiLevelType w:val="hybridMultilevel"/>
    <w:tmpl w:val="F2949B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5FF1D2C"/>
    <w:multiLevelType w:val="hybridMultilevel"/>
    <w:tmpl w:val="957C53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7816030"/>
    <w:multiLevelType w:val="hybridMultilevel"/>
    <w:tmpl w:val="8702C3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44F20B5"/>
    <w:multiLevelType w:val="hybridMultilevel"/>
    <w:tmpl w:val="79089500"/>
    <w:lvl w:ilvl="0" w:tplc="BF908650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17" w15:restartNumberingAfterBreak="0">
    <w:nsid w:val="56776867"/>
    <w:multiLevelType w:val="hybridMultilevel"/>
    <w:tmpl w:val="F8AEF1C0"/>
    <w:lvl w:ilvl="0" w:tplc="42869CC0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8" w15:restartNumberingAfterBreak="0">
    <w:nsid w:val="5742451D"/>
    <w:multiLevelType w:val="hybridMultilevel"/>
    <w:tmpl w:val="B26ECB98"/>
    <w:lvl w:ilvl="0" w:tplc="C7C4378C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34C299B"/>
    <w:multiLevelType w:val="hybridMultilevel"/>
    <w:tmpl w:val="D50E12C4"/>
    <w:lvl w:ilvl="0" w:tplc="2B5CF03E">
      <w:start w:val="1"/>
      <w:numFmt w:val="bullet"/>
      <w:lvlText w:val=""/>
      <w:lvlJc w:val="left"/>
      <w:pPr>
        <w:tabs>
          <w:tab w:val="num" w:pos="284"/>
        </w:tabs>
        <w:ind w:left="284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0" w15:restartNumberingAfterBreak="0">
    <w:nsid w:val="652B7A4E"/>
    <w:multiLevelType w:val="hybridMultilevel"/>
    <w:tmpl w:val="42CCF8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B805E55"/>
    <w:multiLevelType w:val="hybridMultilevel"/>
    <w:tmpl w:val="B054F8E6"/>
    <w:lvl w:ilvl="0" w:tplc="2B5CF03E">
      <w:start w:val="1"/>
      <w:numFmt w:val="bullet"/>
      <w:lvlText w:val=""/>
      <w:lvlJc w:val="left"/>
      <w:pPr>
        <w:tabs>
          <w:tab w:val="num" w:pos="284"/>
        </w:tabs>
        <w:ind w:left="284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2" w15:restartNumberingAfterBreak="0">
    <w:nsid w:val="73B07F40"/>
    <w:multiLevelType w:val="hybridMultilevel"/>
    <w:tmpl w:val="18A0035A"/>
    <w:lvl w:ilvl="0" w:tplc="2B5CF03E">
      <w:start w:val="1"/>
      <w:numFmt w:val="bullet"/>
      <w:lvlText w:val=""/>
      <w:lvlJc w:val="left"/>
      <w:pPr>
        <w:tabs>
          <w:tab w:val="num" w:pos="284"/>
        </w:tabs>
        <w:ind w:left="284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num w:numId="1" w16cid:durableId="1268075503">
    <w:abstractNumId w:val="4"/>
  </w:num>
  <w:num w:numId="2" w16cid:durableId="1145195897">
    <w:abstractNumId w:val="15"/>
  </w:num>
  <w:num w:numId="3" w16cid:durableId="1649630964">
    <w:abstractNumId w:val="3"/>
  </w:num>
  <w:num w:numId="4" w16cid:durableId="181444930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323657568">
    <w:abstractNumId w:val="16"/>
  </w:num>
  <w:num w:numId="6" w16cid:durableId="1163426569">
    <w:abstractNumId w:val="18"/>
  </w:num>
  <w:num w:numId="7" w16cid:durableId="1987204914">
    <w:abstractNumId w:val="17"/>
  </w:num>
  <w:num w:numId="8" w16cid:durableId="1710184332">
    <w:abstractNumId w:val="21"/>
  </w:num>
  <w:num w:numId="9" w16cid:durableId="189804582">
    <w:abstractNumId w:val="19"/>
  </w:num>
  <w:num w:numId="10" w16cid:durableId="566233004">
    <w:abstractNumId w:val="22"/>
  </w:num>
  <w:num w:numId="11" w16cid:durableId="211119952">
    <w:abstractNumId w:val="1"/>
  </w:num>
  <w:num w:numId="12" w16cid:durableId="2083984759">
    <w:abstractNumId w:val="0"/>
  </w:num>
  <w:num w:numId="13" w16cid:durableId="753477686">
    <w:abstractNumId w:val="12"/>
  </w:num>
  <w:num w:numId="14" w16cid:durableId="873538412">
    <w:abstractNumId w:val="6"/>
  </w:num>
  <w:num w:numId="15" w16cid:durableId="1398435063">
    <w:abstractNumId w:val="7"/>
  </w:num>
  <w:num w:numId="16" w16cid:durableId="1631667514">
    <w:abstractNumId w:val="8"/>
  </w:num>
  <w:num w:numId="17" w16cid:durableId="177014285">
    <w:abstractNumId w:val="13"/>
  </w:num>
  <w:num w:numId="18" w16cid:durableId="146627817">
    <w:abstractNumId w:val="5"/>
  </w:num>
  <w:num w:numId="19" w16cid:durableId="610167127">
    <w:abstractNumId w:val="9"/>
  </w:num>
  <w:num w:numId="20" w16cid:durableId="1955138909">
    <w:abstractNumId w:val="10"/>
  </w:num>
  <w:num w:numId="21" w16cid:durableId="1629505992">
    <w:abstractNumId w:val="11"/>
  </w:num>
  <w:num w:numId="22" w16cid:durableId="327830944">
    <w:abstractNumId w:val="14"/>
  </w:num>
  <w:num w:numId="23" w16cid:durableId="28069389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818"/>
    <w:rsid w:val="000017E0"/>
    <w:rsid w:val="00007459"/>
    <w:rsid w:val="0001027C"/>
    <w:rsid w:val="00012F29"/>
    <w:rsid w:val="00020E9D"/>
    <w:rsid w:val="00022BC5"/>
    <w:rsid w:val="00025442"/>
    <w:rsid w:val="00027A8E"/>
    <w:rsid w:val="0004421D"/>
    <w:rsid w:val="00045F3F"/>
    <w:rsid w:val="0005470E"/>
    <w:rsid w:val="0006457C"/>
    <w:rsid w:val="00064EC7"/>
    <w:rsid w:val="00081AFE"/>
    <w:rsid w:val="00084249"/>
    <w:rsid w:val="000860C7"/>
    <w:rsid w:val="000862AC"/>
    <w:rsid w:val="0009168F"/>
    <w:rsid w:val="000A08BF"/>
    <w:rsid w:val="000A5218"/>
    <w:rsid w:val="000A6631"/>
    <w:rsid w:val="000B221A"/>
    <w:rsid w:val="000B5D88"/>
    <w:rsid w:val="000D4781"/>
    <w:rsid w:val="000E5976"/>
    <w:rsid w:val="000E5F62"/>
    <w:rsid w:val="000F380C"/>
    <w:rsid w:val="0010104A"/>
    <w:rsid w:val="00154282"/>
    <w:rsid w:val="00163BFB"/>
    <w:rsid w:val="001645CC"/>
    <w:rsid w:val="00167B95"/>
    <w:rsid w:val="00182875"/>
    <w:rsid w:val="00183500"/>
    <w:rsid w:val="001A5CC2"/>
    <w:rsid w:val="001A76D5"/>
    <w:rsid w:val="001B5A2E"/>
    <w:rsid w:val="001C6582"/>
    <w:rsid w:val="001D5B48"/>
    <w:rsid w:val="001E096F"/>
    <w:rsid w:val="001E75FA"/>
    <w:rsid w:val="001F1A7F"/>
    <w:rsid w:val="001F1C51"/>
    <w:rsid w:val="001F427C"/>
    <w:rsid w:val="001F6265"/>
    <w:rsid w:val="002003AF"/>
    <w:rsid w:val="00201A02"/>
    <w:rsid w:val="0022197A"/>
    <w:rsid w:val="0022702B"/>
    <w:rsid w:val="002306E5"/>
    <w:rsid w:val="00233058"/>
    <w:rsid w:val="00234FB3"/>
    <w:rsid w:val="0023617B"/>
    <w:rsid w:val="002373B2"/>
    <w:rsid w:val="00255230"/>
    <w:rsid w:val="00260A53"/>
    <w:rsid w:val="0026636C"/>
    <w:rsid w:val="002705AC"/>
    <w:rsid w:val="00270BAE"/>
    <w:rsid w:val="00271533"/>
    <w:rsid w:val="00274258"/>
    <w:rsid w:val="002845FA"/>
    <w:rsid w:val="00295DFE"/>
    <w:rsid w:val="00296DB1"/>
    <w:rsid w:val="0029748B"/>
    <w:rsid w:val="002A53E9"/>
    <w:rsid w:val="002A7022"/>
    <w:rsid w:val="002A75F1"/>
    <w:rsid w:val="002C2000"/>
    <w:rsid w:val="002C327B"/>
    <w:rsid w:val="002C5678"/>
    <w:rsid w:val="002E0207"/>
    <w:rsid w:val="002E4CB7"/>
    <w:rsid w:val="002E6DBC"/>
    <w:rsid w:val="002E7C57"/>
    <w:rsid w:val="002F5082"/>
    <w:rsid w:val="0030341C"/>
    <w:rsid w:val="00315EA9"/>
    <w:rsid w:val="003162D2"/>
    <w:rsid w:val="0032069B"/>
    <w:rsid w:val="00323A0F"/>
    <w:rsid w:val="00333678"/>
    <w:rsid w:val="00334AB8"/>
    <w:rsid w:val="00342D5B"/>
    <w:rsid w:val="003505EF"/>
    <w:rsid w:val="003555B6"/>
    <w:rsid w:val="00366E6D"/>
    <w:rsid w:val="003706BF"/>
    <w:rsid w:val="003721BC"/>
    <w:rsid w:val="00377E92"/>
    <w:rsid w:val="0038794D"/>
    <w:rsid w:val="0039416C"/>
    <w:rsid w:val="003A2FF4"/>
    <w:rsid w:val="003A38C9"/>
    <w:rsid w:val="003B1890"/>
    <w:rsid w:val="003B1A56"/>
    <w:rsid w:val="003B4AA4"/>
    <w:rsid w:val="003B7963"/>
    <w:rsid w:val="003C62BF"/>
    <w:rsid w:val="003D5837"/>
    <w:rsid w:val="003E0370"/>
    <w:rsid w:val="00401A60"/>
    <w:rsid w:val="0041308A"/>
    <w:rsid w:val="0041463D"/>
    <w:rsid w:val="00415EAD"/>
    <w:rsid w:val="00441124"/>
    <w:rsid w:val="0044513F"/>
    <w:rsid w:val="004455E6"/>
    <w:rsid w:val="00473E24"/>
    <w:rsid w:val="00483AC9"/>
    <w:rsid w:val="004846F5"/>
    <w:rsid w:val="0048604C"/>
    <w:rsid w:val="00493461"/>
    <w:rsid w:val="004A1FDA"/>
    <w:rsid w:val="004A523A"/>
    <w:rsid w:val="004B2EB8"/>
    <w:rsid w:val="004B56BE"/>
    <w:rsid w:val="004C748D"/>
    <w:rsid w:val="004F1C1A"/>
    <w:rsid w:val="005030CD"/>
    <w:rsid w:val="005060EA"/>
    <w:rsid w:val="00511FB8"/>
    <w:rsid w:val="005141F6"/>
    <w:rsid w:val="005273E0"/>
    <w:rsid w:val="00532DDA"/>
    <w:rsid w:val="00541381"/>
    <w:rsid w:val="005424B0"/>
    <w:rsid w:val="005A662F"/>
    <w:rsid w:val="005B2291"/>
    <w:rsid w:val="005B2642"/>
    <w:rsid w:val="005C0436"/>
    <w:rsid w:val="005C54C8"/>
    <w:rsid w:val="005D0786"/>
    <w:rsid w:val="005D2163"/>
    <w:rsid w:val="005D3F01"/>
    <w:rsid w:val="005E35C4"/>
    <w:rsid w:val="005E3AED"/>
    <w:rsid w:val="005E54F0"/>
    <w:rsid w:val="005F3378"/>
    <w:rsid w:val="005F393E"/>
    <w:rsid w:val="005F524F"/>
    <w:rsid w:val="005F53D9"/>
    <w:rsid w:val="00604AD2"/>
    <w:rsid w:val="0061222A"/>
    <w:rsid w:val="0061437A"/>
    <w:rsid w:val="006207EB"/>
    <w:rsid w:val="00640D90"/>
    <w:rsid w:val="00642254"/>
    <w:rsid w:val="00655ABA"/>
    <w:rsid w:val="006579F4"/>
    <w:rsid w:val="00660788"/>
    <w:rsid w:val="0066344C"/>
    <w:rsid w:val="00667DD6"/>
    <w:rsid w:val="00676225"/>
    <w:rsid w:val="00683F3E"/>
    <w:rsid w:val="00694BA1"/>
    <w:rsid w:val="006A49AC"/>
    <w:rsid w:val="006B7B0B"/>
    <w:rsid w:val="006C2FB4"/>
    <w:rsid w:val="006D0588"/>
    <w:rsid w:val="006E778E"/>
    <w:rsid w:val="006E7E2A"/>
    <w:rsid w:val="006F1852"/>
    <w:rsid w:val="007012BD"/>
    <w:rsid w:val="0070162A"/>
    <w:rsid w:val="007036A0"/>
    <w:rsid w:val="00706FA4"/>
    <w:rsid w:val="00715AA0"/>
    <w:rsid w:val="0072317C"/>
    <w:rsid w:val="007319F7"/>
    <w:rsid w:val="00732E56"/>
    <w:rsid w:val="007349B5"/>
    <w:rsid w:val="007476D1"/>
    <w:rsid w:val="0075340A"/>
    <w:rsid w:val="0077765A"/>
    <w:rsid w:val="00795F50"/>
    <w:rsid w:val="007A3DBA"/>
    <w:rsid w:val="007B4FF7"/>
    <w:rsid w:val="007B53C4"/>
    <w:rsid w:val="007C48D2"/>
    <w:rsid w:val="007E5BA2"/>
    <w:rsid w:val="007F229A"/>
    <w:rsid w:val="007F48EE"/>
    <w:rsid w:val="0080154A"/>
    <w:rsid w:val="00810A55"/>
    <w:rsid w:val="00812C5D"/>
    <w:rsid w:val="00812E00"/>
    <w:rsid w:val="00822B0E"/>
    <w:rsid w:val="0082530A"/>
    <w:rsid w:val="008255CD"/>
    <w:rsid w:val="00833B85"/>
    <w:rsid w:val="00833D3E"/>
    <w:rsid w:val="0084501F"/>
    <w:rsid w:val="00845DC4"/>
    <w:rsid w:val="0084730A"/>
    <w:rsid w:val="00847369"/>
    <w:rsid w:val="00851F0A"/>
    <w:rsid w:val="00855EA4"/>
    <w:rsid w:val="00860C5D"/>
    <w:rsid w:val="00862A51"/>
    <w:rsid w:val="00862C7F"/>
    <w:rsid w:val="00870305"/>
    <w:rsid w:val="00874A46"/>
    <w:rsid w:val="00892AFC"/>
    <w:rsid w:val="00892CCB"/>
    <w:rsid w:val="00892E10"/>
    <w:rsid w:val="00895812"/>
    <w:rsid w:val="008A0C4F"/>
    <w:rsid w:val="008A2451"/>
    <w:rsid w:val="008A24B9"/>
    <w:rsid w:val="008B7239"/>
    <w:rsid w:val="008B739D"/>
    <w:rsid w:val="008C4A9D"/>
    <w:rsid w:val="008C586C"/>
    <w:rsid w:val="008C72D2"/>
    <w:rsid w:val="008D2EA7"/>
    <w:rsid w:val="008D5E83"/>
    <w:rsid w:val="008E306C"/>
    <w:rsid w:val="008E318F"/>
    <w:rsid w:val="008F537C"/>
    <w:rsid w:val="008F6D1A"/>
    <w:rsid w:val="008F755A"/>
    <w:rsid w:val="00904F1C"/>
    <w:rsid w:val="00916253"/>
    <w:rsid w:val="009230B7"/>
    <w:rsid w:val="00934D5B"/>
    <w:rsid w:val="009370BE"/>
    <w:rsid w:val="009415E9"/>
    <w:rsid w:val="00950079"/>
    <w:rsid w:val="0095251A"/>
    <w:rsid w:val="00960747"/>
    <w:rsid w:val="00985B28"/>
    <w:rsid w:val="0098679D"/>
    <w:rsid w:val="009A1E21"/>
    <w:rsid w:val="009A42C9"/>
    <w:rsid w:val="009C7DFE"/>
    <w:rsid w:val="009D21AE"/>
    <w:rsid w:val="009D244D"/>
    <w:rsid w:val="009D7223"/>
    <w:rsid w:val="009E140C"/>
    <w:rsid w:val="009E7841"/>
    <w:rsid w:val="009E7F55"/>
    <w:rsid w:val="00A00A35"/>
    <w:rsid w:val="00A04BA0"/>
    <w:rsid w:val="00A11E11"/>
    <w:rsid w:val="00A35AB1"/>
    <w:rsid w:val="00A36B49"/>
    <w:rsid w:val="00A42C59"/>
    <w:rsid w:val="00A47EEE"/>
    <w:rsid w:val="00A64CD7"/>
    <w:rsid w:val="00A73F4A"/>
    <w:rsid w:val="00A75777"/>
    <w:rsid w:val="00A76569"/>
    <w:rsid w:val="00A76DAF"/>
    <w:rsid w:val="00A9287C"/>
    <w:rsid w:val="00A95D60"/>
    <w:rsid w:val="00AB1FF1"/>
    <w:rsid w:val="00AB5973"/>
    <w:rsid w:val="00AC001E"/>
    <w:rsid w:val="00AC14B2"/>
    <w:rsid w:val="00AC641A"/>
    <w:rsid w:val="00AD3F72"/>
    <w:rsid w:val="00AD6DC9"/>
    <w:rsid w:val="00AE4FD6"/>
    <w:rsid w:val="00AF0EA7"/>
    <w:rsid w:val="00AF1AC2"/>
    <w:rsid w:val="00B00123"/>
    <w:rsid w:val="00B06749"/>
    <w:rsid w:val="00B06B9C"/>
    <w:rsid w:val="00B452F1"/>
    <w:rsid w:val="00B561CB"/>
    <w:rsid w:val="00B57F8E"/>
    <w:rsid w:val="00B628A4"/>
    <w:rsid w:val="00B62C86"/>
    <w:rsid w:val="00B674BE"/>
    <w:rsid w:val="00B67B15"/>
    <w:rsid w:val="00B71461"/>
    <w:rsid w:val="00B7474A"/>
    <w:rsid w:val="00B74A38"/>
    <w:rsid w:val="00B75A46"/>
    <w:rsid w:val="00B770D7"/>
    <w:rsid w:val="00B83B3F"/>
    <w:rsid w:val="00B9154F"/>
    <w:rsid w:val="00B93608"/>
    <w:rsid w:val="00BB044D"/>
    <w:rsid w:val="00BB203F"/>
    <w:rsid w:val="00BC49E5"/>
    <w:rsid w:val="00BD76F3"/>
    <w:rsid w:val="00BE05F6"/>
    <w:rsid w:val="00BE3928"/>
    <w:rsid w:val="00C02205"/>
    <w:rsid w:val="00C06270"/>
    <w:rsid w:val="00C17D29"/>
    <w:rsid w:val="00C32AA6"/>
    <w:rsid w:val="00C33446"/>
    <w:rsid w:val="00C51A10"/>
    <w:rsid w:val="00C529EC"/>
    <w:rsid w:val="00C56B86"/>
    <w:rsid w:val="00C62CE8"/>
    <w:rsid w:val="00C63BC7"/>
    <w:rsid w:val="00C659DC"/>
    <w:rsid w:val="00C70853"/>
    <w:rsid w:val="00C756D4"/>
    <w:rsid w:val="00C86453"/>
    <w:rsid w:val="00C86B85"/>
    <w:rsid w:val="00C9559C"/>
    <w:rsid w:val="00CA29A1"/>
    <w:rsid w:val="00CB368B"/>
    <w:rsid w:val="00CC1837"/>
    <w:rsid w:val="00CC2150"/>
    <w:rsid w:val="00CC29EC"/>
    <w:rsid w:val="00CC42F4"/>
    <w:rsid w:val="00CD3E5C"/>
    <w:rsid w:val="00CE14B4"/>
    <w:rsid w:val="00CE434D"/>
    <w:rsid w:val="00CE6B2F"/>
    <w:rsid w:val="00CF02D6"/>
    <w:rsid w:val="00CF0670"/>
    <w:rsid w:val="00CF63F4"/>
    <w:rsid w:val="00D011E9"/>
    <w:rsid w:val="00D03033"/>
    <w:rsid w:val="00D06867"/>
    <w:rsid w:val="00D221F6"/>
    <w:rsid w:val="00D32365"/>
    <w:rsid w:val="00D3755C"/>
    <w:rsid w:val="00D37841"/>
    <w:rsid w:val="00D40026"/>
    <w:rsid w:val="00D40C77"/>
    <w:rsid w:val="00D5361C"/>
    <w:rsid w:val="00D63E24"/>
    <w:rsid w:val="00D70455"/>
    <w:rsid w:val="00D71625"/>
    <w:rsid w:val="00D7252E"/>
    <w:rsid w:val="00D72FCB"/>
    <w:rsid w:val="00D75870"/>
    <w:rsid w:val="00D80BFE"/>
    <w:rsid w:val="00D80FB0"/>
    <w:rsid w:val="00D95AC4"/>
    <w:rsid w:val="00D977C0"/>
    <w:rsid w:val="00DA5141"/>
    <w:rsid w:val="00DB5E7D"/>
    <w:rsid w:val="00DC6E19"/>
    <w:rsid w:val="00DC6F11"/>
    <w:rsid w:val="00DD7541"/>
    <w:rsid w:val="00DE0C45"/>
    <w:rsid w:val="00DE57BC"/>
    <w:rsid w:val="00DE6916"/>
    <w:rsid w:val="00DF2E60"/>
    <w:rsid w:val="00DF6E5C"/>
    <w:rsid w:val="00E02BD1"/>
    <w:rsid w:val="00E06722"/>
    <w:rsid w:val="00E16532"/>
    <w:rsid w:val="00E21D0F"/>
    <w:rsid w:val="00E22F01"/>
    <w:rsid w:val="00E242FF"/>
    <w:rsid w:val="00E30B0A"/>
    <w:rsid w:val="00E35680"/>
    <w:rsid w:val="00E41428"/>
    <w:rsid w:val="00E500D2"/>
    <w:rsid w:val="00E5192D"/>
    <w:rsid w:val="00E61B9B"/>
    <w:rsid w:val="00E626AF"/>
    <w:rsid w:val="00E62EA5"/>
    <w:rsid w:val="00E63FF2"/>
    <w:rsid w:val="00E70156"/>
    <w:rsid w:val="00E70DAD"/>
    <w:rsid w:val="00E72297"/>
    <w:rsid w:val="00E7452E"/>
    <w:rsid w:val="00E87307"/>
    <w:rsid w:val="00E87FF6"/>
    <w:rsid w:val="00E9014D"/>
    <w:rsid w:val="00E927E8"/>
    <w:rsid w:val="00E93F7E"/>
    <w:rsid w:val="00EB00AE"/>
    <w:rsid w:val="00EC21C4"/>
    <w:rsid w:val="00EC24AF"/>
    <w:rsid w:val="00ED08ED"/>
    <w:rsid w:val="00ED20D4"/>
    <w:rsid w:val="00ED31F6"/>
    <w:rsid w:val="00ED3458"/>
    <w:rsid w:val="00ED609D"/>
    <w:rsid w:val="00EE007C"/>
    <w:rsid w:val="00EF0340"/>
    <w:rsid w:val="00EF5971"/>
    <w:rsid w:val="00EF71AF"/>
    <w:rsid w:val="00EF7396"/>
    <w:rsid w:val="00F00937"/>
    <w:rsid w:val="00F00BE0"/>
    <w:rsid w:val="00F03241"/>
    <w:rsid w:val="00F075B0"/>
    <w:rsid w:val="00F07FA1"/>
    <w:rsid w:val="00F12DEA"/>
    <w:rsid w:val="00F147C4"/>
    <w:rsid w:val="00F247A3"/>
    <w:rsid w:val="00F42D80"/>
    <w:rsid w:val="00F44050"/>
    <w:rsid w:val="00F533B4"/>
    <w:rsid w:val="00F611CF"/>
    <w:rsid w:val="00F64818"/>
    <w:rsid w:val="00F74D76"/>
    <w:rsid w:val="00F75FE3"/>
    <w:rsid w:val="00F84E36"/>
    <w:rsid w:val="00F8751F"/>
    <w:rsid w:val="00F90A72"/>
    <w:rsid w:val="00FA2A2C"/>
    <w:rsid w:val="00FC03B3"/>
    <w:rsid w:val="00FE36DE"/>
    <w:rsid w:val="00FE5EC5"/>
    <w:rsid w:val="00FE7312"/>
    <w:rsid w:val="00FE7E3C"/>
    <w:rsid w:val="00FE7F2E"/>
    <w:rsid w:val="00FF0369"/>
    <w:rsid w:val="00FF47E3"/>
    <w:rsid w:val="00FF7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3F05929"/>
  <w15:chartTrackingRefBased/>
  <w15:docId w15:val="{275ABAC1-CE59-4BC5-94A1-6743064B8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62AC"/>
    <w:pPr>
      <w:spacing w:after="200" w:line="276" w:lineRule="auto"/>
    </w:pPr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normal,Normal1,Normal11,List Paragraph1,Normal111,Normal2,Normal3,Normal4,Normal5,Normal6,Normal7,Normal21,Normal8,Normal9,Normal10,Normal12,Normal13,Normal14,Normal15,Normal16,Normal17,Normal18,Normal19,Normal20,Titre 7 Car1,Normal1111,L"/>
    <w:basedOn w:val="Normal"/>
    <w:link w:val="ListParagraphChar"/>
    <w:uiPriority w:val="34"/>
    <w:qFormat/>
    <w:rsid w:val="00FE5EC5"/>
    <w:pPr>
      <w:ind w:left="720"/>
      <w:contextualSpacing/>
    </w:pPr>
  </w:style>
  <w:style w:type="paragraph" w:customStyle="1" w:styleId="Default">
    <w:name w:val="Default"/>
    <w:rsid w:val="00BC49E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1828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2875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828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2875"/>
    <w:rPr>
      <w:kern w:val="0"/>
      <w14:ligatures w14:val="none"/>
    </w:rPr>
  </w:style>
  <w:style w:type="paragraph" w:styleId="Revision">
    <w:name w:val="Revision"/>
    <w:hidden/>
    <w:uiPriority w:val="99"/>
    <w:semiHidden/>
    <w:rsid w:val="00EF5971"/>
    <w:pPr>
      <w:spacing w:after="0" w:line="240" w:lineRule="auto"/>
    </w:pPr>
    <w:rPr>
      <w:kern w:val="0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EF597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F597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F5971"/>
    <w:rPr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F597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F5971"/>
    <w:rPr>
      <w:b/>
      <w:bCs/>
      <w:kern w:val="0"/>
      <w:sz w:val="20"/>
      <w:szCs w:val="20"/>
      <w14:ligatures w14:val="none"/>
    </w:rPr>
  </w:style>
  <w:style w:type="character" w:styleId="Emphasis">
    <w:name w:val="Emphasis"/>
    <w:basedOn w:val="DefaultParagraphFont"/>
    <w:uiPriority w:val="20"/>
    <w:qFormat/>
    <w:rsid w:val="008C586C"/>
    <w:rPr>
      <w:i/>
      <w:iCs/>
    </w:rPr>
  </w:style>
  <w:style w:type="character" w:customStyle="1" w:styleId="ListParagraphChar">
    <w:name w:val="List Paragraph Char"/>
    <w:aliases w:val="normal Char,Normal1 Char,Normal11 Char,List Paragraph1 Char,Normal111 Char,Normal2 Char,Normal3 Char,Normal4 Char,Normal5 Char,Normal6 Char,Normal7 Char,Normal21 Char,Normal8 Char,Normal9 Char,Normal10 Char,Normal12 Char,L Char"/>
    <w:basedOn w:val="DefaultParagraphFont"/>
    <w:link w:val="ListParagraph"/>
    <w:uiPriority w:val="34"/>
    <w:qFormat/>
    <w:locked/>
    <w:rsid w:val="00D06867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38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4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19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23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76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0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8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2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701571-E408-4A29-AB0E-7E924550DB2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606bed3f-efae-4d70-a15b-866bb27c918d}" enabled="1" method="Privileged" siteId="{0f9e35db-544f-4f60-bdcc-5ea416e6dc7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603</Words>
  <Characters>3440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United Nations</Company>
  <LinksUpToDate>false</LinksUpToDate>
  <CharactersWithSpaces>4035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 Alesi</dc:creator>
  <cp:keywords/>
  <dc:description/>
  <cp:lastModifiedBy>Arthur Beingana</cp:lastModifiedBy>
  <cp:revision>19</cp:revision>
  <dcterms:created xsi:type="dcterms:W3CDTF">2025-11-20T12:24:00Z</dcterms:created>
  <dcterms:modified xsi:type="dcterms:W3CDTF">2025-11-20T13:18:00Z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d8fb237a9828c0b4400d65c32a7d1931904cd83a91ea9de042c3b6e055b8e8c4</vt:lpwstr>
  </property>
</Properties>
</file>