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2A47D5" w:rsidRDefault="00906EEC" w:rsidP="00A47B94">
      <w:pPr>
        <w:spacing w:after="0" w:line="240" w:lineRule="auto"/>
        <w:jc w:val="center"/>
        <w:rPr>
          <w:rFonts w:eastAsia="Times New Roman" w:cs="Times New Roman"/>
          <w:spacing w:val="-5"/>
          <w:kern w:val="0"/>
          <w:position w:val="-4"/>
          <w14:ligatures w14:val="none"/>
        </w:rPr>
      </w:pPr>
      <w:r w:rsidRPr="002A47D5">
        <w:rPr>
          <w:rFonts w:eastAsia="Times New Roman" w:cs="Times New Roman"/>
          <w:spacing w:val="-10"/>
          <w:kern w:val="0"/>
          <w14:ligatures w14:val="none"/>
        </w:rPr>
        <w:t xml:space="preserve">UNITED NATIONS   </w:t>
      </w:r>
      <w:r w:rsidRPr="002A47D5">
        <w:rPr>
          <w:rFonts w:eastAsia="Times New Roman" w:cs="Times New Roman"/>
          <w:spacing w:val="-5"/>
          <w:kern w:val="0"/>
          <w14:ligatures w14:val="none"/>
        </w:rPr>
        <w:t xml:space="preserve"> </w:t>
      </w:r>
      <w:r w:rsidRPr="002A47D5">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25509628" r:id="rId8"/>
        </w:object>
      </w:r>
      <w:r w:rsidRPr="002A47D5">
        <w:rPr>
          <w:rFonts w:eastAsia="Times New Roman" w:cs="Times New Roman"/>
          <w:kern w:val="0"/>
          <w:position w:val="-4"/>
          <w14:ligatures w14:val="none"/>
        </w:rPr>
        <w:t xml:space="preserve">      </w:t>
      </w:r>
      <w:r w:rsidRPr="002A47D5">
        <w:rPr>
          <w:rFonts w:eastAsia="Times New Roman" w:cs="Times New Roman"/>
          <w:spacing w:val="-10"/>
          <w:kern w:val="0"/>
          <w:position w:val="-4"/>
          <w14:ligatures w14:val="none"/>
        </w:rPr>
        <w:t xml:space="preserve"> </w:t>
      </w:r>
      <w:r w:rsidRPr="002A47D5">
        <w:rPr>
          <w:rFonts w:eastAsia="Times New Roman" w:cs="Times New Roman"/>
          <w:b/>
          <w:kern w:val="0"/>
          <w:position w:val="-4"/>
          <w:rtl/>
          <w14:ligatures w14:val="none"/>
        </w:rPr>
        <w:t>ألأمم المتحدة</w:t>
      </w:r>
    </w:p>
    <w:p w14:paraId="04F5BFDE" w14:textId="77777777" w:rsidR="00906EEC" w:rsidRPr="002A47D5" w:rsidRDefault="00906EEC" w:rsidP="00112D99">
      <w:pPr>
        <w:spacing w:after="0" w:line="240" w:lineRule="auto"/>
        <w:jc w:val="center"/>
        <w:rPr>
          <w:rFonts w:eastAsia="Times New Roman" w:cs="Times New Roman"/>
          <w:kern w:val="0"/>
          <w14:ligatures w14:val="none"/>
        </w:rPr>
      </w:pPr>
      <w:r w:rsidRPr="002A47D5">
        <w:rPr>
          <w:rFonts w:eastAsia="Times New Roman" w:cs="Times New Roman"/>
          <w:b/>
          <w:i/>
          <w:kern w:val="0"/>
          <w14:ligatures w14:val="none"/>
        </w:rPr>
        <w:tab/>
      </w:r>
      <w:r w:rsidRPr="002A47D5">
        <w:rPr>
          <w:rFonts w:eastAsia="Times New Roman" w:cs="Times New Roman"/>
          <w:kern w:val="0"/>
          <w14:ligatures w14:val="none"/>
        </w:rPr>
        <w:t>United Nations Mission in South Sudan (UNMISS)</w:t>
      </w:r>
    </w:p>
    <w:p w14:paraId="62CE69BC" w14:textId="77777777" w:rsidR="00906EEC" w:rsidRPr="002A47D5" w:rsidRDefault="00906EEC" w:rsidP="00112D99">
      <w:pPr>
        <w:spacing w:after="0" w:line="240" w:lineRule="auto"/>
        <w:jc w:val="center"/>
        <w:rPr>
          <w:rFonts w:eastAsia="Times New Roman" w:cs="Times New Roman"/>
          <w:b/>
          <w:kern w:val="0"/>
          <w14:ligatures w14:val="none"/>
        </w:rPr>
      </w:pPr>
    </w:p>
    <w:p w14:paraId="23BB3315" w14:textId="77777777" w:rsidR="00906EEC" w:rsidRPr="002A47D5" w:rsidRDefault="00906EEC" w:rsidP="00112D99">
      <w:pPr>
        <w:spacing w:after="0" w:line="240" w:lineRule="auto"/>
        <w:jc w:val="center"/>
        <w:rPr>
          <w:rFonts w:eastAsia="Times New Roman" w:cs="Times New Roman"/>
          <w:b/>
          <w:kern w:val="0"/>
          <w14:ligatures w14:val="none"/>
        </w:rPr>
      </w:pPr>
      <w:r w:rsidRPr="002A47D5">
        <w:rPr>
          <w:rFonts w:eastAsia="Times New Roman" w:cs="Times New Roman"/>
          <w:b/>
          <w:kern w:val="0"/>
          <w14:ligatures w14:val="none"/>
        </w:rPr>
        <w:t>Human Rights Division (HRD)</w:t>
      </w:r>
    </w:p>
    <w:p w14:paraId="5FA361AD" w14:textId="77777777" w:rsidR="00906EEC" w:rsidRPr="002A47D5" w:rsidRDefault="00906EEC" w:rsidP="00112D99">
      <w:pPr>
        <w:spacing w:after="0" w:line="240" w:lineRule="auto"/>
        <w:jc w:val="center"/>
        <w:rPr>
          <w:rFonts w:eastAsia="Times New Roman" w:cs="Times New Roman"/>
          <w:b/>
          <w:kern w:val="0"/>
          <w14:ligatures w14:val="none"/>
        </w:rPr>
      </w:pPr>
    </w:p>
    <w:p w14:paraId="19E71AC4" w14:textId="77777777" w:rsidR="00906EEC" w:rsidRPr="002A47D5" w:rsidRDefault="00906EEC" w:rsidP="00112D99">
      <w:pPr>
        <w:spacing w:after="0" w:line="240" w:lineRule="auto"/>
        <w:jc w:val="center"/>
        <w:rPr>
          <w:rFonts w:eastAsia="Times New Roman" w:cs="Times New Roman"/>
          <w:b/>
          <w:kern w:val="0"/>
          <w14:ligatures w14:val="none"/>
        </w:rPr>
      </w:pPr>
      <w:r w:rsidRPr="002A47D5">
        <w:rPr>
          <w:rFonts w:eastAsia="Times New Roman" w:cs="Times New Roman"/>
          <w:b/>
          <w:kern w:val="0"/>
          <w14:ligatures w14:val="none"/>
        </w:rPr>
        <w:t>Wau Field Office Daily Report</w:t>
      </w:r>
    </w:p>
    <w:p w14:paraId="51FAA0C7" w14:textId="77777777" w:rsidR="00906EEC" w:rsidRPr="002A47D5" w:rsidRDefault="00906EEC" w:rsidP="00112D99">
      <w:pPr>
        <w:spacing w:after="0" w:line="240" w:lineRule="auto"/>
        <w:jc w:val="center"/>
        <w:rPr>
          <w:rFonts w:eastAsia="Times New Roman" w:cs="Times New Roman"/>
          <w:b/>
          <w:kern w:val="0"/>
          <w14:ligatures w14:val="none"/>
        </w:rPr>
      </w:pPr>
    </w:p>
    <w:p w14:paraId="4305A3D9" w14:textId="3BEB23AD" w:rsidR="00923148" w:rsidRPr="002A47D5" w:rsidRDefault="00923148" w:rsidP="00923148">
      <w:pPr>
        <w:spacing w:after="0" w:line="240" w:lineRule="auto"/>
        <w:jc w:val="center"/>
        <w:rPr>
          <w:rFonts w:eastAsia="Times New Roman" w:cs="Times New Roman"/>
          <w:b/>
          <w:kern w:val="0"/>
          <w14:ligatures w14:val="none"/>
        </w:rPr>
      </w:pPr>
      <w:r w:rsidRPr="002A47D5">
        <w:rPr>
          <w:rFonts w:eastAsia="Times New Roman" w:cs="Times New Roman"/>
          <w:b/>
          <w:kern w:val="0"/>
          <w14:ligatures w14:val="none"/>
        </w:rPr>
        <w:t xml:space="preserve">Date: </w:t>
      </w:r>
      <w:r w:rsidR="00416CCE" w:rsidRPr="002A47D5">
        <w:rPr>
          <w:rFonts w:eastAsia="Times New Roman" w:cs="Times New Roman"/>
          <w:b/>
          <w:kern w:val="0"/>
          <w14:ligatures w14:val="none"/>
        </w:rPr>
        <w:t>2</w:t>
      </w:r>
      <w:r w:rsidR="006D60FA" w:rsidRPr="002A47D5">
        <w:rPr>
          <w:rFonts w:eastAsia="Times New Roman" w:cs="Times New Roman"/>
          <w:b/>
          <w:kern w:val="0"/>
          <w14:ligatures w14:val="none"/>
        </w:rPr>
        <w:t>4</w:t>
      </w:r>
      <w:r w:rsidRPr="002A47D5">
        <w:rPr>
          <w:rFonts w:eastAsia="Times New Roman" w:cs="Times New Roman"/>
          <w:b/>
          <w:kern w:val="0"/>
          <w14:ligatures w14:val="none"/>
        </w:rPr>
        <w:t>/</w:t>
      </w:r>
      <w:r w:rsidR="00416CCE" w:rsidRPr="002A47D5">
        <w:rPr>
          <w:rFonts w:eastAsia="Times New Roman" w:cs="Times New Roman"/>
          <w:b/>
          <w:kern w:val="0"/>
          <w14:ligatures w14:val="none"/>
        </w:rPr>
        <w:t>1</w:t>
      </w:r>
      <w:r w:rsidR="00E30C11" w:rsidRPr="002A47D5">
        <w:rPr>
          <w:rFonts w:eastAsia="Times New Roman" w:cs="Times New Roman"/>
          <w:b/>
          <w:kern w:val="0"/>
          <w14:ligatures w14:val="none"/>
        </w:rPr>
        <w:t>1</w:t>
      </w:r>
      <w:r w:rsidRPr="002A47D5">
        <w:rPr>
          <w:rFonts w:eastAsia="Times New Roman" w:cs="Times New Roman"/>
          <w:b/>
          <w:kern w:val="0"/>
          <w14:ligatures w14:val="none"/>
        </w:rPr>
        <w:t>/2025</w:t>
      </w:r>
    </w:p>
    <w:p w14:paraId="4A6B85F0" w14:textId="77777777" w:rsidR="00923148" w:rsidRPr="002A47D5" w:rsidRDefault="00923148" w:rsidP="00923148">
      <w:pPr>
        <w:spacing w:after="0" w:line="240" w:lineRule="auto"/>
        <w:jc w:val="both"/>
        <w:rPr>
          <w:rFonts w:eastAsia="Calibri" w:cs="Times New Roman"/>
          <w:kern w:val="0"/>
          <w14:ligatures w14:val="none"/>
        </w:rPr>
      </w:pPr>
    </w:p>
    <w:p w14:paraId="7350EE35" w14:textId="6859757D" w:rsidR="006D60FA" w:rsidRPr="002A47D5" w:rsidRDefault="00923148" w:rsidP="006D60FA">
      <w:pPr>
        <w:spacing w:after="0" w:line="240" w:lineRule="auto"/>
        <w:jc w:val="both"/>
        <w:rPr>
          <w:rFonts w:eastAsia="Palatino Linotype" w:cs="Times New Roman"/>
          <w:b/>
          <w:kern w:val="0"/>
          <w14:ligatures w14:val="none"/>
        </w:rPr>
      </w:pPr>
      <w:r w:rsidRPr="002A47D5">
        <w:rPr>
          <w:rFonts w:eastAsia="Palatino Linotype" w:cs="Times New Roman"/>
          <w:b/>
          <w:kern w:val="0"/>
          <w14:ligatures w14:val="none"/>
        </w:rPr>
        <w:t>Highlights:</w:t>
      </w:r>
    </w:p>
    <w:p w14:paraId="6EC66A52" w14:textId="77777777" w:rsidR="006D60FA" w:rsidRPr="002A47D5" w:rsidRDefault="006D60FA" w:rsidP="006D60FA">
      <w:pPr>
        <w:spacing w:after="0" w:line="240" w:lineRule="auto"/>
        <w:jc w:val="both"/>
        <w:rPr>
          <w:rFonts w:eastAsia="Palatino Linotype" w:cs="Times New Roman"/>
          <w:b/>
          <w:kern w:val="0"/>
          <w14:ligatures w14:val="none"/>
        </w:rPr>
      </w:pPr>
    </w:p>
    <w:p w14:paraId="02CF5E18" w14:textId="77777777" w:rsidR="006D60FA" w:rsidRPr="002A47D5" w:rsidRDefault="006D60FA" w:rsidP="006D60FA">
      <w:pPr>
        <w:pStyle w:val="ListParagraph"/>
        <w:numPr>
          <w:ilvl w:val="0"/>
          <w:numId w:val="53"/>
        </w:numPr>
        <w:jc w:val="both"/>
        <w:rPr>
          <w:rFonts w:cs="Times New Roman"/>
          <w:b/>
          <w:bCs/>
          <w:i/>
          <w:iCs/>
        </w:rPr>
      </w:pPr>
      <w:r w:rsidRPr="002A47D5">
        <w:rPr>
          <w:rFonts w:cs="Times New Roman"/>
          <w:b/>
          <w:bCs/>
          <w:i/>
          <w:iCs/>
        </w:rPr>
        <w:t xml:space="preserve">HRD led an integrated Long-Distance Patrol (ILDP) to Raja County to gather information on security, human rights, and the humanitarian situations of the area, including follow-up on human rights concerns along the border with Sudan. </w:t>
      </w:r>
    </w:p>
    <w:p w14:paraId="4836BC07" w14:textId="77777777" w:rsidR="00BE1DDA" w:rsidRPr="002A47D5" w:rsidRDefault="00BE1DDA" w:rsidP="00BE1DDA">
      <w:pPr>
        <w:pStyle w:val="ListParagraph"/>
        <w:rPr>
          <w:rFonts w:eastAsia="Palatino Linotype" w:cs="Times New Roman"/>
          <w:b/>
          <w:kern w:val="0"/>
          <w14:ligatures w14:val="none"/>
        </w:rPr>
      </w:pPr>
    </w:p>
    <w:p w14:paraId="44646780" w14:textId="6409D994" w:rsidR="00BE1DDA" w:rsidRPr="002A47D5" w:rsidRDefault="00BE1DDA" w:rsidP="00BE1DDA">
      <w:pPr>
        <w:pStyle w:val="ListParagraph"/>
        <w:numPr>
          <w:ilvl w:val="0"/>
          <w:numId w:val="53"/>
        </w:numPr>
        <w:jc w:val="both"/>
        <w:rPr>
          <w:rFonts w:cs="Times New Roman"/>
          <w:b/>
          <w:bCs/>
          <w:i/>
          <w:iCs/>
        </w:rPr>
      </w:pPr>
      <w:r w:rsidRPr="002A47D5">
        <w:rPr>
          <w:rFonts w:cs="Times New Roman"/>
          <w:b/>
          <w:bCs/>
          <w:i/>
          <w:iCs/>
        </w:rPr>
        <w:t>HRD conducted awareness-raising sessions on human rights and SGBV/CRSV for 59 students at Raja Secondary School in Raja town, Raja County.</w:t>
      </w:r>
    </w:p>
    <w:p w14:paraId="30A99DB3" w14:textId="77777777" w:rsidR="00BE1DDA" w:rsidRPr="002A47D5" w:rsidRDefault="00BE1DDA" w:rsidP="00BE1DDA">
      <w:pPr>
        <w:pStyle w:val="ListParagraph"/>
        <w:rPr>
          <w:rFonts w:cs="Times New Roman"/>
          <w:b/>
          <w:bCs/>
          <w:i/>
          <w:iCs/>
        </w:rPr>
      </w:pPr>
    </w:p>
    <w:p w14:paraId="6624E672" w14:textId="77777777" w:rsidR="00BE1DDA" w:rsidRPr="002A47D5" w:rsidRDefault="00BE1DDA" w:rsidP="00BE1DDA">
      <w:pPr>
        <w:pStyle w:val="ListParagraph"/>
        <w:ind w:left="360"/>
        <w:jc w:val="both"/>
        <w:rPr>
          <w:rFonts w:cs="Times New Roman"/>
          <w:b/>
          <w:bCs/>
          <w:i/>
          <w:iCs/>
        </w:rPr>
      </w:pPr>
    </w:p>
    <w:p w14:paraId="5812FE6F" w14:textId="77777777" w:rsidR="00BE1DDA" w:rsidRPr="002A47D5" w:rsidRDefault="00BE1DDA" w:rsidP="00BE1DDA">
      <w:pPr>
        <w:pStyle w:val="ListParagraph"/>
        <w:numPr>
          <w:ilvl w:val="0"/>
          <w:numId w:val="53"/>
        </w:numPr>
        <w:jc w:val="both"/>
        <w:rPr>
          <w:rFonts w:cs="Times New Roman"/>
          <w:b/>
          <w:bCs/>
          <w:i/>
          <w:iCs/>
        </w:rPr>
      </w:pPr>
      <w:r w:rsidRPr="002A47D5">
        <w:rPr>
          <w:rFonts w:cs="Times New Roman"/>
          <w:b/>
          <w:bCs/>
          <w:i/>
          <w:iCs/>
        </w:rPr>
        <w:t>HRD conducted a one-hour awareness-raising session on human rights and SGBV/CRS for 70 students at Arise primary/secondary school in Raja town, Raja County.</w:t>
      </w:r>
    </w:p>
    <w:p w14:paraId="2ACBBAC1" w14:textId="77777777" w:rsidR="00BE1DDA" w:rsidRPr="002A47D5" w:rsidRDefault="00BE1DDA" w:rsidP="00BE1DDA">
      <w:pPr>
        <w:pStyle w:val="ListParagraph"/>
        <w:ind w:left="360"/>
        <w:jc w:val="both"/>
        <w:rPr>
          <w:rFonts w:cs="Times New Roman"/>
          <w:b/>
          <w:bCs/>
          <w:i/>
          <w:iCs/>
        </w:rPr>
      </w:pPr>
    </w:p>
    <w:p w14:paraId="6D421D9F" w14:textId="77777777" w:rsidR="00BE1DDA" w:rsidRPr="002A47D5" w:rsidRDefault="00BE1DDA" w:rsidP="00BE1DDA">
      <w:pPr>
        <w:pStyle w:val="ListParagraph"/>
        <w:numPr>
          <w:ilvl w:val="0"/>
          <w:numId w:val="53"/>
        </w:numPr>
        <w:jc w:val="both"/>
        <w:rPr>
          <w:rFonts w:cs="Times New Roman"/>
          <w:i/>
          <w:iCs/>
        </w:rPr>
      </w:pPr>
      <w:r w:rsidRPr="002A47D5">
        <w:rPr>
          <w:rFonts w:cs="Times New Roman"/>
          <w:b/>
          <w:bCs/>
          <w:i/>
          <w:iCs/>
        </w:rPr>
        <w:t>HRD conducted a one-hour awareness-raising session on human rights and SGBV/CRSV at Good Hope Academy primary/secondary school in Raja town.</w:t>
      </w:r>
    </w:p>
    <w:p w14:paraId="6A3D7EE6" w14:textId="77777777" w:rsidR="00BE1DDA" w:rsidRPr="002A47D5" w:rsidRDefault="00BE1DDA" w:rsidP="00BE1DDA">
      <w:pPr>
        <w:pStyle w:val="ListParagraph"/>
        <w:rPr>
          <w:rFonts w:cs="Times New Roman"/>
          <w:i/>
          <w:iCs/>
        </w:rPr>
      </w:pPr>
    </w:p>
    <w:p w14:paraId="51594F21" w14:textId="77777777" w:rsidR="00BE1DDA" w:rsidRPr="002A47D5" w:rsidRDefault="00BE1DDA" w:rsidP="00BE1DDA">
      <w:pPr>
        <w:pStyle w:val="ListParagraph"/>
        <w:ind w:left="360"/>
        <w:jc w:val="both"/>
        <w:rPr>
          <w:rFonts w:cs="Times New Roman"/>
          <w:i/>
          <w:iCs/>
        </w:rPr>
      </w:pPr>
    </w:p>
    <w:p w14:paraId="6317F0C5" w14:textId="77777777" w:rsidR="00BE1DDA" w:rsidRPr="002A47D5" w:rsidRDefault="00BE1DDA" w:rsidP="00BE1DDA">
      <w:pPr>
        <w:pStyle w:val="ListParagraph"/>
        <w:numPr>
          <w:ilvl w:val="0"/>
          <w:numId w:val="53"/>
        </w:numPr>
        <w:jc w:val="both"/>
        <w:rPr>
          <w:rFonts w:cs="Times New Roman"/>
          <w:b/>
          <w:bCs/>
          <w:i/>
          <w:iCs/>
        </w:rPr>
      </w:pPr>
      <w:r w:rsidRPr="002A47D5">
        <w:rPr>
          <w:rFonts w:cs="Times New Roman"/>
          <w:b/>
          <w:bCs/>
          <w:i/>
          <w:iCs/>
        </w:rPr>
        <w:t xml:space="preserve">HRD embarked on a three-day training workshop on Human Rights Monitoring, Civic and Political Space, and Reporting in the context of the Election for members of the Union of Journalists at </w:t>
      </w:r>
      <w:proofErr w:type="spellStart"/>
      <w:r w:rsidRPr="002A47D5">
        <w:rPr>
          <w:rFonts w:cs="Times New Roman"/>
          <w:b/>
          <w:bCs/>
          <w:i/>
          <w:iCs/>
        </w:rPr>
        <w:t>Amarula</w:t>
      </w:r>
      <w:proofErr w:type="spellEnd"/>
      <w:r w:rsidRPr="002A47D5">
        <w:rPr>
          <w:rFonts w:cs="Times New Roman"/>
          <w:b/>
          <w:bCs/>
          <w:i/>
          <w:iCs/>
        </w:rPr>
        <w:t xml:space="preserve"> Lodge, Wau town. </w:t>
      </w:r>
    </w:p>
    <w:p w14:paraId="0487EAAA" w14:textId="77777777" w:rsidR="00BE1DDA" w:rsidRPr="002A47D5" w:rsidRDefault="00BE1DDA" w:rsidP="00BE1DDA">
      <w:pPr>
        <w:pStyle w:val="ListParagraph"/>
        <w:ind w:left="360"/>
        <w:jc w:val="both"/>
        <w:rPr>
          <w:rFonts w:cs="Times New Roman"/>
          <w:b/>
          <w:bCs/>
          <w:i/>
          <w:iCs/>
        </w:rPr>
      </w:pPr>
    </w:p>
    <w:p w14:paraId="67088EEB" w14:textId="77777777" w:rsidR="00BE1DDA" w:rsidRPr="002A47D5" w:rsidRDefault="00BE1DDA" w:rsidP="00BE1DDA">
      <w:pPr>
        <w:pStyle w:val="ListParagraph"/>
        <w:ind w:left="360"/>
        <w:jc w:val="both"/>
        <w:rPr>
          <w:rFonts w:cs="Times New Roman"/>
          <w:b/>
          <w:bCs/>
          <w:i/>
          <w:iCs/>
        </w:rPr>
      </w:pPr>
    </w:p>
    <w:p w14:paraId="4972A477" w14:textId="77777777" w:rsidR="006D60FA" w:rsidRPr="002A47D5" w:rsidRDefault="006D60FA" w:rsidP="00FF77D6">
      <w:pPr>
        <w:pStyle w:val="ListParagraph"/>
        <w:spacing w:line="278" w:lineRule="auto"/>
        <w:jc w:val="both"/>
        <w:rPr>
          <w:rFonts w:cs="Times New Roman"/>
          <w:b/>
          <w:bCs/>
          <w:i/>
          <w:iCs/>
        </w:rPr>
      </w:pPr>
    </w:p>
    <w:p w14:paraId="03B87B24" w14:textId="518E33AD" w:rsidR="00FE1C74" w:rsidRPr="002A47D5" w:rsidRDefault="00923148" w:rsidP="00416CCE">
      <w:pPr>
        <w:pStyle w:val="ListParagraph"/>
        <w:numPr>
          <w:ilvl w:val="0"/>
          <w:numId w:val="18"/>
        </w:numPr>
        <w:spacing w:after="0" w:line="240" w:lineRule="auto"/>
        <w:jc w:val="both"/>
        <w:rPr>
          <w:rFonts w:eastAsia="Palatino Linotype" w:cs="Times New Roman"/>
          <w:b/>
          <w:kern w:val="0"/>
          <w14:ligatures w14:val="none"/>
        </w:rPr>
      </w:pPr>
      <w:r w:rsidRPr="002A47D5">
        <w:rPr>
          <w:rFonts w:cs="Times New Roman"/>
          <w:b/>
          <w:bCs/>
        </w:rPr>
        <w:t>Political and Security Updates</w:t>
      </w:r>
      <w:bookmarkStart w:id="0" w:name="_Hlk207618842"/>
    </w:p>
    <w:p w14:paraId="4665A1E6" w14:textId="77777777" w:rsidR="006D60FA" w:rsidRPr="002A47D5" w:rsidRDefault="006D60FA" w:rsidP="006D60FA">
      <w:pPr>
        <w:ind w:left="360"/>
        <w:jc w:val="both"/>
        <w:rPr>
          <w:rFonts w:cs="Times New Roman"/>
          <w:b/>
          <w:bCs/>
          <w:i/>
          <w:iCs/>
        </w:rPr>
      </w:pPr>
    </w:p>
    <w:p w14:paraId="49C910C7" w14:textId="631FA8AF" w:rsidR="006D60FA" w:rsidRPr="002A47D5" w:rsidRDefault="006D60FA" w:rsidP="006D60FA">
      <w:pPr>
        <w:pStyle w:val="ListParagraph"/>
        <w:numPr>
          <w:ilvl w:val="0"/>
          <w:numId w:val="54"/>
        </w:numPr>
        <w:jc w:val="both"/>
        <w:rPr>
          <w:rFonts w:cs="Times New Roman"/>
          <w:b/>
          <w:bCs/>
          <w:i/>
          <w:iCs/>
        </w:rPr>
      </w:pPr>
      <w:r w:rsidRPr="002A47D5">
        <w:rPr>
          <w:rFonts w:cs="Times New Roman"/>
          <w:b/>
          <w:bCs/>
          <w:i/>
          <w:iCs/>
        </w:rPr>
        <w:t xml:space="preserve">HRD led an integrated Long-Distance Patrol (ILDP) to Raja County to gather information on security, human rights, and the humanitarian situations of the area, including follow-up on human rights concerns along the border with Sudan. </w:t>
      </w:r>
    </w:p>
    <w:p w14:paraId="419574F0" w14:textId="3168D67E" w:rsidR="006D60FA" w:rsidRPr="002A47D5" w:rsidRDefault="006D60FA" w:rsidP="006D60FA">
      <w:pPr>
        <w:jc w:val="both"/>
        <w:rPr>
          <w:rFonts w:cs="Times New Roman"/>
        </w:rPr>
      </w:pPr>
      <w:r w:rsidRPr="002A47D5">
        <w:rPr>
          <w:rFonts w:cs="Times New Roman"/>
        </w:rPr>
        <w:t xml:space="preserve">From 17-22 November 2025, HRD led an ILDP to Raja County </w:t>
      </w:r>
      <w:r w:rsidR="002A47D5" w:rsidRPr="002A47D5">
        <w:rPr>
          <w:rFonts w:cs="Times New Roman"/>
        </w:rPr>
        <w:t>to gather information on security, human rights, and humanitarian conditions</w:t>
      </w:r>
      <w:r w:rsidRPr="002A47D5">
        <w:rPr>
          <w:rFonts w:cs="Times New Roman"/>
        </w:rPr>
        <w:t xml:space="preserve"> in the area. The patrol aimed to follow up on allegations of human rights violations against refugees and returnees along the border with Sudan. The patrol team was composed of different UNMISS sections, including HRD, CAD, UNPOL, UNMO, the Joint Verification and Monitoring Mechanism (JVMM), and the Bangladesh Battalion (BANBATT), who provided essential force protection.</w:t>
      </w:r>
    </w:p>
    <w:p w14:paraId="1DB40271" w14:textId="77777777" w:rsidR="006D60FA" w:rsidRPr="002A47D5" w:rsidRDefault="006D60FA" w:rsidP="006D60FA">
      <w:pPr>
        <w:jc w:val="both"/>
        <w:rPr>
          <w:rFonts w:cs="Times New Roman"/>
          <w:b/>
          <w:bCs/>
          <w:i/>
          <w:iCs/>
          <w:u w:val="single"/>
        </w:rPr>
      </w:pPr>
      <w:r w:rsidRPr="002A47D5">
        <w:rPr>
          <w:rFonts w:cs="Times New Roman"/>
          <w:b/>
          <w:bCs/>
          <w:i/>
          <w:iCs/>
          <w:u w:val="single"/>
        </w:rPr>
        <w:t xml:space="preserve">Meeting with the Executive Payam Administrator of Raja County. </w:t>
      </w:r>
    </w:p>
    <w:p w14:paraId="1DCE6811" w14:textId="03574327" w:rsidR="006D60FA" w:rsidRPr="002A47D5" w:rsidRDefault="006D60FA" w:rsidP="006D60FA">
      <w:pPr>
        <w:jc w:val="both"/>
        <w:rPr>
          <w:rFonts w:cs="Times New Roman"/>
        </w:rPr>
      </w:pPr>
      <w:r w:rsidRPr="002A47D5">
        <w:rPr>
          <w:rFonts w:cs="Times New Roman"/>
        </w:rPr>
        <w:lastRenderedPageBreak/>
        <w:t xml:space="preserve">On 18 November 2025, the patrol team met with Oliver Luise, the executive payam administrator of Raja County. He provided an overview of the general security situation in Raja and neighboring areas, </w:t>
      </w:r>
      <w:r w:rsidR="002A47D5" w:rsidRPr="002A47D5">
        <w:rPr>
          <w:rFonts w:cs="Times New Roman"/>
        </w:rPr>
        <w:t>describing it</w:t>
      </w:r>
      <w:r w:rsidRPr="002A47D5">
        <w:rPr>
          <w:rFonts w:cs="Times New Roman"/>
        </w:rPr>
        <w:t xml:space="preserve"> as stable, with only minor crimes reported. In response to concerns regarding the reported movement of unidentified armed elements in the western part of the border in Boro Madina, payam authorities took proactive measures by dispatching forces to investigate the claims, which were later confirmed to be unfounded.</w:t>
      </w:r>
    </w:p>
    <w:p w14:paraId="127B24CD" w14:textId="3C3F1170" w:rsidR="006D60FA" w:rsidRPr="002A47D5" w:rsidRDefault="006D60FA" w:rsidP="006D60FA">
      <w:pPr>
        <w:jc w:val="both"/>
        <w:rPr>
          <w:rFonts w:cs="Times New Roman"/>
        </w:rPr>
      </w:pPr>
      <w:r w:rsidRPr="002A47D5">
        <w:rPr>
          <w:rFonts w:cs="Times New Roman"/>
        </w:rPr>
        <w:t xml:space="preserve">The ongoing influx of Sudanese refugees represents a significant opportunity for humanitarian support in Raja County, which currently hosts 553 individual returnees from 95 households, comprising 229 individuals (including 92 males and 137 females). Refugee statistics show a total of 181 households and 305 individuals among the Sudanese population, including 93 girls, 93 women, 89 males, 145 boys, and 12 women living with disabilities. Recently, the South Sudan Red Cross distributed non-food items to returnees in Raja, including blankets, plastic sheets, and water buckets. However, </w:t>
      </w:r>
      <w:r w:rsidR="002A47D5" w:rsidRPr="002A47D5">
        <w:rPr>
          <w:rFonts w:cs="Times New Roman"/>
        </w:rPr>
        <w:t>demand for these supplies exceeds supply</w:t>
      </w:r>
      <w:r w:rsidRPr="002A47D5">
        <w:rPr>
          <w:rFonts w:cs="Times New Roman"/>
        </w:rPr>
        <w:t>.</w:t>
      </w:r>
    </w:p>
    <w:p w14:paraId="193F9109" w14:textId="0280B92B" w:rsidR="006D60FA" w:rsidRPr="002A47D5" w:rsidRDefault="006D60FA" w:rsidP="006D60FA">
      <w:pPr>
        <w:jc w:val="both"/>
        <w:rPr>
          <w:rFonts w:cs="Times New Roman"/>
        </w:rPr>
      </w:pPr>
      <w:r w:rsidRPr="002A47D5">
        <w:rPr>
          <w:rFonts w:cs="Times New Roman"/>
        </w:rPr>
        <w:t xml:space="preserve">Addressing the urgent need for improved infrastructure, the executive director </w:t>
      </w:r>
      <w:r w:rsidR="002A47D5" w:rsidRPr="002A47D5">
        <w:rPr>
          <w:rFonts w:cs="Times New Roman"/>
        </w:rPr>
        <w:t>noted that Raja County faces the challenge of improving</w:t>
      </w:r>
      <w:r w:rsidRPr="002A47D5">
        <w:rPr>
          <w:rFonts w:cs="Times New Roman"/>
        </w:rPr>
        <w:t xml:space="preserve"> its road conditions, </w:t>
      </w:r>
      <w:r w:rsidR="002A47D5" w:rsidRPr="002A47D5">
        <w:rPr>
          <w:rFonts w:cs="Times New Roman"/>
        </w:rPr>
        <w:t>notably</w:t>
      </w:r>
      <w:r w:rsidRPr="002A47D5">
        <w:rPr>
          <w:rFonts w:cs="Times New Roman"/>
        </w:rPr>
        <w:t xml:space="preserve"> the Sopo Bridge, which is currently damaged. Timely interventions to restore this bridge will significantly improve access to essential services.</w:t>
      </w:r>
    </w:p>
    <w:p w14:paraId="36ABC177" w14:textId="1AF93FF2" w:rsidR="006D60FA" w:rsidRPr="002A47D5" w:rsidRDefault="006D60FA" w:rsidP="006D60FA">
      <w:pPr>
        <w:jc w:val="both"/>
        <w:rPr>
          <w:rFonts w:cs="Times New Roman"/>
        </w:rPr>
      </w:pPr>
      <w:r w:rsidRPr="002A47D5">
        <w:rPr>
          <w:rFonts w:cs="Times New Roman"/>
        </w:rPr>
        <w:t xml:space="preserve">In the education sector, the executive director highlighted the challenge of students dropping out of school to work in gold mines due to economic pressures, as well as the transition from </w:t>
      </w:r>
      <w:r w:rsidR="002A47D5" w:rsidRPr="002A47D5">
        <w:rPr>
          <w:rFonts w:cs="Times New Roman"/>
        </w:rPr>
        <w:t>Arabic to English learning</w:t>
      </w:r>
      <w:r w:rsidRPr="002A47D5">
        <w:rPr>
          <w:rFonts w:cs="Times New Roman"/>
        </w:rPr>
        <w:t xml:space="preserve">, which is causing difficulties for many students. To reverse this trend, </w:t>
      </w:r>
      <w:r w:rsidR="002A47D5" w:rsidRPr="002A47D5">
        <w:rPr>
          <w:rFonts w:cs="Times New Roman"/>
        </w:rPr>
        <w:t>schools should be provided with adequate resources and support</w:t>
      </w:r>
      <w:r w:rsidRPr="002A47D5">
        <w:rPr>
          <w:rFonts w:cs="Times New Roman"/>
        </w:rPr>
        <w:t xml:space="preserve">. This includes creating a conducive learning environment, supplying necessary study materials, and offering English language courses. Additionally, initiatives to retain teachers and </w:t>
      </w:r>
      <w:r w:rsidR="002A47D5" w:rsidRPr="002A47D5">
        <w:rPr>
          <w:rFonts w:cs="Times New Roman"/>
        </w:rPr>
        <w:t>ensure timely salary payments, as well as English-language training,</w:t>
      </w:r>
      <w:r w:rsidRPr="002A47D5">
        <w:rPr>
          <w:rFonts w:cs="Times New Roman"/>
        </w:rPr>
        <w:t xml:space="preserve"> could significantly enhance student performance. He also reported a lack of a proper learning environment, study materials, and school resources in Raja. </w:t>
      </w:r>
    </w:p>
    <w:p w14:paraId="7629B8BC" w14:textId="08F111CA" w:rsidR="006D60FA" w:rsidRPr="002A47D5" w:rsidRDefault="006D60FA" w:rsidP="006D60FA">
      <w:pPr>
        <w:jc w:val="both"/>
        <w:rPr>
          <w:rFonts w:cs="Times New Roman"/>
        </w:rPr>
      </w:pPr>
      <w:r w:rsidRPr="002A47D5">
        <w:rPr>
          <w:rFonts w:cs="Times New Roman"/>
        </w:rPr>
        <w:t xml:space="preserve">Furthermore, the </w:t>
      </w:r>
      <w:r w:rsidR="002A47D5" w:rsidRPr="002A47D5">
        <w:rPr>
          <w:rFonts w:cs="Times New Roman"/>
        </w:rPr>
        <w:t xml:space="preserve">executive director informed the patrol team that many teachers have left schools due to delayed salaries and a lack of training, especially in </w:t>
      </w:r>
      <w:r w:rsidRPr="002A47D5">
        <w:rPr>
          <w:rFonts w:cs="Times New Roman"/>
        </w:rPr>
        <w:t xml:space="preserve">English. Most teachers in Raja are Arabic speakers, which creates challenges in effectively teaching English to students. Currently, 14 pupils in Raja County are preparing for national examinations and need to be transported to Wau for these tests. This poses a challenge for county authorities, as there </w:t>
      </w:r>
      <w:r w:rsidR="002A47D5" w:rsidRPr="002A47D5">
        <w:rPr>
          <w:rFonts w:cs="Times New Roman"/>
        </w:rPr>
        <w:t>are insufficient</w:t>
      </w:r>
      <w:r w:rsidRPr="002A47D5">
        <w:rPr>
          <w:rFonts w:cs="Times New Roman"/>
        </w:rPr>
        <w:t xml:space="preserve"> resources for adequate food and accommodation during this process.</w:t>
      </w:r>
    </w:p>
    <w:p w14:paraId="39A10194" w14:textId="0642738F" w:rsidR="006D60FA" w:rsidRPr="002A47D5" w:rsidRDefault="006D60FA" w:rsidP="006D60FA">
      <w:pPr>
        <w:jc w:val="both"/>
        <w:rPr>
          <w:rFonts w:cs="Times New Roman"/>
        </w:rPr>
      </w:pPr>
      <w:r w:rsidRPr="002A47D5">
        <w:rPr>
          <w:rFonts w:cs="Times New Roman"/>
        </w:rPr>
        <w:t xml:space="preserve">The executive director also highlighted challenges </w:t>
      </w:r>
      <w:r w:rsidR="002A47D5" w:rsidRPr="002A47D5">
        <w:rPr>
          <w:rFonts w:cs="Times New Roman"/>
        </w:rPr>
        <w:t>in the county's health care system</w:t>
      </w:r>
      <w:r w:rsidRPr="002A47D5">
        <w:rPr>
          <w:rFonts w:cs="Times New Roman"/>
        </w:rPr>
        <w:t xml:space="preserve">, particularly at Raja Hospital, which is experiencing a shortage of medicines. Supplies have been delayed since UNICEF took over the distribution. This issue is compounded during the rainy season, when accessibility is severely limited. </w:t>
      </w:r>
    </w:p>
    <w:p w14:paraId="70C65937" w14:textId="4BE161C3" w:rsidR="006D60FA" w:rsidRPr="002A47D5" w:rsidRDefault="002A47D5" w:rsidP="006D60FA">
      <w:pPr>
        <w:jc w:val="both"/>
        <w:rPr>
          <w:rFonts w:cs="Times New Roman"/>
        </w:rPr>
      </w:pPr>
      <w:r w:rsidRPr="002A47D5">
        <w:rPr>
          <w:rFonts w:cs="Times New Roman"/>
        </w:rPr>
        <w:t>Water shortage was identified</w:t>
      </w:r>
      <w:r w:rsidR="006D60FA" w:rsidRPr="002A47D5">
        <w:rPr>
          <w:rFonts w:cs="Times New Roman"/>
        </w:rPr>
        <w:t xml:space="preserve"> as the main challenge in Raja. In areas like Feriga, </w:t>
      </w:r>
      <w:proofErr w:type="spellStart"/>
      <w:r w:rsidR="006D60FA" w:rsidRPr="002A47D5">
        <w:rPr>
          <w:rFonts w:cs="Times New Roman"/>
        </w:rPr>
        <w:t>Sirra</w:t>
      </w:r>
      <w:proofErr w:type="spellEnd"/>
      <w:r w:rsidR="006D60FA" w:rsidRPr="002A47D5">
        <w:rPr>
          <w:rFonts w:cs="Times New Roman"/>
        </w:rPr>
        <w:t xml:space="preserve"> Malaga, Tamesha, and </w:t>
      </w:r>
      <w:proofErr w:type="spellStart"/>
      <w:r w:rsidR="006D60FA" w:rsidRPr="002A47D5">
        <w:rPr>
          <w:rFonts w:cs="Times New Roman"/>
        </w:rPr>
        <w:t>Deliba</w:t>
      </w:r>
      <w:proofErr w:type="spellEnd"/>
      <w:r w:rsidR="006D60FA" w:rsidRPr="002A47D5">
        <w:rPr>
          <w:rFonts w:cs="Times New Roman"/>
        </w:rPr>
        <w:t>, there is a lack of clean drinking water. The cost of water is exorbitant, with one jerrycan priced at 5,000 SSP in some areas and up to 10,000 SSP in others.</w:t>
      </w:r>
    </w:p>
    <w:p w14:paraId="76B61A57" w14:textId="5964CE4B" w:rsidR="006D60FA" w:rsidRPr="002A47D5" w:rsidRDefault="002A47D5" w:rsidP="006D60FA">
      <w:pPr>
        <w:jc w:val="both"/>
        <w:rPr>
          <w:rFonts w:cs="Times New Roman"/>
        </w:rPr>
      </w:pPr>
      <w:r w:rsidRPr="002A47D5">
        <w:rPr>
          <w:rFonts w:cs="Times New Roman"/>
        </w:rPr>
        <w:t>Regarding local law enforcement actors, it was noted</w:t>
      </w:r>
      <w:r w:rsidR="006D60FA" w:rsidRPr="002A47D5">
        <w:rPr>
          <w:rFonts w:cs="Times New Roman"/>
        </w:rPr>
        <w:t xml:space="preserve"> that they are operating with inadequate personnel, weapons, and training in crime investigation. This has raised concerns </w:t>
      </w:r>
      <w:r w:rsidRPr="002A47D5">
        <w:rPr>
          <w:rFonts w:cs="Times New Roman"/>
        </w:rPr>
        <w:t xml:space="preserve">about security and civilian protection, particularly in areas such as Sira Malaga, </w:t>
      </w:r>
      <w:proofErr w:type="spellStart"/>
      <w:r w:rsidRPr="002A47D5">
        <w:rPr>
          <w:rFonts w:cs="Times New Roman"/>
        </w:rPr>
        <w:t>Deliba</w:t>
      </w:r>
      <w:proofErr w:type="spellEnd"/>
      <w:r w:rsidRPr="002A47D5">
        <w:rPr>
          <w:rFonts w:cs="Times New Roman"/>
        </w:rPr>
        <w:t>, and Feriga, which reportedly lack</w:t>
      </w:r>
      <w:r w:rsidR="006D60FA" w:rsidRPr="002A47D5">
        <w:rPr>
          <w:rFonts w:cs="Times New Roman"/>
        </w:rPr>
        <w:t xml:space="preserve"> police presence. Raja's population is increasing with the prospect of gold mining exploration in </w:t>
      </w:r>
      <w:proofErr w:type="spellStart"/>
      <w:r w:rsidR="006D60FA" w:rsidRPr="002A47D5">
        <w:rPr>
          <w:rFonts w:cs="Times New Roman"/>
        </w:rPr>
        <w:t>Dulu</w:t>
      </w:r>
      <w:proofErr w:type="spellEnd"/>
      <w:r w:rsidR="006D60FA" w:rsidRPr="002A47D5">
        <w:rPr>
          <w:rFonts w:cs="Times New Roman"/>
        </w:rPr>
        <w:t xml:space="preserve"> and </w:t>
      </w:r>
      <w:proofErr w:type="spellStart"/>
      <w:r w:rsidR="006D60FA" w:rsidRPr="002A47D5">
        <w:rPr>
          <w:rFonts w:cs="Times New Roman"/>
        </w:rPr>
        <w:t>Minamba</w:t>
      </w:r>
      <w:proofErr w:type="spellEnd"/>
      <w:r w:rsidR="006D60FA" w:rsidRPr="002A47D5">
        <w:rPr>
          <w:rFonts w:cs="Times New Roman"/>
        </w:rPr>
        <w:t xml:space="preserve">, where six companies are currently operating. In this context, local authorities are collaborating with security forces comprising the SSPDF and SPLA-IO in the </w:t>
      </w:r>
      <w:proofErr w:type="spellStart"/>
      <w:r w:rsidR="006D60FA" w:rsidRPr="002A47D5">
        <w:rPr>
          <w:rFonts w:cs="Times New Roman"/>
        </w:rPr>
        <w:t>Dulu</w:t>
      </w:r>
      <w:proofErr w:type="spellEnd"/>
      <w:r w:rsidR="006D60FA" w:rsidRPr="002A47D5">
        <w:rPr>
          <w:rFonts w:cs="Times New Roman"/>
        </w:rPr>
        <w:t xml:space="preserve"> mining area.</w:t>
      </w:r>
    </w:p>
    <w:p w14:paraId="431D6B8C" w14:textId="0B4AF4CE" w:rsidR="006D60FA" w:rsidRPr="002A47D5" w:rsidRDefault="006D60FA" w:rsidP="006D60FA">
      <w:pPr>
        <w:jc w:val="both"/>
        <w:rPr>
          <w:rFonts w:cs="Times New Roman"/>
          <w:b/>
          <w:bCs/>
          <w:i/>
          <w:iCs/>
          <w:u w:val="single"/>
        </w:rPr>
      </w:pPr>
      <w:r w:rsidRPr="002A47D5">
        <w:rPr>
          <w:rFonts w:cs="Times New Roman"/>
          <w:b/>
          <w:bCs/>
          <w:i/>
          <w:iCs/>
          <w:u w:val="single"/>
        </w:rPr>
        <w:lastRenderedPageBreak/>
        <w:t>Visit to the SSPDF Raja Brigade 16 barracks</w:t>
      </w:r>
      <w:r w:rsidR="002A47D5" w:rsidRPr="002A47D5">
        <w:rPr>
          <w:rFonts w:cs="Times New Roman"/>
          <w:b/>
          <w:bCs/>
          <w:i/>
          <w:iCs/>
          <w:u w:val="single"/>
        </w:rPr>
        <w:t>.</w:t>
      </w:r>
      <w:r w:rsidRPr="002A47D5">
        <w:rPr>
          <w:rFonts w:cs="Times New Roman"/>
          <w:b/>
          <w:bCs/>
          <w:i/>
          <w:iCs/>
          <w:u w:val="single"/>
        </w:rPr>
        <w:t xml:space="preserve"> </w:t>
      </w:r>
    </w:p>
    <w:p w14:paraId="5AB3C215" w14:textId="559E4958" w:rsidR="006D60FA" w:rsidRPr="002A47D5" w:rsidRDefault="006D60FA" w:rsidP="006D60FA">
      <w:pPr>
        <w:jc w:val="both"/>
        <w:rPr>
          <w:rFonts w:cs="Times New Roman"/>
        </w:rPr>
      </w:pPr>
      <w:r w:rsidRPr="002A47D5">
        <w:rPr>
          <w:rFonts w:cs="Times New Roman"/>
        </w:rPr>
        <w:t>During a visit to the SSPDF Raja Brigade 16 barracks</w:t>
      </w:r>
      <w:r w:rsidR="002A47D5" w:rsidRPr="002A47D5">
        <w:rPr>
          <w:rFonts w:cs="Times New Roman"/>
        </w:rPr>
        <w:t>,</w:t>
      </w:r>
      <w:r w:rsidRPr="002A47D5">
        <w:rPr>
          <w:rFonts w:cs="Times New Roman"/>
        </w:rPr>
        <w:t xml:space="preserve"> the acting commander, Lt. Col. Ajak Deng Ring, reported a calm security situation in Raja and the surrounding areas. However, he acknowledged the issue of illegal migration, noting that on 19 November 2025, thirteen youths were arrested while attempting to travel illegally to Europe via Sudan and Chad.</w:t>
      </w:r>
    </w:p>
    <w:p w14:paraId="7EF4366C" w14:textId="437EB46C" w:rsidR="006D60FA" w:rsidRPr="002A47D5" w:rsidRDefault="006D60FA" w:rsidP="006D60FA">
      <w:pPr>
        <w:jc w:val="both"/>
        <w:rPr>
          <w:rFonts w:cs="Times New Roman"/>
        </w:rPr>
      </w:pPr>
      <w:r w:rsidRPr="002A47D5">
        <w:rPr>
          <w:rFonts w:cs="Times New Roman"/>
        </w:rPr>
        <w:t>On 19 November 2025, during a follow-up visit to the SSPDF barracks, attention was drawn to the case of a 28-year-old male civilian from the Banda tribe, who had been accused of stealing a weapon from an SSPDF member. He was arrested on 21 October 2025 and has been held in military custody without any legal proceedings being initiated, violating South Sudanese law, which prohibits the detention of civilians in military facilities. This raises serious concerns about SSPDF’s handling of the case and their willingness to provide information on human rights violations. HRD advocated for the referral of the case to the police station.</w:t>
      </w:r>
    </w:p>
    <w:p w14:paraId="79D8BD06" w14:textId="34708BE3" w:rsidR="006D60FA" w:rsidRPr="002A47D5" w:rsidRDefault="006D60FA" w:rsidP="006D60FA">
      <w:pPr>
        <w:jc w:val="both"/>
        <w:rPr>
          <w:rFonts w:cs="Times New Roman"/>
          <w:b/>
          <w:bCs/>
          <w:i/>
          <w:iCs/>
          <w:u w:val="single"/>
        </w:rPr>
      </w:pPr>
      <w:r w:rsidRPr="002A47D5">
        <w:rPr>
          <w:rFonts w:cs="Times New Roman"/>
          <w:b/>
          <w:bCs/>
          <w:i/>
          <w:iCs/>
          <w:u w:val="single"/>
        </w:rPr>
        <w:t>Visit to the Raja police station</w:t>
      </w:r>
      <w:r w:rsidR="002A47D5" w:rsidRPr="002A47D5">
        <w:rPr>
          <w:rFonts w:cs="Times New Roman"/>
          <w:b/>
          <w:bCs/>
          <w:i/>
          <w:iCs/>
          <w:u w:val="single"/>
        </w:rPr>
        <w:t>.</w:t>
      </w:r>
    </w:p>
    <w:p w14:paraId="0AD88FAF" w14:textId="665A5EAA" w:rsidR="006D60FA" w:rsidRPr="002A47D5" w:rsidRDefault="006D60FA" w:rsidP="006D60FA">
      <w:pPr>
        <w:jc w:val="both"/>
        <w:rPr>
          <w:rFonts w:cs="Times New Roman"/>
        </w:rPr>
      </w:pPr>
      <w:r w:rsidRPr="002A47D5">
        <w:rPr>
          <w:rFonts w:cs="Times New Roman"/>
        </w:rPr>
        <w:t xml:space="preserve">During a visit to the Raja police station, HRD engaged with Police Inspector Major Joseph Dominic Tobaa and L.T. Col Niran </w:t>
      </w:r>
      <w:proofErr w:type="spellStart"/>
      <w:r w:rsidRPr="002A47D5">
        <w:rPr>
          <w:rFonts w:cs="Times New Roman"/>
        </w:rPr>
        <w:t>Fatuor</w:t>
      </w:r>
      <w:proofErr w:type="spellEnd"/>
      <w:r w:rsidRPr="002A47D5">
        <w:rPr>
          <w:rFonts w:cs="Times New Roman"/>
        </w:rPr>
        <w:t xml:space="preserve">, the police investigator. They reported that security is generally normal but highlighted challenges such as a lack of transportation and operational resources. The police are burdened by the costs associated with transporting suspects for arrest, and they are limited to using only one operational weapon, which is inadequate given the growing </w:t>
      </w:r>
      <w:r w:rsidR="002A47D5" w:rsidRPr="002A47D5">
        <w:rPr>
          <w:rFonts w:cs="Times New Roman"/>
        </w:rPr>
        <w:t>population in the area due to the influx of refugees</w:t>
      </w:r>
      <w:r w:rsidRPr="002A47D5">
        <w:rPr>
          <w:rFonts w:cs="Times New Roman"/>
        </w:rPr>
        <w:t xml:space="preserve"> and returnees from Sudan. </w:t>
      </w:r>
    </w:p>
    <w:p w14:paraId="7DAA4336" w14:textId="0EA0CDB5" w:rsidR="006D60FA" w:rsidRPr="002A47D5" w:rsidRDefault="006D60FA" w:rsidP="006D60FA">
      <w:pPr>
        <w:jc w:val="both"/>
        <w:rPr>
          <w:rFonts w:cs="Times New Roman"/>
        </w:rPr>
      </w:pPr>
      <w:r w:rsidRPr="002A47D5">
        <w:rPr>
          <w:rFonts w:cs="Times New Roman"/>
        </w:rPr>
        <w:t xml:space="preserve">It is also </w:t>
      </w:r>
      <w:r w:rsidR="002A47D5" w:rsidRPr="002A47D5">
        <w:rPr>
          <w:rFonts w:cs="Times New Roman"/>
        </w:rPr>
        <w:t>essential</w:t>
      </w:r>
      <w:r w:rsidRPr="002A47D5">
        <w:rPr>
          <w:rFonts w:cs="Times New Roman"/>
        </w:rPr>
        <w:t xml:space="preserve"> to strengthen local law enforcement capabilities. By increasing police staffing and ensuring proper training, local authorities can create a safer environment for civilians. Addressing </w:t>
      </w:r>
      <w:r w:rsidR="002A47D5" w:rsidRPr="002A47D5">
        <w:rPr>
          <w:rFonts w:cs="Times New Roman"/>
        </w:rPr>
        <w:t>interference from other law enforcement agencies will empower the police force to fulfil its duties more effectively and enable the authorities to appeal to UNMISS for consideration of the renovation</w:t>
      </w:r>
      <w:r w:rsidRPr="002A47D5">
        <w:rPr>
          <w:rFonts w:cs="Times New Roman"/>
        </w:rPr>
        <w:t xml:space="preserve"> of Raja Police Station</w:t>
      </w:r>
      <w:r w:rsidR="002A47D5" w:rsidRPr="002A47D5">
        <w:rPr>
          <w:rFonts w:cs="Times New Roman"/>
        </w:rPr>
        <w:t>, which</w:t>
      </w:r>
      <w:r w:rsidRPr="002A47D5">
        <w:rPr>
          <w:rFonts w:cs="Times New Roman"/>
        </w:rPr>
        <w:t xml:space="preserve"> remains an outstanding request. This renovation is essential for environmental preservation and to address the current lack of training on human rights principles.</w:t>
      </w:r>
    </w:p>
    <w:p w14:paraId="07E17963" w14:textId="77777777" w:rsidR="006D60FA" w:rsidRPr="002A47D5" w:rsidRDefault="006D60FA" w:rsidP="006D60FA">
      <w:pPr>
        <w:jc w:val="both"/>
        <w:rPr>
          <w:rFonts w:cs="Times New Roman"/>
          <w:b/>
          <w:bCs/>
          <w:i/>
          <w:iCs/>
          <w:u w:val="single"/>
        </w:rPr>
      </w:pPr>
      <w:r w:rsidRPr="002A47D5">
        <w:rPr>
          <w:rFonts w:cs="Times New Roman"/>
          <w:b/>
          <w:bCs/>
          <w:i/>
          <w:iCs/>
          <w:u w:val="single"/>
        </w:rPr>
        <w:t>Visit to Raja Hospital</w:t>
      </w:r>
    </w:p>
    <w:p w14:paraId="6FFA8DB9" w14:textId="261EB034" w:rsidR="006D60FA" w:rsidRPr="002A47D5" w:rsidRDefault="006D60FA" w:rsidP="006D60FA">
      <w:pPr>
        <w:jc w:val="both"/>
        <w:rPr>
          <w:rFonts w:cs="Times New Roman"/>
        </w:rPr>
      </w:pPr>
      <w:r w:rsidRPr="002A47D5">
        <w:rPr>
          <w:rFonts w:cs="Times New Roman"/>
        </w:rPr>
        <w:t>HRD also visited Raja Hospital and held a meeting with Dr Diyana David, who reported that most cases received at the hospital are related to intimate partner violence, with approximately two cases reported each week. Domestic violence cases are also common. On another note, the hospital faces challenges such as unpaid salaries for medical staff</w:t>
      </w:r>
      <w:r w:rsidR="002A47D5" w:rsidRPr="002A47D5">
        <w:rPr>
          <w:rFonts w:cs="Times New Roman"/>
        </w:rPr>
        <w:t xml:space="preserve"> and</w:t>
      </w:r>
      <w:r w:rsidRPr="002A47D5">
        <w:rPr>
          <w:rFonts w:cs="Times New Roman"/>
        </w:rPr>
        <w:t xml:space="preserve"> </w:t>
      </w:r>
      <w:r w:rsidR="002A47D5" w:rsidRPr="002A47D5">
        <w:rPr>
          <w:rFonts w:cs="Times New Roman"/>
        </w:rPr>
        <w:t>a shortage of medicine and medical equipment needed to provide</w:t>
      </w:r>
      <w:r w:rsidRPr="002A47D5">
        <w:rPr>
          <w:rFonts w:cs="Times New Roman"/>
        </w:rPr>
        <w:t xml:space="preserve"> medical treatment. Regarding health services, Raja Hospital is currently facing challenges with medicine shortages that require timely interventions, especially during the rainy season when road access becomes more difficult. Addressing these supply issues through improved logistics will benefit the local population.</w:t>
      </w:r>
    </w:p>
    <w:p w14:paraId="7A1BEC56" w14:textId="77777777" w:rsidR="006D60FA" w:rsidRPr="002A47D5" w:rsidRDefault="006D60FA" w:rsidP="006D60FA">
      <w:pPr>
        <w:jc w:val="both"/>
        <w:rPr>
          <w:rFonts w:cs="Times New Roman"/>
          <w:b/>
          <w:bCs/>
          <w:i/>
          <w:iCs/>
          <w:u w:val="single"/>
        </w:rPr>
      </w:pPr>
      <w:r w:rsidRPr="002A47D5">
        <w:rPr>
          <w:rFonts w:cs="Times New Roman"/>
          <w:b/>
          <w:bCs/>
          <w:i/>
          <w:iCs/>
          <w:u w:val="single"/>
        </w:rPr>
        <w:t>Visit to Raja Prison</w:t>
      </w:r>
    </w:p>
    <w:p w14:paraId="1C46A272" w14:textId="025A800E" w:rsidR="006D60FA" w:rsidRPr="002A47D5" w:rsidRDefault="006D60FA" w:rsidP="006D60FA">
      <w:pPr>
        <w:jc w:val="both"/>
        <w:rPr>
          <w:rFonts w:cs="Times New Roman"/>
        </w:rPr>
      </w:pPr>
      <w:r w:rsidRPr="002A47D5">
        <w:rPr>
          <w:rFonts w:cs="Times New Roman"/>
        </w:rPr>
        <w:t xml:space="preserve">HRD visited Raja prison and met with Lt. Col. Simon David Bandas, the acting director of Raja Prison. He reported </w:t>
      </w:r>
      <w:r w:rsidR="002A47D5" w:rsidRPr="002A47D5">
        <w:rPr>
          <w:rFonts w:cs="Times New Roman"/>
        </w:rPr>
        <w:t xml:space="preserve">a </w:t>
      </w:r>
      <w:r w:rsidRPr="002A47D5">
        <w:rPr>
          <w:rFonts w:cs="Times New Roman"/>
        </w:rPr>
        <w:t>lack of sleeping materials such as mosquito nets, blankets, and mats, forcing inmates to sleep on the ground. Additionally, there is a severe shortage of drinking water, with only one hand pump available. There are also transportation issues regarding the transfer of inmates from Boro Madina to Raja prison. Currently, 56 inmates are held at Raja prison, including five remand prisoners and 51 male convicts. The prison director appealed to UNMISS to expedite the renovation project for Raja prison, which has already been approved and assigned to Hold the Child NGOs for implementation in January 2026.</w:t>
      </w:r>
    </w:p>
    <w:p w14:paraId="5CD2A4FD" w14:textId="77777777" w:rsidR="006D60FA" w:rsidRPr="002A47D5" w:rsidRDefault="006D60FA" w:rsidP="006D60FA">
      <w:pPr>
        <w:jc w:val="both"/>
        <w:rPr>
          <w:rFonts w:cs="Times New Roman"/>
        </w:rPr>
      </w:pPr>
      <w:r w:rsidRPr="002A47D5">
        <w:rPr>
          <w:rFonts w:cs="Times New Roman"/>
          <w:b/>
          <w:bCs/>
          <w:i/>
          <w:iCs/>
          <w:u w:val="single"/>
        </w:rPr>
        <w:lastRenderedPageBreak/>
        <w:t>Additional Engagements</w:t>
      </w:r>
      <w:r w:rsidRPr="002A47D5">
        <w:rPr>
          <w:rFonts w:cs="Times New Roman"/>
        </w:rPr>
        <w:t xml:space="preserve">. </w:t>
      </w:r>
    </w:p>
    <w:p w14:paraId="181052E2" w14:textId="495C38E1" w:rsidR="006D60FA" w:rsidRPr="002A47D5" w:rsidRDefault="006D60FA" w:rsidP="006D60FA">
      <w:pPr>
        <w:jc w:val="both"/>
        <w:rPr>
          <w:rFonts w:cs="Times New Roman"/>
        </w:rPr>
      </w:pPr>
      <w:r w:rsidRPr="002A47D5">
        <w:rPr>
          <w:rFonts w:cs="Times New Roman"/>
        </w:rPr>
        <w:t xml:space="preserve">HRD </w:t>
      </w:r>
      <w:r w:rsidR="002A47D5" w:rsidRPr="002A47D5">
        <w:rPr>
          <w:rFonts w:cs="Times New Roman"/>
        </w:rPr>
        <w:t xml:space="preserve">met with Major General Musa Ahmed Dakumi, the SPLA-IO Division 6-B commander for </w:t>
      </w:r>
      <w:proofErr w:type="spellStart"/>
      <w:r w:rsidR="002A47D5" w:rsidRPr="002A47D5">
        <w:rPr>
          <w:rFonts w:cs="Times New Roman"/>
        </w:rPr>
        <w:t>Dulu</w:t>
      </w:r>
      <w:proofErr w:type="spellEnd"/>
      <w:r w:rsidR="002A47D5" w:rsidRPr="002A47D5">
        <w:rPr>
          <w:rFonts w:cs="Times New Roman"/>
        </w:rPr>
        <w:t xml:space="preserve"> Command, to discuss the current political dynamics in</w:t>
      </w:r>
      <w:r w:rsidRPr="002A47D5">
        <w:rPr>
          <w:rFonts w:cs="Times New Roman"/>
        </w:rPr>
        <w:t xml:space="preserve"> Raja County. He assessed the security situation as calm and stable, noting a cordial relationship with the SSPDF. He reiterated their commitment to implementing the revitalized peace agreements but emphasized the ongoing lack of food and medical supplies for SPLA-IO forces in the </w:t>
      </w:r>
      <w:proofErr w:type="spellStart"/>
      <w:r w:rsidRPr="002A47D5">
        <w:rPr>
          <w:rFonts w:cs="Times New Roman"/>
        </w:rPr>
        <w:t>Dulu</w:t>
      </w:r>
      <w:proofErr w:type="spellEnd"/>
      <w:r w:rsidRPr="002A47D5">
        <w:rPr>
          <w:rFonts w:cs="Times New Roman"/>
        </w:rPr>
        <w:t xml:space="preserve"> cantonment area.</w:t>
      </w:r>
    </w:p>
    <w:p w14:paraId="45485AD4" w14:textId="0AD541DF" w:rsidR="006D60FA" w:rsidRPr="002A47D5" w:rsidRDefault="006D60FA" w:rsidP="006D60FA">
      <w:pPr>
        <w:jc w:val="both"/>
        <w:rPr>
          <w:rFonts w:cs="Times New Roman"/>
        </w:rPr>
      </w:pPr>
      <w:r w:rsidRPr="002A47D5">
        <w:rPr>
          <w:rFonts w:cs="Times New Roman"/>
        </w:rPr>
        <w:t xml:space="preserve">There are rising tensions </w:t>
      </w:r>
      <w:r w:rsidR="002A47D5" w:rsidRPr="002A47D5">
        <w:rPr>
          <w:rFonts w:cs="Times New Roman"/>
        </w:rPr>
        <w:t>over a disputed area for gold mining at</w:t>
      </w:r>
      <w:r w:rsidRPr="002A47D5">
        <w:rPr>
          <w:rFonts w:cs="Times New Roman"/>
        </w:rPr>
        <w:t xml:space="preserve"> </w:t>
      </w:r>
      <w:proofErr w:type="spellStart"/>
      <w:r w:rsidRPr="002A47D5">
        <w:rPr>
          <w:rFonts w:cs="Times New Roman"/>
        </w:rPr>
        <w:t>Kamssa</w:t>
      </w:r>
      <w:proofErr w:type="spellEnd"/>
      <w:r w:rsidRPr="002A47D5">
        <w:rPr>
          <w:rFonts w:cs="Times New Roman"/>
        </w:rPr>
        <w:t xml:space="preserve"> Jabel in </w:t>
      </w:r>
      <w:proofErr w:type="spellStart"/>
      <w:r w:rsidRPr="002A47D5">
        <w:rPr>
          <w:rFonts w:cs="Times New Roman"/>
        </w:rPr>
        <w:t>Dulu</w:t>
      </w:r>
      <w:proofErr w:type="spellEnd"/>
      <w:r w:rsidRPr="002A47D5">
        <w:rPr>
          <w:rFonts w:cs="Times New Roman"/>
        </w:rPr>
        <w:t xml:space="preserve">, where the SPLA-IO Division 6-B and Young Vision, a Chinese company, are claiming ownership. The company threatens the SPLA-IO with force, raising concerns that this situation may escalate into conflict. The SPLA-IO has stated that </w:t>
      </w:r>
      <w:r w:rsidR="002A47D5" w:rsidRPr="002A47D5">
        <w:rPr>
          <w:rFonts w:cs="Times New Roman"/>
        </w:rPr>
        <w:t xml:space="preserve">it will not permit the Chinese company to explore for gold, which could lead to confrontations with the SSPDF, which is allegedly supporting </w:t>
      </w:r>
      <w:r w:rsidRPr="002A47D5">
        <w:rPr>
          <w:rFonts w:cs="Times New Roman"/>
        </w:rPr>
        <w:t>Chinese interests.</w:t>
      </w:r>
    </w:p>
    <w:p w14:paraId="03D14FBC" w14:textId="1C3CBC0C" w:rsidR="006D60FA" w:rsidRPr="002A47D5" w:rsidRDefault="006D60FA" w:rsidP="006D60FA">
      <w:pPr>
        <w:jc w:val="both"/>
        <w:rPr>
          <w:rFonts w:cs="Times New Roman"/>
        </w:rPr>
      </w:pPr>
      <w:r w:rsidRPr="002A47D5">
        <w:rPr>
          <w:rFonts w:cs="Times New Roman"/>
        </w:rPr>
        <w:t xml:space="preserve">He also indicated that the SPLA-IO and the local community are not reaping the rewards of their own natural resources. The Chinese company obtained operational licenses and authorization documents from the state and national governments in Juba without consulting the local community or the SPLA-IO, which has its own registered company </w:t>
      </w:r>
      <w:r w:rsidR="002A47D5" w:rsidRPr="002A47D5">
        <w:rPr>
          <w:rFonts w:cs="Times New Roman"/>
        </w:rPr>
        <w:t>operating</w:t>
      </w:r>
      <w:r w:rsidRPr="002A47D5">
        <w:rPr>
          <w:rFonts w:cs="Times New Roman"/>
        </w:rPr>
        <w:t xml:space="preserve"> in the area. Despite agreements stating that a community committee should manage local resources, government interference complicates matters, making it </w:t>
      </w:r>
      <w:r w:rsidR="002A47D5" w:rsidRPr="002A47D5">
        <w:rPr>
          <w:rFonts w:cs="Times New Roman"/>
        </w:rPr>
        <w:t>difficult to manage them</w:t>
      </w:r>
      <w:r w:rsidRPr="002A47D5">
        <w:rPr>
          <w:rFonts w:cs="Times New Roman"/>
        </w:rPr>
        <w:t xml:space="preserve"> for the general benefit. This situation acts as an early warning signal that necessitates high-level intervention.</w:t>
      </w:r>
    </w:p>
    <w:p w14:paraId="0FEC952C" w14:textId="6E111D6B" w:rsidR="006D60FA" w:rsidRPr="002A47D5" w:rsidRDefault="006D60FA" w:rsidP="006D60FA">
      <w:pPr>
        <w:jc w:val="both"/>
        <w:rPr>
          <w:rFonts w:cs="Times New Roman"/>
          <w:i/>
          <w:iCs/>
        </w:rPr>
      </w:pPr>
      <w:r w:rsidRPr="002A47D5">
        <w:rPr>
          <w:rFonts w:cs="Times New Roman"/>
          <w:b/>
          <w:bCs/>
          <w:i/>
          <w:iCs/>
        </w:rPr>
        <w:t>Comments:</w:t>
      </w:r>
      <w:r w:rsidRPr="002A47D5">
        <w:rPr>
          <w:rFonts w:cs="Times New Roman"/>
          <w:i/>
          <w:iCs/>
        </w:rPr>
        <w:t xml:space="preserve"> HRD will continue to monitor the </w:t>
      </w:r>
      <w:r w:rsidR="00C87D2C" w:rsidRPr="002A47D5">
        <w:rPr>
          <w:rFonts w:cs="Times New Roman"/>
          <w:i/>
          <w:iCs/>
        </w:rPr>
        <w:t>situation</w:t>
      </w:r>
      <w:r w:rsidRPr="002A47D5">
        <w:rPr>
          <w:rFonts w:cs="Times New Roman"/>
          <w:i/>
          <w:iCs/>
        </w:rPr>
        <w:t xml:space="preserve"> in Raja </w:t>
      </w:r>
    </w:p>
    <w:p w14:paraId="49A2D9A7" w14:textId="77777777" w:rsidR="006D60FA" w:rsidRPr="002A47D5" w:rsidRDefault="006D60FA" w:rsidP="006D60FA">
      <w:pPr>
        <w:spacing w:after="0" w:line="240" w:lineRule="auto"/>
        <w:jc w:val="both"/>
        <w:rPr>
          <w:rFonts w:eastAsia="Palatino Linotype" w:cs="Times New Roman"/>
          <w:b/>
          <w:kern w:val="0"/>
          <w14:ligatures w14:val="none"/>
        </w:rPr>
      </w:pPr>
    </w:p>
    <w:p w14:paraId="58881A2E" w14:textId="77777777" w:rsidR="007E4390" w:rsidRPr="002A47D5" w:rsidRDefault="007E4390" w:rsidP="00416CCE">
      <w:pPr>
        <w:spacing w:after="0" w:line="278" w:lineRule="auto"/>
        <w:jc w:val="both"/>
        <w:rPr>
          <w:rFonts w:cs="Times New Roman"/>
          <w:i/>
          <w:iCs/>
        </w:rPr>
      </w:pPr>
    </w:p>
    <w:bookmarkEnd w:id="0"/>
    <w:p w14:paraId="018518E9" w14:textId="518E33AD" w:rsidR="00923148" w:rsidRPr="002A47D5" w:rsidRDefault="00923148" w:rsidP="00416CCE">
      <w:pPr>
        <w:pStyle w:val="ListParagraph"/>
        <w:numPr>
          <w:ilvl w:val="0"/>
          <w:numId w:val="18"/>
        </w:numPr>
        <w:spacing w:after="200" w:line="240" w:lineRule="auto"/>
        <w:jc w:val="both"/>
        <w:rPr>
          <w:rFonts w:eastAsia="Palatino Linotype" w:cs="Times New Roman"/>
          <w:b/>
          <w:kern w:val="0"/>
          <w14:ligatures w14:val="none"/>
        </w:rPr>
      </w:pPr>
      <w:r w:rsidRPr="002A47D5">
        <w:rPr>
          <w:rFonts w:eastAsia="Palatino Linotype" w:cs="Times New Roman"/>
          <w:b/>
          <w:kern w:val="0"/>
          <w14:ligatures w14:val="none"/>
        </w:rPr>
        <w:t xml:space="preserve">Human Rights in the Electoral Process </w:t>
      </w:r>
    </w:p>
    <w:p w14:paraId="5F165855" w14:textId="3EAA2286" w:rsidR="00421A74" w:rsidRPr="002A47D5" w:rsidRDefault="00923148" w:rsidP="00416CCE">
      <w:pPr>
        <w:numPr>
          <w:ilvl w:val="0"/>
          <w:numId w:val="18"/>
        </w:numPr>
        <w:spacing w:after="0" w:line="240" w:lineRule="auto"/>
        <w:contextualSpacing/>
        <w:jc w:val="both"/>
        <w:rPr>
          <w:rFonts w:eastAsia="Palatino Linotype" w:cs="Times New Roman"/>
          <w:b/>
          <w:kern w:val="0"/>
          <w14:ligatures w14:val="none"/>
        </w:rPr>
      </w:pPr>
      <w:r w:rsidRPr="002A47D5">
        <w:rPr>
          <w:rFonts w:eastAsia="Palatino Linotype" w:cs="Times New Roman"/>
          <w:b/>
          <w:kern w:val="0"/>
          <w14:ligatures w14:val="none"/>
        </w:rPr>
        <w:t>Conflict-Related Violations/Abuses</w:t>
      </w:r>
    </w:p>
    <w:p w14:paraId="64D32D94" w14:textId="77777777" w:rsidR="004C6830" w:rsidRPr="002A47D5" w:rsidRDefault="004C6830" w:rsidP="004C6830">
      <w:pPr>
        <w:spacing w:after="0" w:line="240" w:lineRule="auto"/>
        <w:contextualSpacing/>
        <w:jc w:val="both"/>
        <w:rPr>
          <w:rFonts w:eastAsia="Palatino Linotype" w:cs="Times New Roman"/>
          <w:b/>
          <w:kern w:val="0"/>
          <w14:ligatures w14:val="none"/>
        </w:rPr>
      </w:pPr>
    </w:p>
    <w:p w14:paraId="218E1CEB" w14:textId="77777777" w:rsidR="005A782A" w:rsidRPr="002A47D5" w:rsidRDefault="005A782A" w:rsidP="00416CCE">
      <w:pPr>
        <w:spacing w:after="0"/>
        <w:jc w:val="both"/>
        <w:rPr>
          <w:rFonts w:cs="Times New Roman"/>
          <w:b/>
          <w:bCs/>
          <w:i/>
          <w:iCs/>
        </w:rPr>
      </w:pPr>
    </w:p>
    <w:p w14:paraId="512AA7E1" w14:textId="6AAEC81E" w:rsidR="00F279A6" w:rsidRPr="002A47D5" w:rsidRDefault="00923148" w:rsidP="00F279A6">
      <w:pPr>
        <w:numPr>
          <w:ilvl w:val="0"/>
          <w:numId w:val="18"/>
        </w:numPr>
        <w:spacing w:after="0" w:line="240" w:lineRule="auto"/>
        <w:contextualSpacing/>
        <w:jc w:val="both"/>
        <w:rPr>
          <w:rFonts w:eastAsia="Palatino Linotype" w:cs="Times New Roman"/>
          <w:b/>
          <w:kern w:val="0"/>
          <w14:ligatures w14:val="none"/>
        </w:rPr>
      </w:pPr>
      <w:r w:rsidRPr="002A47D5">
        <w:rPr>
          <w:rFonts w:eastAsia="Palatino Linotype" w:cs="Times New Roman"/>
          <w:b/>
          <w:kern w:val="0"/>
          <w14:ligatures w14:val="none"/>
        </w:rPr>
        <w:t>Conflict-Related Sexual Violence (CRSV)</w:t>
      </w:r>
    </w:p>
    <w:p w14:paraId="1245E5B1" w14:textId="1751E847" w:rsidR="00DB1294" w:rsidRPr="002A47D5" w:rsidRDefault="00923148" w:rsidP="00416CCE">
      <w:pPr>
        <w:numPr>
          <w:ilvl w:val="0"/>
          <w:numId w:val="18"/>
        </w:numPr>
        <w:spacing w:after="0" w:line="240" w:lineRule="auto"/>
        <w:contextualSpacing/>
        <w:jc w:val="both"/>
        <w:rPr>
          <w:rFonts w:eastAsia="Palatino Linotype" w:cs="Times New Roman"/>
          <w:b/>
          <w:kern w:val="0"/>
          <w14:ligatures w14:val="none"/>
        </w:rPr>
      </w:pPr>
      <w:r w:rsidRPr="002A47D5">
        <w:rPr>
          <w:rFonts w:eastAsia="Palatino Linotype" w:cs="Times New Roman"/>
          <w:b/>
          <w:kern w:val="0"/>
          <w14:ligatures w14:val="none"/>
        </w:rPr>
        <w:t>Sexual and Gender-Based Violence (SGBV)</w:t>
      </w:r>
    </w:p>
    <w:p w14:paraId="493B29ED" w14:textId="77777777" w:rsidR="002523CE" w:rsidRPr="002A47D5" w:rsidRDefault="002523CE" w:rsidP="00416CCE">
      <w:pPr>
        <w:spacing w:after="0" w:line="240" w:lineRule="auto"/>
        <w:contextualSpacing/>
        <w:jc w:val="both"/>
        <w:rPr>
          <w:rFonts w:eastAsia="Palatino Linotype" w:cs="Times New Roman"/>
          <w:b/>
          <w:kern w:val="0"/>
          <w14:ligatures w14:val="none"/>
        </w:rPr>
      </w:pPr>
    </w:p>
    <w:p w14:paraId="6F0FAF55" w14:textId="77777777" w:rsidR="00923148" w:rsidRPr="002A47D5" w:rsidRDefault="00923148" w:rsidP="00416CCE">
      <w:pPr>
        <w:numPr>
          <w:ilvl w:val="0"/>
          <w:numId w:val="18"/>
        </w:numPr>
        <w:spacing w:after="0" w:line="240" w:lineRule="auto"/>
        <w:contextualSpacing/>
        <w:jc w:val="both"/>
        <w:rPr>
          <w:rFonts w:eastAsia="Palatino Linotype" w:cs="Times New Roman"/>
          <w:b/>
          <w:bCs/>
          <w:kern w:val="0"/>
          <w14:ligatures w14:val="none"/>
        </w:rPr>
      </w:pPr>
      <w:bookmarkStart w:id="1" w:name="_Hlk155890358"/>
      <w:r w:rsidRPr="002A47D5">
        <w:rPr>
          <w:rFonts w:eastAsia="Palatino Linotype" w:cs="Times New Roman"/>
          <w:b/>
          <w:bCs/>
          <w:kern w:val="0"/>
          <w14:ligatures w14:val="none"/>
        </w:rPr>
        <w:t xml:space="preserve">Civic Space and Participation </w:t>
      </w:r>
    </w:p>
    <w:p w14:paraId="47C6430B" w14:textId="77777777" w:rsidR="00923148" w:rsidRPr="002A47D5" w:rsidRDefault="00923148" w:rsidP="00416CCE">
      <w:pPr>
        <w:spacing w:after="0" w:line="240" w:lineRule="auto"/>
        <w:contextualSpacing/>
        <w:jc w:val="both"/>
        <w:rPr>
          <w:rFonts w:eastAsia="Palatino Linotype" w:cs="Times New Roman"/>
          <w:b/>
          <w:kern w:val="0"/>
          <w14:ligatures w14:val="none"/>
        </w:rPr>
      </w:pPr>
    </w:p>
    <w:p w14:paraId="4876A477" w14:textId="77777777" w:rsidR="00416CCE" w:rsidRPr="002A47D5" w:rsidRDefault="00923148" w:rsidP="00416CCE">
      <w:pPr>
        <w:numPr>
          <w:ilvl w:val="0"/>
          <w:numId w:val="18"/>
        </w:numPr>
        <w:spacing w:after="0" w:line="240" w:lineRule="auto"/>
        <w:contextualSpacing/>
        <w:jc w:val="both"/>
        <w:rPr>
          <w:rFonts w:eastAsia="Palatino Linotype" w:cs="Times New Roman"/>
          <w:b/>
          <w:kern w:val="0"/>
          <w14:ligatures w14:val="none"/>
        </w:rPr>
      </w:pPr>
      <w:r w:rsidRPr="002A47D5">
        <w:rPr>
          <w:rFonts w:eastAsia="Palatino Linotype" w:cs="Times New Roman"/>
          <w:b/>
          <w:kern w:val="0"/>
          <w14:ligatures w14:val="none"/>
        </w:rPr>
        <w:t>Judicial Accountability</w:t>
      </w:r>
    </w:p>
    <w:p w14:paraId="7512B8E3" w14:textId="77777777" w:rsidR="00C33F27" w:rsidRPr="002A47D5" w:rsidRDefault="00C33F27" w:rsidP="00C33F27">
      <w:pPr>
        <w:jc w:val="both"/>
        <w:rPr>
          <w:rFonts w:cs="Times New Roman"/>
        </w:rPr>
      </w:pPr>
    </w:p>
    <w:p w14:paraId="68C0D623" w14:textId="5B392DC9" w:rsidR="00B83920" w:rsidRPr="002A47D5" w:rsidRDefault="00923148" w:rsidP="00AB65D5">
      <w:pPr>
        <w:numPr>
          <w:ilvl w:val="0"/>
          <w:numId w:val="18"/>
        </w:numPr>
        <w:spacing w:after="0" w:line="240" w:lineRule="auto"/>
        <w:contextualSpacing/>
        <w:jc w:val="both"/>
        <w:rPr>
          <w:rFonts w:eastAsia="Palatino Linotype" w:cs="Times New Roman"/>
          <w:b/>
          <w:kern w:val="0"/>
          <w14:ligatures w14:val="none"/>
        </w:rPr>
      </w:pPr>
      <w:r w:rsidRPr="002A47D5">
        <w:rPr>
          <w:rFonts w:eastAsia="Palatino Linotype" w:cs="Times New Roman"/>
          <w:b/>
          <w:kern w:val="0"/>
          <w14:ligatures w14:val="none"/>
        </w:rPr>
        <w:t>Transitional Justice</w:t>
      </w:r>
    </w:p>
    <w:p w14:paraId="43B73698" w14:textId="77777777" w:rsidR="00AB65D5" w:rsidRPr="002A47D5"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2A47D5" w:rsidRDefault="00923148" w:rsidP="002523CE">
      <w:pPr>
        <w:numPr>
          <w:ilvl w:val="0"/>
          <w:numId w:val="18"/>
        </w:numPr>
        <w:spacing w:after="0" w:line="240" w:lineRule="auto"/>
        <w:contextualSpacing/>
        <w:jc w:val="both"/>
        <w:rPr>
          <w:rFonts w:eastAsia="Palatino Linotype" w:cs="Times New Roman"/>
          <w:b/>
          <w:kern w:val="0"/>
          <w14:ligatures w14:val="none"/>
        </w:rPr>
      </w:pPr>
      <w:r w:rsidRPr="002A47D5">
        <w:rPr>
          <w:rFonts w:eastAsia="Palatino Linotype" w:cs="Times New Roman"/>
          <w:b/>
          <w:kern w:val="0"/>
          <w14:ligatures w14:val="none"/>
        </w:rPr>
        <w:t xml:space="preserve">Engagement and Capacity Building </w:t>
      </w:r>
    </w:p>
    <w:p w14:paraId="1BE9CE59" w14:textId="77777777" w:rsidR="006D60FA" w:rsidRPr="002A47D5" w:rsidRDefault="006D60FA" w:rsidP="006D60FA">
      <w:pPr>
        <w:pStyle w:val="ListParagraph"/>
        <w:rPr>
          <w:rFonts w:eastAsia="Palatino Linotype" w:cs="Times New Roman"/>
          <w:b/>
          <w:kern w:val="0"/>
          <w14:ligatures w14:val="none"/>
        </w:rPr>
      </w:pPr>
    </w:p>
    <w:p w14:paraId="01A3970C" w14:textId="683B9311" w:rsidR="006D60FA" w:rsidRPr="002A47D5" w:rsidRDefault="006D60FA" w:rsidP="006D60FA">
      <w:pPr>
        <w:pStyle w:val="ListParagraph"/>
        <w:numPr>
          <w:ilvl w:val="0"/>
          <w:numId w:val="53"/>
        </w:numPr>
        <w:jc w:val="both"/>
        <w:rPr>
          <w:rFonts w:cs="Times New Roman"/>
          <w:b/>
          <w:bCs/>
          <w:i/>
          <w:iCs/>
        </w:rPr>
      </w:pPr>
      <w:r w:rsidRPr="002A47D5">
        <w:rPr>
          <w:rFonts w:cs="Times New Roman"/>
          <w:b/>
          <w:bCs/>
          <w:i/>
          <w:iCs/>
        </w:rPr>
        <w:t xml:space="preserve">HRD conducted awareness-raising sessions </w:t>
      </w:r>
      <w:r w:rsidR="00BF7D60" w:rsidRPr="002A47D5">
        <w:rPr>
          <w:rFonts w:cs="Times New Roman"/>
          <w:b/>
          <w:bCs/>
          <w:i/>
          <w:iCs/>
        </w:rPr>
        <w:t xml:space="preserve">on human rights and SGBV/CRSV </w:t>
      </w:r>
      <w:r w:rsidRPr="002A47D5">
        <w:rPr>
          <w:rFonts w:cs="Times New Roman"/>
          <w:b/>
          <w:bCs/>
          <w:i/>
          <w:iCs/>
        </w:rPr>
        <w:t xml:space="preserve">for </w:t>
      </w:r>
      <w:r w:rsidR="006557A6" w:rsidRPr="002A47D5">
        <w:rPr>
          <w:rFonts w:cs="Times New Roman"/>
          <w:b/>
          <w:bCs/>
          <w:i/>
          <w:iCs/>
        </w:rPr>
        <w:t>59 students at Raja Secondary School</w:t>
      </w:r>
      <w:r w:rsidR="00C87D2C" w:rsidRPr="002A47D5">
        <w:rPr>
          <w:rFonts w:cs="Times New Roman"/>
          <w:b/>
          <w:bCs/>
          <w:i/>
          <w:iCs/>
        </w:rPr>
        <w:t xml:space="preserve"> </w:t>
      </w:r>
      <w:r w:rsidR="002D3630" w:rsidRPr="002A47D5">
        <w:rPr>
          <w:rFonts w:cs="Times New Roman"/>
          <w:b/>
          <w:bCs/>
          <w:i/>
          <w:iCs/>
        </w:rPr>
        <w:t>in Raja</w:t>
      </w:r>
      <w:r w:rsidRPr="002A47D5">
        <w:rPr>
          <w:rFonts w:cs="Times New Roman"/>
          <w:b/>
          <w:bCs/>
          <w:i/>
          <w:iCs/>
        </w:rPr>
        <w:t xml:space="preserve"> town, Raja County.</w:t>
      </w:r>
    </w:p>
    <w:p w14:paraId="7BE66326" w14:textId="619AAACD" w:rsidR="006D60FA" w:rsidRPr="002A47D5" w:rsidRDefault="006D60FA" w:rsidP="006D60FA">
      <w:pPr>
        <w:jc w:val="both"/>
        <w:rPr>
          <w:rFonts w:cs="Times New Roman"/>
        </w:rPr>
      </w:pPr>
      <w:r w:rsidRPr="002A47D5">
        <w:rPr>
          <w:rFonts w:cs="Times New Roman"/>
        </w:rPr>
        <w:t xml:space="preserve">On 20 November 2025, during an ILDP to Raja, HRD conducted awareness-raising sessions for a total of </w:t>
      </w:r>
      <w:r w:rsidR="008F0F44" w:rsidRPr="002A47D5">
        <w:rPr>
          <w:rFonts w:cs="Times New Roman"/>
        </w:rPr>
        <w:t>59 S-4 candidate students (43 female/19 male</w:t>
      </w:r>
      <w:r w:rsidR="00C87D2C" w:rsidRPr="002A47D5">
        <w:rPr>
          <w:rFonts w:cs="Times New Roman"/>
        </w:rPr>
        <w:t>,</w:t>
      </w:r>
      <w:r w:rsidR="008F0F44" w:rsidRPr="002A47D5">
        <w:rPr>
          <w:rFonts w:cs="Times New Roman"/>
        </w:rPr>
        <w:t xml:space="preserve"> including 3 teachers)</w:t>
      </w:r>
      <w:r w:rsidR="00E61625" w:rsidRPr="002A47D5">
        <w:rPr>
          <w:rFonts w:cs="Times New Roman"/>
        </w:rPr>
        <w:t>.</w:t>
      </w:r>
      <w:r w:rsidR="002A47D5" w:rsidRPr="002A47D5">
        <w:rPr>
          <w:rFonts w:cs="Times New Roman"/>
        </w:rPr>
        <w:t xml:space="preserve"> </w:t>
      </w:r>
      <w:r w:rsidRPr="002A47D5">
        <w:rPr>
          <w:rFonts w:cs="Times New Roman"/>
        </w:rPr>
        <w:t>The session aimed to introduce participants to basic human rights principles and issues related to SGBV and CRSV.</w:t>
      </w:r>
    </w:p>
    <w:p w14:paraId="5076A70F" w14:textId="1E1F1DF9" w:rsidR="006D60FA" w:rsidRPr="002A47D5" w:rsidRDefault="006D60FA" w:rsidP="006D60FA">
      <w:pPr>
        <w:jc w:val="both"/>
        <w:rPr>
          <w:rFonts w:cs="Times New Roman"/>
        </w:rPr>
      </w:pPr>
      <w:r w:rsidRPr="002A47D5">
        <w:rPr>
          <w:rFonts w:cs="Times New Roman"/>
        </w:rPr>
        <w:lastRenderedPageBreak/>
        <w:t xml:space="preserve">The session addressed the characteristics of human rights, </w:t>
      </w:r>
      <w:r w:rsidR="002A47D5" w:rsidRPr="002A47D5">
        <w:rPr>
          <w:rFonts w:cs="Times New Roman"/>
        </w:rPr>
        <w:t>as well as</w:t>
      </w:r>
      <w:r w:rsidRPr="002A47D5">
        <w:rPr>
          <w:rFonts w:cs="Times New Roman"/>
        </w:rPr>
        <w:t xml:space="preserve"> the international, regional, and local frameworks that ensure their protection. </w:t>
      </w:r>
      <w:r w:rsidR="00E61625" w:rsidRPr="002A47D5">
        <w:rPr>
          <w:rFonts w:cs="Times New Roman"/>
        </w:rPr>
        <w:t xml:space="preserve">HRD </w:t>
      </w:r>
      <w:r w:rsidRPr="002A47D5">
        <w:rPr>
          <w:rFonts w:cs="Times New Roman"/>
        </w:rPr>
        <w:t>emphasized the three state obligations promoting, protecting, and fulfilling human rights and fundamental freedoms for individuals and groups.</w:t>
      </w:r>
    </w:p>
    <w:p w14:paraId="72F3D25F" w14:textId="2023FA15" w:rsidR="006D60FA" w:rsidRPr="002A47D5" w:rsidRDefault="006D60FA" w:rsidP="006D60FA">
      <w:pPr>
        <w:jc w:val="both"/>
        <w:rPr>
          <w:rFonts w:cs="Times New Roman"/>
        </w:rPr>
      </w:pPr>
      <w:r w:rsidRPr="002A47D5">
        <w:rPr>
          <w:rFonts w:cs="Times New Roman"/>
        </w:rPr>
        <w:t xml:space="preserve">Additionally, the discussions covered the local contexts of gender-based violence (GBV), sexual gender-based violence (SGBV), and conflict-related sexual violence (CRSV) affecting Raja County. HRD also used the opportunity to introduce the participants to its mandate, including monitoring, investigating, verifying/documenting, and reporting of human rights violations. </w:t>
      </w:r>
    </w:p>
    <w:p w14:paraId="0EDA843F" w14:textId="2B9033E5" w:rsidR="006D60FA" w:rsidRPr="002A47D5" w:rsidRDefault="006D60FA" w:rsidP="006D60FA">
      <w:pPr>
        <w:jc w:val="both"/>
        <w:rPr>
          <w:rFonts w:cs="Times New Roman"/>
        </w:rPr>
      </w:pPr>
      <w:r w:rsidRPr="002A47D5">
        <w:rPr>
          <w:rFonts w:cs="Times New Roman"/>
        </w:rPr>
        <w:t xml:space="preserve">As part of HRD’s visibility efforts, posters and educational materials were distributed to remind the school community </w:t>
      </w:r>
      <w:r w:rsidR="002A47D5" w:rsidRPr="002A47D5">
        <w:rPr>
          <w:rFonts w:cs="Times New Roman"/>
        </w:rPr>
        <w:t>of its commitment to</w:t>
      </w:r>
      <w:r w:rsidRPr="002A47D5">
        <w:rPr>
          <w:rFonts w:cs="Times New Roman"/>
        </w:rPr>
        <w:t xml:space="preserve"> fundamental human rights principles. Participants expressed their appreciation for the first-time opportunity to gain valuable knowledge about issues impacting young people in the Raja County communities.</w:t>
      </w:r>
    </w:p>
    <w:p w14:paraId="5AC502F8" w14:textId="2DBA64E5" w:rsidR="0030171C" w:rsidRPr="002A47D5" w:rsidRDefault="00B36A36" w:rsidP="0030171C">
      <w:pPr>
        <w:jc w:val="both"/>
        <w:rPr>
          <w:rFonts w:cs="Times New Roman"/>
        </w:rPr>
      </w:pPr>
      <w:r w:rsidRPr="002A47D5">
        <w:rPr>
          <w:rFonts w:cs="Times New Roman"/>
        </w:rPr>
        <w:t xml:space="preserve">Similarly, the head teacher </w:t>
      </w:r>
      <w:r w:rsidR="0030171C" w:rsidRPr="002A47D5">
        <w:rPr>
          <w:rFonts w:cs="Times New Roman"/>
        </w:rPr>
        <w:t xml:space="preserve">at </w:t>
      </w:r>
      <w:r w:rsidRPr="002A47D5">
        <w:rPr>
          <w:rFonts w:cs="Times New Roman"/>
        </w:rPr>
        <w:t>Raja Secondary School</w:t>
      </w:r>
      <w:r w:rsidR="00640A8D" w:rsidRPr="002A47D5">
        <w:rPr>
          <w:rFonts w:cs="Times New Roman"/>
        </w:rPr>
        <w:t>,</w:t>
      </w:r>
      <w:r w:rsidRPr="002A47D5">
        <w:rPr>
          <w:rFonts w:cs="Times New Roman"/>
        </w:rPr>
        <w:t xml:space="preserve"> who also attended the </w:t>
      </w:r>
      <w:r w:rsidR="00640A8D" w:rsidRPr="002A47D5">
        <w:rPr>
          <w:rFonts w:cs="Times New Roman"/>
        </w:rPr>
        <w:t>session</w:t>
      </w:r>
      <w:r w:rsidRPr="002A47D5">
        <w:rPr>
          <w:rFonts w:cs="Times New Roman"/>
        </w:rPr>
        <w:t xml:space="preserve"> on his part, appreciated the HRD initiative </w:t>
      </w:r>
      <w:r w:rsidR="002A47D5" w:rsidRPr="002A47D5">
        <w:rPr>
          <w:rFonts w:cs="Times New Roman"/>
        </w:rPr>
        <w:t>to conduct the sensitization in the school, acknowledging the lack of knowledge of</w:t>
      </w:r>
      <w:r w:rsidR="0030171C" w:rsidRPr="002A47D5">
        <w:rPr>
          <w:rFonts w:cs="Times New Roman"/>
        </w:rPr>
        <w:t xml:space="preserve"> human rights among</w:t>
      </w:r>
      <w:r w:rsidRPr="002A47D5">
        <w:rPr>
          <w:rFonts w:cs="Times New Roman"/>
        </w:rPr>
        <w:t xml:space="preserve"> the candidate students</w:t>
      </w:r>
      <w:r w:rsidR="0030171C" w:rsidRPr="002A47D5">
        <w:rPr>
          <w:rFonts w:cs="Times New Roman"/>
        </w:rPr>
        <w:t xml:space="preserve">. </w:t>
      </w:r>
    </w:p>
    <w:p w14:paraId="335886E8" w14:textId="1B5A6099" w:rsidR="006D60FA" w:rsidRPr="002A47D5" w:rsidRDefault="006D60FA" w:rsidP="0030171C">
      <w:pPr>
        <w:jc w:val="both"/>
        <w:rPr>
          <w:rFonts w:cs="Times New Roman"/>
          <w:i/>
          <w:iCs/>
        </w:rPr>
      </w:pPr>
      <w:r w:rsidRPr="002A47D5">
        <w:rPr>
          <w:rFonts w:cs="Times New Roman"/>
          <w:b/>
          <w:bCs/>
          <w:i/>
          <w:iCs/>
        </w:rPr>
        <w:t>Comments:</w:t>
      </w:r>
      <w:r w:rsidRPr="002A47D5">
        <w:rPr>
          <w:rFonts w:cs="Times New Roman"/>
          <w:i/>
          <w:iCs/>
        </w:rPr>
        <w:t xml:space="preserve"> HRD will consider conducting further similar </w:t>
      </w:r>
      <w:r w:rsidR="002A47D5" w:rsidRPr="002A47D5">
        <w:rPr>
          <w:rFonts w:cs="Times New Roman"/>
          <w:i/>
          <w:iCs/>
        </w:rPr>
        <w:t xml:space="preserve">awareness-raising during future visits and will </w:t>
      </w:r>
      <w:r w:rsidRPr="002A47D5">
        <w:rPr>
          <w:rFonts w:cs="Times New Roman"/>
          <w:i/>
          <w:iCs/>
        </w:rPr>
        <w:t>continue monitoring the Human Rights situation in the Raja County.</w:t>
      </w:r>
    </w:p>
    <w:p w14:paraId="34351CC9" w14:textId="77777777" w:rsidR="00D24693" w:rsidRPr="002A47D5" w:rsidRDefault="00D24693" w:rsidP="006D60FA">
      <w:pPr>
        <w:jc w:val="both"/>
        <w:rPr>
          <w:rFonts w:cs="Times New Roman"/>
          <w:i/>
          <w:iCs/>
        </w:rPr>
      </w:pPr>
    </w:p>
    <w:p w14:paraId="0C2FB149" w14:textId="4CBAC0DB" w:rsidR="00D24693" w:rsidRPr="002A47D5" w:rsidRDefault="00D24693" w:rsidP="00C84720">
      <w:pPr>
        <w:pStyle w:val="ListParagraph"/>
        <w:numPr>
          <w:ilvl w:val="0"/>
          <w:numId w:val="53"/>
        </w:numPr>
        <w:jc w:val="both"/>
        <w:rPr>
          <w:rFonts w:cs="Times New Roman"/>
          <w:b/>
          <w:bCs/>
          <w:i/>
          <w:iCs/>
        </w:rPr>
      </w:pPr>
      <w:r w:rsidRPr="002A47D5">
        <w:rPr>
          <w:rFonts w:cs="Times New Roman"/>
          <w:b/>
          <w:bCs/>
          <w:i/>
          <w:iCs/>
        </w:rPr>
        <w:t xml:space="preserve">HRD conducted </w:t>
      </w:r>
      <w:r w:rsidR="001B6E8C" w:rsidRPr="002A47D5">
        <w:rPr>
          <w:rFonts w:cs="Times New Roman"/>
          <w:b/>
          <w:bCs/>
          <w:i/>
          <w:iCs/>
        </w:rPr>
        <w:t xml:space="preserve">a one-hour </w:t>
      </w:r>
      <w:r w:rsidR="00640A8D" w:rsidRPr="002A47D5">
        <w:rPr>
          <w:rFonts w:cs="Times New Roman"/>
          <w:b/>
          <w:bCs/>
          <w:i/>
          <w:iCs/>
        </w:rPr>
        <w:t>awareness-raising</w:t>
      </w:r>
      <w:r w:rsidRPr="002A47D5">
        <w:rPr>
          <w:rFonts w:cs="Times New Roman"/>
          <w:b/>
          <w:bCs/>
          <w:i/>
          <w:iCs/>
        </w:rPr>
        <w:t xml:space="preserve"> session on human rights and SGBV/CRS for 70 students at Arise </w:t>
      </w:r>
      <w:r w:rsidR="00640A8D" w:rsidRPr="002A47D5">
        <w:rPr>
          <w:rFonts w:cs="Times New Roman"/>
          <w:b/>
          <w:bCs/>
          <w:i/>
          <w:iCs/>
        </w:rPr>
        <w:t>primary/secondary</w:t>
      </w:r>
      <w:r w:rsidRPr="002A47D5">
        <w:rPr>
          <w:rFonts w:cs="Times New Roman"/>
          <w:b/>
          <w:bCs/>
          <w:i/>
          <w:iCs/>
        </w:rPr>
        <w:t xml:space="preserve"> school in Raja town, </w:t>
      </w:r>
      <w:r w:rsidR="00C87D2C" w:rsidRPr="002A47D5">
        <w:rPr>
          <w:rFonts w:cs="Times New Roman"/>
          <w:b/>
          <w:bCs/>
          <w:i/>
          <w:iCs/>
        </w:rPr>
        <w:t xml:space="preserve">Raja </w:t>
      </w:r>
      <w:r w:rsidR="00640A8D" w:rsidRPr="002A47D5">
        <w:rPr>
          <w:rFonts w:cs="Times New Roman"/>
          <w:b/>
          <w:bCs/>
          <w:i/>
          <w:iCs/>
        </w:rPr>
        <w:t>County</w:t>
      </w:r>
      <w:r w:rsidR="00C87D2C" w:rsidRPr="002A47D5">
        <w:rPr>
          <w:rFonts w:cs="Times New Roman"/>
          <w:b/>
          <w:bCs/>
          <w:i/>
          <w:iCs/>
        </w:rPr>
        <w:t>.</w:t>
      </w:r>
    </w:p>
    <w:p w14:paraId="632B1284" w14:textId="2B8D5EBE" w:rsidR="00D24693" w:rsidRPr="002A47D5" w:rsidRDefault="00D24693" w:rsidP="001B6E8C">
      <w:pPr>
        <w:jc w:val="both"/>
        <w:rPr>
          <w:rFonts w:cs="Times New Roman"/>
        </w:rPr>
      </w:pPr>
      <w:r w:rsidRPr="002A47D5">
        <w:rPr>
          <w:rFonts w:cs="Times New Roman"/>
        </w:rPr>
        <w:t xml:space="preserve">On 19 November 2025, HRD conducted </w:t>
      </w:r>
      <w:r w:rsidR="001B6E8C" w:rsidRPr="002A47D5">
        <w:rPr>
          <w:rFonts w:cs="Times New Roman"/>
        </w:rPr>
        <w:t xml:space="preserve">a </w:t>
      </w:r>
      <w:r w:rsidRPr="002A47D5">
        <w:rPr>
          <w:rFonts w:cs="Times New Roman"/>
        </w:rPr>
        <w:t xml:space="preserve">one-hour </w:t>
      </w:r>
      <w:r w:rsidR="00640A8D" w:rsidRPr="002A47D5">
        <w:rPr>
          <w:rFonts w:cs="Times New Roman"/>
        </w:rPr>
        <w:t>awareness-raising</w:t>
      </w:r>
      <w:r w:rsidR="001B6E8C" w:rsidRPr="002A47D5">
        <w:rPr>
          <w:rFonts w:cs="Times New Roman"/>
        </w:rPr>
        <w:t xml:space="preserve"> </w:t>
      </w:r>
      <w:r w:rsidRPr="002A47D5">
        <w:rPr>
          <w:rFonts w:cs="Times New Roman"/>
        </w:rPr>
        <w:t>session</w:t>
      </w:r>
      <w:r w:rsidR="001B6E8C" w:rsidRPr="002A47D5">
        <w:rPr>
          <w:rFonts w:cs="Times New Roman"/>
        </w:rPr>
        <w:t xml:space="preserve"> on </w:t>
      </w:r>
      <w:r w:rsidR="00640A8D" w:rsidRPr="002A47D5">
        <w:rPr>
          <w:rFonts w:cs="Times New Roman"/>
        </w:rPr>
        <w:t xml:space="preserve">the </w:t>
      </w:r>
      <w:r w:rsidR="001B6E8C" w:rsidRPr="002A47D5">
        <w:rPr>
          <w:rFonts w:cs="Times New Roman"/>
        </w:rPr>
        <w:t>fundamentals of human rights and SGBV/CRSV</w:t>
      </w:r>
      <w:r w:rsidRPr="002A47D5">
        <w:rPr>
          <w:rFonts w:cs="Times New Roman"/>
        </w:rPr>
        <w:t xml:space="preserve"> for 70 primary-8 (P-8) candidate students (41 female/29 male), as part of the </w:t>
      </w:r>
      <w:r w:rsidR="00640A8D" w:rsidRPr="002A47D5">
        <w:rPr>
          <w:rFonts w:cs="Times New Roman"/>
        </w:rPr>
        <w:t>long-duration</w:t>
      </w:r>
      <w:r w:rsidRPr="002A47D5">
        <w:rPr>
          <w:rFonts w:cs="Times New Roman"/>
        </w:rPr>
        <w:t xml:space="preserve"> patrol into Raja County </w:t>
      </w:r>
      <w:r w:rsidR="001B6E8C" w:rsidRPr="002A47D5">
        <w:rPr>
          <w:rFonts w:cs="Times New Roman"/>
        </w:rPr>
        <w:t>HQ, scheduled</w:t>
      </w:r>
      <w:r w:rsidRPr="002A47D5">
        <w:rPr>
          <w:rFonts w:cs="Times New Roman"/>
        </w:rPr>
        <w:t xml:space="preserve"> from 17 - 22 November 2025. The objective was to raise awareness on H</w:t>
      </w:r>
      <w:r w:rsidR="001B6E8C" w:rsidRPr="002A47D5">
        <w:rPr>
          <w:rFonts w:cs="Times New Roman"/>
        </w:rPr>
        <w:t>uman Rights</w:t>
      </w:r>
      <w:r w:rsidRPr="002A47D5">
        <w:rPr>
          <w:rFonts w:cs="Times New Roman"/>
        </w:rPr>
        <w:t xml:space="preserve"> among the young students allegedly enduring school dropout, whilst transitioning to secondary school level in the Raja County, owing to early marriage, pregnancy</w:t>
      </w:r>
      <w:r w:rsidR="00640A8D" w:rsidRPr="002A47D5">
        <w:rPr>
          <w:rFonts w:cs="Times New Roman"/>
        </w:rPr>
        <w:t>,</w:t>
      </w:r>
      <w:r w:rsidRPr="002A47D5">
        <w:rPr>
          <w:rFonts w:cs="Times New Roman"/>
        </w:rPr>
        <w:t xml:space="preserve"> and other pressing challenges. </w:t>
      </w:r>
    </w:p>
    <w:p w14:paraId="0983AAE4" w14:textId="14CFE1B5" w:rsidR="00461009" w:rsidRPr="002A47D5" w:rsidRDefault="00461009" w:rsidP="00461009">
      <w:pPr>
        <w:jc w:val="both"/>
        <w:rPr>
          <w:rFonts w:cs="Times New Roman"/>
        </w:rPr>
      </w:pPr>
      <w:r w:rsidRPr="002A47D5">
        <w:rPr>
          <w:rFonts w:cs="Times New Roman"/>
        </w:rPr>
        <w:t xml:space="preserve">The primary objective of the session was to raise awareness among young students at risk of dropping out of school during the transition to secondary education. This vulnerability is attributed to factors such as early marriage, pregnancy, and other significant challenges. During this interactive session, participants were introduced to the concept of human rights for the first time, receiving foundational knowledge </w:t>
      </w:r>
      <w:r w:rsidR="002A47D5" w:rsidRPr="002A47D5">
        <w:rPr>
          <w:rFonts w:cs="Times New Roman"/>
        </w:rPr>
        <w:t>of the overarching principles, characteristics, and the international, regional, and local legal frameworks</w:t>
      </w:r>
      <w:r w:rsidRPr="002A47D5">
        <w:rPr>
          <w:rFonts w:cs="Times New Roman"/>
        </w:rPr>
        <w:t xml:space="preserve"> that safeguard human rights. The session also highlighted the government's role in promoting, protecting, and fulfilling human rights and fundamental freedoms.</w:t>
      </w:r>
    </w:p>
    <w:p w14:paraId="5C2E1CA6" w14:textId="151C4C1A" w:rsidR="009F71C9" w:rsidRPr="002A47D5" w:rsidRDefault="009F71C9" w:rsidP="009F71C9">
      <w:pPr>
        <w:jc w:val="both"/>
        <w:rPr>
          <w:rFonts w:cs="Times New Roman"/>
        </w:rPr>
      </w:pPr>
      <w:r w:rsidRPr="002A47D5">
        <w:rPr>
          <w:rFonts w:cs="Times New Roman"/>
        </w:rPr>
        <w:t xml:space="preserve">Additionally, the session addressed local issues on gender-based violence (GBV), sexual gender-based violence (SGBV), and conflict-related sexual violence (CRSV) affecting the county, in alignment with HRD's mandate. HRD further provided the school administration with relevant texts, posters, and materials to enhance the </w:t>
      </w:r>
      <w:r w:rsidR="002A47D5" w:rsidRPr="002A47D5">
        <w:rPr>
          <w:rFonts w:cs="Times New Roman"/>
        </w:rPr>
        <w:t>school community's understanding of human rights</w:t>
      </w:r>
      <w:r w:rsidRPr="002A47D5">
        <w:rPr>
          <w:rFonts w:cs="Times New Roman"/>
        </w:rPr>
        <w:t>.</w:t>
      </w:r>
    </w:p>
    <w:p w14:paraId="3E36F536" w14:textId="7671A674" w:rsidR="00503BA8" w:rsidRPr="002A47D5" w:rsidRDefault="002A47D5" w:rsidP="009F71C9">
      <w:pPr>
        <w:jc w:val="both"/>
        <w:rPr>
          <w:rFonts w:cs="Times New Roman"/>
          <w:i/>
          <w:iCs/>
        </w:rPr>
      </w:pPr>
      <w:r w:rsidRPr="002A47D5">
        <w:rPr>
          <w:rFonts w:cs="Times New Roman"/>
          <w:b/>
          <w:bCs/>
          <w:i/>
          <w:iCs/>
        </w:rPr>
        <w:t>Comment:</w:t>
      </w:r>
      <w:r w:rsidRPr="002A47D5">
        <w:rPr>
          <w:rFonts w:cs="Times New Roman"/>
          <w:i/>
          <w:iCs/>
        </w:rPr>
        <w:t xml:space="preserve"> Participants expressed appreciation for the opportunity to attend this session, noting that it equipped them with critical knowledge about</w:t>
      </w:r>
      <w:r w:rsidR="00503BA8" w:rsidRPr="002A47D5">
        <w:rPr>
          <w:rFonts w:cs="Times New Roman"/>
          <w:i/>
          <w:iCs/>
        </w:rPr>
        <w:t xml:space="preserve"> the issues confronting their communities in Raja County. They requested that similar future sessions be </w:t>
      </w:r>
      <w:r w:rsidRPr="002A47D5">
        <w:rPr>
          <w:rFonts w:cs="Times New Roman"/>
          <w:i/>
          <w:iCs/>
        </w:rPr>
        <w:t>held to develop their understanding further</w:t>
      </w:r>
      <w:r w:rsidR="00503BA8" w:rsidRPr="002A47D5">
        <w:rPr>
          <w:rFonts w:cs="Times New Roman"/>
          <w:i/>
          <w:iCs/>
        </w:rPr>
        <w:t xml:space="preserve">. </w:t>
      </w:r>
    </w:p>
    <w:p w14:paraId="5C591DF7" w14:textId="3D8AD8A8" w:rsidR="00503BA8" w:rsidRPr="002A47D5" w:rsidRDefault="00503BA8" w:rsidP="003513FB">
      <w:pPr>
        <w:pStyle w:val="ListParagraph"/>
        <w:numPr>
          <w:ilvl w:val="0"/>
          <w:numId w:val="53"/>
        </w:numPr>
        <w:jc w:val="both"/>
        <w:rPr>
          <w:rFonts w:cs="Times New Roman"/>
          <w:i/>
          <w:iCs/>
        </w:rPr>
      </w:pPr>
      <w:r w:rsidRPr="002A47D5">
        <w:rPr>
          <w:rFonts w:cs="Times New Roman"/>
          <w:b/>
          <w:bCs/>
          <w:i/>
          <w:iCs/>
        </w:rPr>
        <w:lastRenderedPageBreak/>
        <w:t xml:space="preserve">HRD conducted </w:t>
      </w:r>
      <w:r w:rsidR="00351A51" w:rsidRPr="002A47D5">
        <w:rPr>
          <w:rFonts w:cs="Times New Roman"/>
          <w:b/>
          <w:bCs/>
          <w:i/>
          <w:iCs/>
        </w:rPr>
        <w:t xml:space="preserve">a one-hour </w:t>
      </w:r>
      <w:r w:rsidR="004F4D15" w:rsidRPr="002A47D5">
        <w:rPr>
          <w:rFonts w:cs="Times New Roman"/>
          <w:b/>
          <w:bCs/>
          <w:i/>
          <w:iCs/>
        </w:rPr>
        <w:t>awareness-raising</w:t>
      </w:r>
      <w:r w:rsidR="00351A51" w:rsidRPr="002A47D5">
        <w:rPr>
          <w:rFonts w:cs="Times New Roman"/>
          <w:b/>
          <w:bCs/>
          <w:i/>
          <w:iCs/>
        </w:rPr>
        <w:t xml:space="preserve"> session</w:t>
      </w:r>
      <w:r w:rsidRPr="002A47D5">
        <w:rPr>
          <w:rFonts w:cs="Times New Roman"/>
          <w:b/>
          <w:bCs/>
          <w:i/>
          <w:iCs/>
        </w:rPr>
        <w:t xml:space="preserve"> </w:t>
      </w:r>
      <w:r w:rsidR="004F4D15" w:rsidRPr="002A47D5">
        <w:rPr>
          <w:rFonts w:cs="Times New Roman"/>
          <w:b/>
          <w:bCs/>
          <w:i/>
          <w:iCs/>
        </w:rPr>
        <w:t xml:space="preserve">on </w:t>
      </w:r>
      <w:r w:rsidR="00351A51" w:rsidRPr="002A47D5">
        <w:rPr>
          <w:rFonts w:cs="Times New Roman"/>
          <w:b/>
          <w:bCs/>
          <w:i/>
          <w:iCs/>
        </w:rPr>
        <w:t xml:space="preserve">human rights and SGBV/CRSV </w:t>
      </w:r>
      <w:r w:rsidRPr="002A47D5">
        <w:rPr>
          <w:rFonts w:cs="Times New Roman"/>
          <w:b/>
          <w:bCs/>
          <w:i/>
          <w:iCs/>
        </w:rPr>
        <w:t>at Good Hope Academy</w:t>
      </w:r>
      <w:r w:rsidR="004F4D15" w:rsidRPr="002A47D5">
        <w:rPr>
          <w:rFonts w:cs="Times New Roman"/>
          <w:b/>
          <w:bCs/>
          <w:i/>
          <w:iCs/>
        </w:rPr>
        <w:t xml:space="preserve"> primary/secondary</w:t>
      </w:r>
      <w:r w:rsidRPr="002A47D5">
        <w:rPr>
          <w:rFonts w:cs="Times New Roman"/>
          <w:b/>
          <w:bCs/>
          <w:i/>
          <w:iCs/>
        </w:rPr>
        <w:t xml:space="preserve"> school</w:t>
      </w:r>
      <w:r w:rsidR="00BF7D60" w:rsidRPr="002A47D5">
        <w:rPr>
          <w:rFonts w:cs="Times New Roman"/>
          <w:b/>
          <w:bCs/>
          <w:i/>
          <w:iCs/>
        </w:rPr>
        <w:t xml:space="preserve"> in Raja town</w:t>
      </w:r>
      <w:r w:rsidR="004F4D15" w:rsidRPr="002A47D5">
        <w:rPr>
          <w:rFonts w:cs="Times New Roman"/>
          <w:b/>
          <w:bCs/>
          <w:i/>
          <w:iCs/>
        </w:rPr>
        <w:t>.</w:t>
      </w:r>
    </w:p>
    <w:p w14:paraId="61DF80A5" w14:textId="18B69863" w:rsidR="00503BA8" w:rsidRPr="002A47D5" w:rsidRDefault="00503BA8" w:rsidP="00503BA8">
      <w:pPr>
        <w:jc w:val="both"/>
        <w:rPr>
          <w:rFonts w:cs="Times New Roman"/>
        </w:rPr>
      </w:pPr>
      <w:r w:rsidRPr="002A47D5">
        <w:rPr>
          <w:rFonts w:cs="Times New Roman"/>
        </w:rPr>
        <w:t xml:space="preserve">On 20 November 2025, HRD conducted </w:t>
      </w:r>
      <w:r w:rsidR="00BF7D60" w:rsidRPr="002A47D5">
        <w:rPr>
          <w:rFonts w:cs="Times New Roman"/>
        </w:rPr>
        <w:t xml:space="preserve">a </w:t>
      </w:r>
      <w:r w:rsidRPr="002A47D5">
        <w:rPr>
          <w:rFonts w:cs="Times New Roman"/>
        </w:rPr>
        <w:t xml:space="preserve">one-hour </w:t>
      </w:r>
      <w:r w:rsidR="004F4D15" w:rsidRPr="002A47D5">
        <w:rPr>
          <w:rFonts w:cs="Times New Roman"/>
        </w:rPr>
        <w:t>awareness-raising</w:t>
      </w:r>
      <w:r w:rsidR="00BF7D60" w:rsidRPr="002A47D5">
        <w:rPr>
          <w:rFonts w:cs="Times New Roman"/>
        </w:rPr>
        <w:t xml:space="preserve"> </w:t>
      </w:r>
      <w:r w:rsidRPr="002A47D5">
        <w:rPr>
          <w:rFonts w:cs="Times New Roman"/>
        </w:rPr>
        <w:t>session for 83 primary-8 (P-8) candidate students (44 female/39 male)</w:t>
      </w:r>
      <w:r w:rsidR="00C84720" w:rsidRPr="002A47D5">
        <w:rPr>
          <w:rFonts w:cs="Times New Roman"/>
        </w:rPr>
        <w:t xml:space="preserve"> </w:t>
      </w:r>
      <w:r w:rsidRPr="002A47D5">
        <w:rPr>
          <w:rFonts w:cs="Times New Roman"/>
        </w:rPr>
        <w:t xml:space="preserve">as part of the </w:t>
      </w:r>
      <w:r w:rsidR="004F4D15" w:rsidRPr="002A47D5">
        <w:rPr>
          <w:rFonts w:cs="Times New Roman"/>
        </w:rPr>
        <w:t>long-duration</w:t>
      </w:r>
      <w:r w:rsidRPr="002A47D5">
        <w:rPr>
          <w:rFonts w:cs="Times New Roman"/>
        </w:rPr>
        <w:t xml:space="preserve"> patrol activities in the Raja County </w:t>
      </w:r>
      <w:r w:rsidR="00BF7D60" w:rsidRPr="002A47D5">
        <w:rPr>
          <w:rFonts w:cs="Times New Roman"/>
        </w:rPr>
        <w:t>HQ, scheduled</w:t>
      </w:r>
      <w:r w:rsidRPr="002A47D5">
        <w:rPr>
          <w:rFonts w:cs="Times New Roman"/>
        </w:rPr>
        <w:t xml:space="preserve"> from 17 - 22 November 2025. </w:t>
      </w:r>
    </w:p>
    <w:p w14:paraId="659BD175" w14:textId="7103E869" w:rsidR="00503BA8" w:rsidRPr="002A47D5" w:rsidRDefault="00503BA8" w:rsidP="00503BA8">
      <w:pPr>
        <w:jc w:val="both"/>
        <w:rPr>
          <w:rFonts w:cs="Times New Roman"/>
        </w:rPr>
      </w:pPr>
      <w:r w:rsidRPr="002A47D5">
        <w:rPr>
          <w:rFonts w:cs="Times New Roman"/>
        </w:rPr>
        <w:t xml:space="preserve">The objective was to raise awareness on </w:t>
      </w:r>
      <w:r w:rsidR="004F4D15" w:rsidRPr="002A47D5">
        <w:rPr>
          <w:rFonts w:cs="Times New Roman"/>
        </w:rPr>
        <w:t>human rights</w:t>
      </w:r>
      <w:r w:rsidRPr="002A47D5">
        <w:rPr>
          <w:rFonts w:cs="Times New Roman"/>
        </w:rPr>
        <w:t xml:space="preserve"> among the young students allegedly challenged by school dropout, whilst transitioning to secondary and higher educational school levels in the Raja County, owing to early marriage, pregnancy</w:t>
      </w:r>
      <w:r w:rsidR="004F4D15" w:rsidRPr="002A47D5">
        <w:rPr>
          <w:rFonts w:cs="Times New Roman"/>
        </w:rPr>
        <w:t>,</w:t>
      </w:r>
      <w:r w:rsidRPr="002A47D5">
        <w:rPr>
          <w:rFonts w:cs="Times New Roman"/>
        </w:rPr>
        <w:t xml:space="preserve"> and challenges caused by inevitable mining activities in the County. </w:t>
      </w:r>
    </w:p>
    <w:p w14:paraId="37E08E4E" w14:textId="365F69D3" w:rsidR="00503BA8" w:rsidRPr="002A47D5" w:rsidRDefault="00503BA8" w:rsidP="00503BA8">
      <w:pPr>
        <w:jc w:val="both"/>
        <w:rPr>
          <w:rFonts w:cs="Times New Roman"/>
        </w:rPr>
      </w:pPr>
      <w:r w:rsidRPr="002A47D5">
        <w:rPr>
          <w:rFonts w:cs="Times New Roman"/>
        </w:rPr>
        <w:t xml:space="preserve">The one-hour interactive session provided the participants with a first-time opportunity </w:t>
      </w:r>
      <w:r w:rsidR="004F4D15" w:rsidRPr="002A47D5">
        <w:rPr>
          <w:rFonts w:cs="Times New Roman"/>
        </w:rPr>
        <w:t>to</w:t>
      </w:r>
      <w:r w:rsidRPr="002A47D5">
        <w:rPr>
          <w:rFonts w:cs="Times New Roman"/>
        </w:rPr>
        <w:t xml:space="preserve"> </w:t>
      </w:r>
      <w:r w:rsidR="002A47D5" w:rsidRPr="002A47D5">
        <w:rPr>
          <w:rFonts w:cs="Times New Roman"/>
        </w:rPr>
        <w:t>gain</w:t>
      </w:r>
      <w:r w:rsidRPr="002A47D5">
        <w:rPr>
          <w:rFonts w:cs="Times New Roman"/>
        </w:rPr>
        <w:t xml:space="preserve"> </w:t>
      </w:r>
      <w:r w:rsidR="004F4D15" w:rsidRPr="002A47D5">
        <w:rPr>
          <w:rFonts w:cs="Times New Roman"/>
        </w:rPr>
        <w:t>an</w:t>
      </w:r>
      <w:r w:rsidRPr="002A47D5">
        <w:rPr>
          <w:rFonts w:cs="Times New Roman"/>
        </w:rPr>
        <w:t xml:space="preserve"> introduction to HR. The sessions reflected on </w:t>
      </w:r>
      <w:r w:rsidR="004F4D15" w:rsidRPr="002A47D5">
        <w:rPr>
          <w:rFonts w:cs="Times New Roman"/>
        </w:rPr>
        <w:t xml:space="preserve">a </w:t>
      </w:r>
      <w:r w:rsidRPr="002A47D5">
        <w:rPr>
          <w:rFonts w:cs="Times New Roman"/>
        </w:rPr>
        <w:t xml:space="preserve">general overview, pillars, characteristics, and the legal international, regional, and local framework that </w:t>
      </w:r>
      <w:r w:rsidR="004F4D15" w:rsidRPr="002A47D5">
        <w:rPr>
          <w:rFonts w:cs="Times New Roman"/>
        </w:rPr>
        <w:t>protects and promotes human rights.</w:t>
      </w:r>
      <w:r w:rsidRPr="002A47D5">
        <w:rPr>
          <w:rFonts w:cs="Times New Roman"/>
        </w:rPr>
        <w:t> </w:t>
      </w:r>
    </w:p>
    <w:p w14:paraId="5A3C5ACE" w14:textId="500D28C0" w:rsidR="00DC74BA" w:rsidRPr="002A47D5" w:rsidRDefault="00503BA8" w:rsidP="00DC74BA">
      <w:pPr>
        <w:jc w:val="both"/>
        <w:rPr>
          <w:rFonts w:cs="Times New Roman"/>
        </w:rPr>
      </w:pPr>
      <w:r w:rsidRPr="002A47D5">
        <w:rPr>
          <w:rFonts w:cs="Times New Roman"/>
        </w:rPr>
        <w:t xml:space="preserve">The session also </w:t>
      </w:r>
      <w:r w:rsidR="00DC74BA" w:rsidRPr="002A47D5">
        <w:rPr>
          <w:rFonts w:cs="Times New Roman"/>
        </w:rPr>
        <w:t>discussed</w:t>
      </w:r>
      <w:r w:rsidRPr="002A47D5">
        <w:rPr>
          <w:rFonts w:cs="Times New Roman"/>
        </w:rPr>
        <w:t xml:space="preserve"> the local contexts of gender-based violence (GBV), sexual gender-based violence (SGBV)</w:t>
      </w:r>
      <w:r w:rsidR="00DC74BA" w:rsidRPr="002A47D5">
        <w:rPr>
          <w:rFonts w:cs="Times New Roman"/>
        </w:rPr>
        <w:t>,</w:t>
      </w:r>
      <w:r w:rsidRPr="002A47D5">
        <w:rPr>
          <w:rFonts w:cs="Times New Roman"/>
        </w:rPr>
        <w:t xml:space="preserve"> and </w:t>
      </w:r>
      <w:r w:rsidR="00DC74BA" w:rsidRPr="002A47D5">
        <w:rPr>
          <w:rFonts w:cs="Times New Roman"/>
        </w:rPr>
        <w:t>conflict-related</w:t>
      </w:r>
      <w:r w:rsidRPr="002A47D5">
        <w:rPr>
          <w:rFonts w:cs="Times New Roman"/>
        </w:rPr>
        <w:t xml:space="preserve"> sexual violence (CRSV) affecting the county. HRD </w:t>
      </w:r>
      <w:r w:rsidR="002A47D5" w:rsidRPr="002A47D5">
        <w:rPr>
          <w:rFonts w:cs="Times New Roman"/>
        </w:rPr>
        <w:t>outlined its mandate to monitor, investigate, verify, document, and report</w:t>
      </w:r>
      <w:r w:rsidR="00DC74BA" w:rsidRPr="002A47D5">
        <w:rPr>
          <w:rFonts w:cs="Times New Roman"/>
        </w:rPr>
        <w:t xml:space="preserve"> human rights violations. </w:t>
      </w:r>
    </w:p>
    <w:p w14:paraId="3EB82A8E" w14:textId="136A52FB" w:rsidR="0030171C" w:rsidRPr="002A47D5" w:rsidRDefault="00503BA8" w:rsidP="00DC74BA">
      <w:pPr>
        <w:jc w:val="both"/>
        <w:rPr>
          <w:rFonts w:cs="Times New Roman"/>
        </w:rPr>
      </w:pPr>
      <w:r w:rsidRPr="002A47D5">
        <w:rPr>
          <w:rFonts w:cs="Times New Roman"/>
        </w:rPr>
        <w:t xml:space="preserve">HRD </w:t>
      </w:r>
      <w:r w:rsidR="002A47D5" w:rsidRPr="002A47D5">
        <w:rPr>
          <w:rFonts w:cs="Times New Roman"/>
        </w:rPr>
        <w:t>also issued the schools with posters and banners as part of HRD's visibility at the schools, to remind the school community of the</w:t>
      </w:r>
      <w:r w:rsidRPr="002A47D5">
        <w:rPr>
          <w:rFonts w:cs="Times New Roman"/>
        </w:rPr>
        <w:t xml:space="preserve"> fundamental principles of human rights</w:t>
      </w:r>
      <w:r w:rsidR="0030171C" w:rsidRPr="002A47D5">
        <w:rPr>
          <w:rFonts w:cs="Times New Roman"/>
        </w:rPr>
        <w:t xml:space="preserve">. </w:t>
      </w:r>
    </w:p>
    <w:p w14:paraId="40ECB24D" w14:textId="38F15BE3" w:rsidR="00503BA8" w:rsidRPr="002A47D5" w:rsidRDefault="00503BA8" w:rsidP="00DC74BA">
      <w:pPr>
        <w:jc w:val="both"/>
        <w:rPr>
          <w:rFonts w:cs="Times New Roman"/>
        </w:rPr>
      </w:pPr>
      <w:r w:rsidRPr="002A47D5">
        <w:rPr>
          <w:rFonts w:cs="Times New Roman"/>
        </w:rPr>
        <w:t xml:space="preserve">Participants appreciated the </w:t>
      </w:r>
      <w:r w:rsidR="002A47D5" w:rsidRPr="002A47D5">
        <w:rPr>
          <w:rFonts w:cs="Times New Roman"/>
        </w:rPr>
        <w:t xml:space="preserve">opportunity to gain first-time exposure to </w:t>
      </w:r>
      <w:r w:rsidRPr="002A47D5">
        <w:rPr>
          <w:rFonts w:cs="Times New Roman"/>
        </w:rPr>
        <w:t>exceptional</w:t>
      </w:r>
      <w:r w:rsidR="00DC74BA" w:rsidRPr="002A47D5">
        <w:rPr>
          <w:rFonts w:cs="Times New Roman"/>
        </w:rPr>
        <w:t>,</w:t>
      </w:r>
      <w:r w:rsidRPr="002A47D5">
        <w:rPr>
          <w:rFonts w:cs="Times New Roman"/>
        </w:rPr>
        <w:t xml:space="preserve"> relevant knowledge on issues affecting young people in </w:t>
      </w:r>
      <w:r w:rsidR="00DC74BA" w:rsidRPr="002A47D5">
        <w:rPr>
          <w:rFonts w:cs="Times New Roman"/>
        </w:rPr>
        <w:t>the communities of</w:t>
      </w:r>
      <w:r w:rsidRPr="002A47D5">
        <w:rPr>
          <w:rFonts w:cs="Times New Roman"/>
        </w:rPr>
        <w:t xml:space="preserve"> Raja County.  </w:t>
      </w:r>
      <w:r w:rsidR="00B36A36" w:rsidRPr="002A47D5">
        <w:rPr>
          <w:rFonts w:cs="Times New Roman"/>
        </w:rPr>
        <w:t>T</w:t>
      </w:r>
      <w:r w:rsidRPr="002A47D5">
        <w:rPr>
          <w:rFonts w:cs="Times New Roman"/>
        </w:rPr>
        <w:t xml:space="preserve">he head teacher expressed gratitude for the </w:t>
      </w:r>
      <w:r w:rsidR="00DC74BA" w:rsidRPr="002A47D5">
        <w:rPr>
          <w:rFonts w:cs="Times New Roman"/>
        </w:rPr>
        <w:t>awareness-raising</w:t>
      </w:r>
      <w:r w:rsidRPr="002A47D5">
        <w:rPr>
          <w:rFonts w:cs="Times New Roman"/>
        </w:rPr>
        <w:t xml:space="preserve"> initiative by HRD and the first visit by the UNMISS team to the facility. He urged </w:t>
      </w:r>
      <w:r w:rsidR="002A47D5" w:rsidRPr="002A47D5">
        <w:rPr>
          <w:rFonts w:cs="Times New Roman"/>
        </w:rPr>
        <w:t>the delivery of intensive training on similar knowledge targeting teachers, to equip them with more knowledge to replicate it</w:t>
      </w:r>
      <w:r w:rsidRPr="002A47D5">
        <w:rPr>
          <w:rFonts w:cs="Times New Roman"/>
        </w:rPr>
        <w:t xml:space="preserve"> in their outreach activities. </w:t>
      </w:r>
    </w:p>
    <w:p w14:paraId="3E1CF58B" w14:textId="3B9191B2" w:rsidR="00503BA8" w:rsidRPr="002A47D5" w:rsidRDefault="00503BA8" w:rsidP="00925823">
      <w:pPr>
        <w:jc w:val="both"/>
        <w:rPr>
          <w:rFonts w:cs="Times New Roman"/>
          <w:i/>
          <w:iCs/>
        </w:rPr>
      </w:pPr>
      <w:r w:rsidRPr="002A47D5">
        <w:rPr>
          <w:rFonts w:cs="Times New Roman"/>
          <w:b/>
          <w:bCs/>
          <w:i/>
          <w:iCs/>
        </w:rPr>
        <w:t>Comments:</w:t>
      </w:r>
      <w:r w:rsidR="00925823" w:rsidRPr="002A47D5">
        <w:rPr>
          <w:rFonts w:cs="Times New Roman"/>
          <w:b/>
          <w:bCs/>
          <w:i/>
          <w:iCs/>
        </w:rPr>
        <w:t xml:space="preserve"> </w:t>
      </w:r>
      <w:r w:rsidRPr="002A47D5">
        <w:rPr>
          <w:rFonts w:cs="Times New Roman"/>
          <w:i/>
          <w:iCs/>
        </w:rPr>
        <w:t xml:space="preserve">HRD will consider conducting </w:t>
      </w:r>
      <w:r w:rsidR="002A47D5" w:rsidRPr="002A47D5">
        <w:rPr>
          <w:rFonts w:cs="Times New Roman"/>
          <w:i/>
          <w:iCs/>
        </w:rPr>
        <w:t xml:space="preserve">similar awareness-raising activities during future visits and will continue to monitor the human rights situation in </w:t>
      </w:r>
      <w:r w:rsidRPr="002A47D5">
        <w:rPr>
          <w:rFonts w:cs="Times New Roman"/>
          <w:i/>
          <w:iCs/>
        </w:rPr>
        <w:t>Raja County.</w:t>
      </w:r>
    </w:p>
    <w:p w14:paraId="52875B86" w14:textId="1E22BACF" w:rsidR="00AF0076" w:rsidRPr="002A47D5" w:rsidRDefault="00AF0076" w:rsidP="000139E3">
      <w:pPr>
        <w:pStyle w:val="ListParagraph"/>
        <w:numPr>
          <w:ilvl w:val="0"/>
          <w:numId w:val="53"/>
        </w:numPr>
        <w:jc w:val="both"/>
        <w:rPr>
          <w:rFonts w:cs="Times New Roman"/>
          <w:b/>
          <w:bCs/>
          <w:i/>
          <w:iCs/>
        </w:rPr>
      </w:pPr>
      <w:r w:rsidRPr="002A47D5">
        <w:rPr>
          <w:rFonts w:cs="Times New Roman"/>
          <w:b/>
          <w:bCs/>
          <w:i/>
          <w:iCs/>
        </w:rPr>
        <w:t xml:space="preserve">HRD embarked </w:t>
      </w:r>
      <w:r w:rsidR="00257B93" w:rsidRPr="002A47D5">
        <w:rPr>
          <w:rFonts w:cs="Times New Roman"/>
          <w:b/>
          <w:bCs/>
          <w:i/>
          <w:iCs/>
        </w:rPr>
        <w:t xml:space="preserve">on </w:t>
      </w:r>
      <w:r w:rsidRPr="002A47D5">
        <w:rPr>
          <w:rFonts w:cs="Times New Roman"/>
          <w:b/>
          <w:bCs/>
          <w:i/>
          <w:iCs/>
        </w:rPr>
        <w:t xml:space="preserve">a three-day </w:t>
      </w:r>
      <w:r w:rsidR="00E02E5C" w:rsidRPr="002A47D5">
        <w:rPr>
          <w:rFonts w:cs="Times New Roman"/>
          <w:b/>
          <w:bCs/>
          <w:i/>
          <w:iCs/>
        </w:rPr>
        <w:t xml:space="preserve">training </w:t>
      </w:r>
      <w:r w:rsidRPr="002A47D5">
        <w:rPr>
          <w:rFonts w:cs="Times New Roman"/>
          <w:b/>
          <w:bCs/>
          <w:i/>
          <w:iCs/>
        </w:rPr>
        <w:t>workshop on</w:t>
      </w:r>
      <w:r w:rsidR="000139E3" w:rsidRPr="002A47D5">
        <w:rPr>
          <w:rFonts w:cs="Times New Roman"/>
          <w:b/>
          <w:bCs/>
          <w:i/>
          <w:iCs/>
        </w:rPr>
        <w:t xml:space="preserve"> Human Rights Monitoring, Civic and Political Space</w:t>
      </w:r>
      <w:r w:rsidR="00257B93" w:rsidRPr="002A47D5">
        <w:rPr>
          <w:rFonts w:cs="Times New Roman"/>
          <w:b/>
          <w:bCs/>
          <w:i/>
          <w:iCs/>
        </w:rPr>
        <w:t>,</w:t>
      </w:r>
      <w:r w:rsidR="000139E3" w:rsidRPr="002A47D5">
        <w:rPr>
          <w:rFonts w:cs="Times New Roman"/>
          <w:b/>
          <w:bCs/>
          <w:i/>
          <w:iCs/>
        </w:rPr>
        <w:t xml:space="preserve"> and Reporting in the context of </w:t>
      </w:r>
      <w:r w:rsidR="00257B93" w:rsidRPr="002A47D5">
        <w:rPr>
          <w:rFonts w:cs="Times New Roman"/>
          <w:b/>
          <w:bCs/>
          <w:i/>
          <w:iCs/>
        </w:rPr>
        <w:t xml:space="preserve">the </w:t>
      </w:r>
      <w:r w:rsidR="000139E3" w:rsidRPr="002A47D5">
        <w:rPr>
          <w:rFonts w:cs="Times New Roman"/>
          <w:b/>
          <w:bCs/>
          <w:i/>
          <w:iCs/>
        </w:rPr>
        <w:t xml:space="preserve">Election for members of the Union of Journalists at </w:t>
      </w:r>
      <w:proofErr w:type="spellStart"/>
      <w:r w:rsidR="000139E3" w:rsidRPr="002A47D5">
        <w:rPr>
          <w:rFonts w:cs="Times New Roman"/>
          <w:b/>
          <w:bCs/>
          <w:i/>
          <w:iCs/>
        </w:rPr>
        <w:t>Amarula</w:t>
      </w:r>
      <w:proofErr w:type="spellEnd"/>
      <w:r w:rsidR="000139E3" w:rsidRPr="002A47D5">
        <w:rPr>
          <w:rFonts w:cs="Times New Roman"/>
          <w:b/>
          <w:bCs/>
          <w:i/>
          <w:iCs/>
        </w:rPr>
        <w:t xml:space="preserve"> Lodge, Wau town. </w:t>
      </w:r>
    </w:p>
    <w:p w14:paraId="1DC350D1" w14:textId="442D5CB9" w:rsidR="009D7DFB" w:rsidRPr="002A47D5" w:rsidRDefault="00257B93" w:rsidP="009D7DFB">
      <w:pPr>
        <w:jc w:val="both"/>
        <w:rPr>
          <w:rFonts w:eastAsia="Calibri" w:cs="Times New Roman"/>
        </w:rPr>
      </w:pPr>
      <w:bookmarkStart w:id="2" w:name="_Hlk191580182"/>
      <w:r w:rsidRPr="002A47D5">
        <w:rPr>
          <w:rFonts w:eastAsia="Calibri" w:cs="Times New Roman"/>
        </w:rPr>
        <w:t xml:space="preserve">On 24 November 2025, HRD launched a three-day training workshop in Wau on Human Rights Monitoring, Civic and Political Space, and Reporting in the context of elections. The training brought together 30 members of the Union of Journalists </w:t>
      </w:r>
      <w:r w:rsidRPr="002A47D5">
        <w:rPr>
          <w:rFonts w:eastAsia="Calibri" w:cs="Times New Roman"/>
          <w:i/>
          <w:iCs/>
        </w:rPr>
        <w:t>(16 males and 14 females)</w:t>
      </w:r>
      <w:r w:rsidRPr="002A47D5">
        <w:rPr>
          <w:rFonts w:eastAsia="Calibri" w:cs="Times New Roman"/>
        </w:rPr>
        <w:t>. It aimed to strengthen their knowledge and skills in human rights monitoring, understanding civic and political space, and effectively reporting human rights violations during elections.</w:t>
      </w:r>
      <w:r w:rsidR="009D7DFB" w:rsidRPr="002A47D5">
        <w:rPr>
          <w:rFonts w:eastAsia="Calibri" w:cs="Times New Roman"/>
        </w:rPr>
        <w:t xml:space="preserve"> During his opening remarks, the Chairperson of the Union of Journalists thanked UNMISS HRD for organizing the training, noting its relevance in equipping journalists with essential skills and knowledge on human rights monitoring and reporting. He emphasized the importance of such training in enabling journalists to play a positive role in the upcoming national elections</w:t>
      </w:r>
      <w:r w:rsidR="002A47D5" w:rsidRPr="002A47D5">
        <w:rPr>
          <w:rFonts w:eastAsia="Calibri" w:cs="Times New Roman"/>
        </w:rPr>
        <w:t>. He encouraged</w:t>
      </w:r>
      <w:r w:rsidR="009D7DFB" w:rsidRPr="002A47D5">
        <w:rPr>
          <w:rFonts w:eastAsia="Calibri" w:cs="Times New Roman"/>
        </w:rPr>
        <w:t xml:space="preserve"> participants to share the knowledge gained with their colleagues.</w:t>
      </w:r>
    </w:p>
    <w:p w14:paraId="690024C2" w14:textId="2749BF7B" w:rsidR="009D7DFB" w:rsidRPr="002A47D5" w:rsidRDefault="009D7DFB" w:rsidP="009D7DFB">
      <w:pPr>
        <w:jc w:val="both"/>
        <w:rPr>
          <w:rFonts w:eastAsia="Calibri" w:cs="Times New Roman"/>
        </w:rPr>
      </w:pPr>
      <w:r w:rsidRPr="002A47D5">
        <w:rPr>
          <w:rFonts w:eastAsia="Calibri" w:cs="Times New Roman"/>
        </w:rPr>
        <w:t xml:space="preserve">The HRD Team Leader and the OIC HOFO also welcomed the participants, stressing that the training is timely as the country approaches the planned elections in South Sudan. He urged journalists to contribute constructively not only by reporting violations but also by helping address community challenges related to freedom of expression and opinion. He further reminded participants to operate within the </w:t>
      </w:r>
      <w:r w:rsidR="002A47D5" w:rsidRPr="002A47D5">
        <w:rPr>
          <w:rFonts w:eastAsia="Calibri" w:cs="Times New Roman"/>
        </w:rPr>
        <w:t>law</w:t>
      </w:r>
      <w:r w:rsidRPr="002A47D5">
        <w:rPr>
          <w:rFonts w:eastAsia="Calibri" w:cs="Times New Roman"/>
        </w:rPr>
        <w:t xml:space="preserve"> to safeguard their credibility and reputation. He concluded by reaffirming UNMISS’s commitment to continuing capacity-building support for local institutions and actors.</w:t>
      </w:r>
    </w:p>
    <w:bookmarkEnd w:id="2"/>
    <w:p w14:paraId="455B4616" w14:textId="77777777" w:rsidR="009D7DFB" w:rsidRPr="002A47D5" w:rsidRDefault="009D7DFB" w:rsidP="009D7DFB">
      <w:pPr>
        <w:spacing w:after="0" w:line="240" w:lineRule="auto"/>
        <w:contextualSpacing/>
        <w:jc w:val="both"/>
        <w:rPr>
          <w:rFonts w:eastAsia="Calibri" w:cs="Times New Roman"/>
        </w:rPr>
      </w:pPr>
      <w:r w:rsidRPr="002A47D5">
        <w:rPr>
          <w:rFonts w:eastAsia="Calibri" w:cs="Times New Roman"/>
        </w:rPr>
        <w:lastRenderedPageBreak/>
        <w:t>HRD introduced the participants to the main objectives of the training, which included strengthening their understanding of the human rights framework, building their capacity for responsible and ethical reporting, and promoting safe and inclusive journalism practices in restrictive environments.</w:t>
      </w:r>
    </w:p>
    <w:p w14:paraId="04206C79" w14:textId="77777777" w:rsidR="009D7DFB" w:rsidRPr="002A47D5" w:rsidRDefault="009D7DFB" w:rsidP="009D7DFB">
      <w:pPr>
        <w:spacing w:after="0" w:line="240" w:lineRule="auto"/>
        <w:contextualSpacing/>
        <w:jc w:val="both"/>
        <w:rPr>
          <w:rFonts w:eastAsia="Calibri" w:cs="Times New Roman"/>
        </w:rPr>
      </w:pPr>
    </w:p>
    <w:p w14:paraId="599C8B5D" w14:textId="645D5944" w:rsidR="009D7DFB" w:rsidRPr="002A47D5" w:rsidRDefault="009D7DFB" w:rsidP="009D7DFB">
      <w:pPr>
        <w:spacing w:after="0" w:line="240" w:lineRule="auto"/>
        <w:contextualSpacing/>
        <w:jc w:val="both"/>
        <w:rPr>
          <w:rFonts w:eastAsia="Calibri" w:cs="Times New Roman"/>
        </w:rPr>
      </w:pPr>
      <w:r w:rsidRPr="002A47D5">
        <w:rPr>
          <w:rFonts w:eastAsia="Calibri" w:cs="Times New Roman"/>
        </w:rPr>
        <w:t>On the first day, the workshop covered several essential topics, beginning with foundational concepts of human rights</w:t>
      </w:r>
      <w:r w:rsidR="002A47D5" w:rsidRPr="002A47D5">
        <w:rPr>
          <w:rFonts w:eastAsia="Calibri" w:cs="Times New Roman"/>
        </w:rPr>
        <w:t>, including their meaning and key characteristics, universality, inalienability, indivisibility, interdependence</w:t>
      </w:r>
      <w:r w:rsidRPr="002A47D5">
        <w:rPr>
          <w:rFonts w:eastAsia="Calibri" w:cs="Times New Roman"/>
        </w:rPr>
        <w:t>, and the principles of equality and non-discrimination. Participants were also introduced to international, regional, and national human rights instruments to familiarize them with the legal frameworks governing human rights. The session further explored the three core State obligations: to respect, protect, and fulfil human rights. Additionally, the concept of human rights violations and the elements that constitute such violations were discussed in detail.</w:t>
      </w:r>
    </w:p>
    <w:p w14:paraId="1AEB7293" w14:textId="77777777" w:rsidR="009D7DFB" w:rsidRPr="002A47D5" w:rsidRDefault="009D7DFB" w:rsidP="009D7DFB">
      <w:pPr>
        <w:spacing w:after="0" w:line="240" w:lineRule="auto"/>
        <w:contextualSpacing/>
        <w:jc w:val="both"/>
        <w:rPr>
          <w:rFonts w:eastAsia="Calibri" w:cs="Times New Roman"/>
        </w:rPr>
      </w:pPr>
    </w:p>
    <w:p w14:paraId="659B52AA" w14:textId="77777777" w:rsidR="009D7DFB" w:rsidRPr="002A47D5" w:rsidRDefault="009D7DFB" w:rsidP="009D7DFB">
      <w:pPr>
        <w:spacing w:after="0" w:line="240" w:lineRule="auto"/>
        <w:contextualSpacing/>
        <w:jc w:val="both"/>
        <w:rPr>
          <w:rFonts w:eastAsia="Calibri" w:cs="Times New Roman"/>
        </w:rPr>
      </w:pPr>
      <w:r w:rsidRPr="002A47D5">
        <w:rPr>
          <w:rFonts w:eastAsia="Calibri" w:cs="Times New Roman"/>
        </w:rPr>
        <w:t>Subsequent sessions addressed information gathering and various techniques used in the process. HRD emphasized the importance of proper planning in information collection and highlighted key considerations in protecting victims, sources, and other individuals who collaborate in human rights monitoring. Participants actively engaged in discussions on the practical challenges they face in safeguarding sources and victims, as well as ensuring their own safety while carrying out their work.</w:t>
      </w:r>
    </w:p>
    <w:p w14:paraId="45384CDF" w14:textId="77777777" w:rsidR="006D60FA" w:rsidRPr="002A47D5" w:rsidRDefault="006D60FA" w:rsidP="006D60FA">
      <w:pPr>
        <w:spacing w:after="0" w:line="240" w:lineRule="auto"/>
        <w:contextualSpacing/>
        <w:jc w:val="both"/>
        <w:rPr>
          <w:rFonts w:eastAsia="Palatino Linotype" w:cs="Times New Roman"/>
          <w:b/>
          <w:kern w:val="0"/>
          <w14:ligatures w14:val="none"/>
        </w:rPr>
      </w:pPr>
    </w:p>
    <w:p w14:paraId="5F23BE1A" w14:textId="77777777" w:rsidR="00923148" w:rsidRPr="002A47D5" w:rsidRDefault="00923148" w:rsidP="00500D01">
      <w:pPr>
        <w:numPr>
          <w:ilvl w:val="0"/>
          <w:numId w:val="18"/>
        </w:numPr>
        <w:spacing w:after="0" w:line="240" w:lineRule="auto"/>
        <w:contextualSpacing/>
        <w:jc w:val="both"/>
        <w:rPr>
          <w:rFonts w:eastAsia="Palatino Linotype" w:cs="Times New Roman"/>
          <w:b/>
          <w:kern w:val="0"/>
          <w14:ligatures w14:val="none"/>
        </w:rPr>
      </w:pPr>
      <w:r w:rsidRPr="002A47D5">
        <w:rPr>
          <w:rFonts w:eastAsia="Palatino Linotype" w:cs="Times New Roman"/>
          <w:b/>
          <w:kern w:val="0"/>
          <w14:ligatures w14:val="none"/>
        </w:rPr>
        <w:t>Other Key Human Rights and Protection Concerns</w:t>
      </w:r>
      <w:bookmarkEnd w:id="1"/>
    </w:p>
    <w:p w14:paraId="037F9A7A" w14:textId="77777777" w:rsidR="009D41D8" w:rsidRPr="002A47D5" w:rsidRDefault="009D41D8" w:rsidP="009D41D8">
      <w:pPr>
        <w:jc w:val="both"/>
        <w:rPr>
          <w:rFonts w:cs="Times New Roman"/>
        </w:rPr>
      </w:pPr>
    </w:p>
    <w:p w14:paraId="709A835E" w14:textId="49C9CF23" w:rsidR="00CC66E3" w:rsidRPr="002A47D5" w:rsidRDefault="00CC66E3" w:rsidP="00CC66E3">
      <w:pPr>
        <w:spacing w:after="0" w:line="240" w:lineRule="auto"/>
        <w:jc w:val="both"/>
        <w:rPr>
          <w:rFonts w:eastAsia="Palatino Linotype" w:cs="Times New Roman"/>
          <w:bCs/>
          <w:kern w:val="0"/>
          <w14:ligatures w14:val="none"/>
        </w:rPr>
      </w:pPr>
    </w:p>
    <w:sectPr w:rsidR="00CC66E3" w:rsidRPr="002A47D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762F" w14:textId="77777777" w:rsidR="00EE291E" w:rsidRDefault="00EE291E" w:rsidP="00943AAE">
      <w:pPr>
        <w:spacing w:after="0" w:line="240" w:lineRule="auto"/>
      </w:pPr>
      <w:r>
        <w:separator/>
      </w:r>
    </w:p>
  </w:endnote>
  <w:endnote w:type="continuationSeparator" w:id="0">
    <w:p w14:paraId="57D15FF8" w14:textId="77777777" w:rsidR="00EE291E" w:rsidRDefault="00EE291E"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3C00D84D"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w:t>
    </w:r>
    <w:r w:rsidR="00E30C11">
      <w:rPr>
        <w:rFonts w:cs="Times New Roman"/>
        <w:i/>
        <w:iCs/>
        <w:color w:val="0070C0"/>
        <w:sz w:val="20"/>
        <w:szCs w:val="20"/>
      </w:rPr>
      <w:t>12</w:t>
    </w:r>
    <w:r w:rsidR="006D60FA">
      <w:rPr>
        <w:rFonts w:cs="Times New Roman"/>
        <w:i/>
        <w:iCs/>
        <w:color w:val="0070C0"/>
        <w:sz w:val="20"/>
        <w:szCs w:val="20"/>
      </w:rPr>
      <w:t>4</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69086" w14:textId="77777777" w:rsidR="00EE291E" w:rsidRDefault="00EE291E" w:rsidP="00943AAE">
      <w:pPr>
        <w:spacing w:after="0" w:line="240" w:lineRule="auto"/>
      </w:pPr>
      <w:r>
        <w:separator/>
      </w:r>
    </w:p>
  </w:footnote>
  <w:footnote w:type="continuationSeparator" w:id="0">
    <w:p w14:paraId="1E7EB9FB" w14:textId="77777777" w:rsidR="00EE291E" w:rsidRDefault="00EE291E"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7079C"/>
    <w:multiLevelType w:val="hybridMultilevel"/>
    <w:tmpl w:val="3896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D5D34"/>
    <w:multiLevelType w:val="hybridMultilevel"/>
    <w:tmpl w:val="B21E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C5202"/>
    <w:multiLevelType w:val="hybridMultilevel"/>
    <w:tmpl w:val="BB9CC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C0B07"/>
    <w:multiLevelType w:val="hybridMultilevel"/>
    <w:tmpl w:val="76DE9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3" w15:restartNumberingAfterBreak="0">
    <w:nsid w:val="38066FBF"/>
    <w:multiLevelType w:val="multilevel"/>
    <w:tmpl w:val="9D928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D3583F"/>
    <w:multiLevelType w:val="multilevel"/>
    <w:tmpl w:val="7440258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8"/>
  </w:num>
  <w:num w:numId="3" w16cid:durableId="1413237245">
    <w:abstractNumId w:val="15"/>
  </w:num>
  <w:num w:numId="4" w16cid:durableId="1969621419">
    <w:abstractNumId w:val="2"/>
  </w:num>
  <w:num w:numId="5" w16cid:durableId="1784030733">
    <w:abstractNumId w:val="44"/>
  </w:num>
  <w:num w:numId="6" w16cid:durableId="1407654477">
    <w:abstractNumId w:val="48"/>
  </w:num>
  <w:num w:numId="7" w16cid:durableId="1820266861">
    <w:abstractNumId w:val="20"/>
  </w:num>
  <w:num w:numId="8" w16cid:durableId="1677418867">
    <w:abstractNumId w:val="27"/>
  </w:num>
  <w:num w:numId="9" w16cid:durableId="1682782383">
    <w:abstractNumId w:val="34"/>
  </w:num>
  <w:num w:numId="10" w16cid:durableId="1290626296">
    <w:abstractNumId w:val="28"/>
  </w:num>
  <w:num w:numId="11" w16cid:durableId="1238784319">
    <w:abstractNumId w:val="3"/>
  </w:num>
  <w:num w:numId="12" w16cid:durableId="1811553050">
    <w:abstractNumId w:val="46"/>
  </w:num>
  <w:num w:numId="13" w16cid:durableId="138813919">
    <w:abstractNumId w:val="10"/>
  </w:num>
  <w:num w:numId="14" w16cid:durableId="861820078">
    <w:abstractNumId w:val="26"/>
  </w:num>
  <w:num w:numId="15" w16cid:durableId="450324340">
    <w:abstractNumId w:val="13"/>
  </w:num>
  <w:num w:numId="16" w16cid:durableId="222983775">
    <w:abstractNumId w:val="36"/>
  </w:num>
  <w:num w:numId="17" w16cid:durableId="2034764355">
    <w:abstractNumId w:val="40"/>
  </w:num>
  <w:num w:numId="18" w16cid:durableId="939069266">
    <w:abstractNumId w:val="35"/>
  </w:num>
  <w:num w:numId="19" w16cid:durableId="1218471687">
    <w:abstractNumId w:val="1"/>
  </w:num>
  <w:num w:numId="20" w16cid:durableId="86560694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7"/>
  </w:num>
  <w:num w:numId="23" w16cid:durableId="213976701">
    <w:abstractNumId w:val="5"/>
  </w:num>
  <w:num w:numId="24" w16cid:durableId="331758064">
    <w:abstractNumId w:val="43"/>
  </w:num>
  <w:num w:numId="25" w16cid:durableId="39090078">
    <w:abstractNumId w:val="29"/>
  </w:num>
  <w:num w:numId="26" w16cid:durableId="821891102">
    <w:abstractNumId w:val="0"/>
  </w:num>
  <w:num w:numId="27" w16cid:durableId="2042440957">
    <w:abstractNumId w:val="19"/>
  </w:num>
  <w:num w:numId="28" w16cid:durableId="174076970">
    <w:abstractNumId w:val="52"/>
  </w:num>
  <w:num w:numId="29" w16cid:durableId="546375306">
    <w:abstractNumId w:val="8"/>
  </w:num>
  <w:num w:numId="30" w16cid:durableId="1227106650">
    <w:abstractNumId w:val="12"/>
  </w:num>
  <w:num w:numId="31" w16cid:durableId="1303847417">
    <w:abstractNumId w:val="49"/>
  </w:num>
  <w:num w:numId="32" w16cid:durableId="1334917539">
    <w:abstractNumId w:val="41"/>
  </w:num>
  <w:num w:numId="33" w16cid:durableId="642270310">
    <w:abstractNumId w:val="24"/>
  </w:num>
  <w:num w:numId="34" w16cid:durableId="414477136">
    <w:abstractNumId w:val="22"/>
  </w:num>
  <w:num w:numId="35" w16cid:durableId="908462779">
    <w:abstractNumId w:val="42"/>
  </w:num>
  <w:num w:numId="36" w16cid:durableId="1441140233">
    <w:abstractNumId w:val="16"/>
  </w:num>
  <w:num w:numId="37" w16cid:durableId="1545944580">
    <w:abstractNumId w:val="33"/>
  </w:num>
  <w:num w:numId="38" w16cid:durableId="788547262">
    <w:abstractNumId w:val="25"/>
  </w:num>
  <w:num w:numId="39" w16cid:durableId="1312979512">
    <w:abstractNumId w:val="6"/>
  </w:num>
  <w:num w:numId="40" w16cid:durableId="628434563">
    <w:abstractNumId w:val="9"/>
  </w:num>
  <w:num w:numId="41" w16cid:durableId="1795441459">
    <w:abstractNumId w:val="30"/>
  </w:num>
  <w:num w:numId="42" w16cid:durableId="1186484208">
    <w:abstractNumId w:val="51"/>
  </w:num>
  <w:num w:numId="43" w16cid:durableId="2010060235">
    <w:abstractNumId w:val="32"/>
  </w:num>
  <w:num w:numId="44" w16cid:durableId="1251239320">
    <w:abstractNumId w:val="38"/>
  </w:num>
  <w:num w:numId="45" w16cid:durableId="467285077">
    <w:abstractNumId w:val="52"/>
  </w:num>
  <w:num w:numId="46" w16cid:durableId="448546235">
    <w:abstractNumId w:val="31"/>
  </w:num>
  <w:num w:numId="47" w16cid:durableId="427654321">
    <w:abstractNumId w:val="39"/>
  </w:num>
  <w:num w:numId="48" w16cid:durableId="2033604677">
    <w:abstractNumId w:val="6"/>
  </w:num>
  <w:num w:numId="49" w16cid:durableId="652755861">
    <w:abstractNumId w:val="37"/>
  </w:num>
  <w:num w:numId="50" w16cid:durableId="1887787887">
    <w:abstractNumId w:val="4"/>
  </w:num>
  <w:num w:numId="51" w16cid:durableId="325282399">
    <w:abstractNumId w:val="11"/>
  </w:num>
  <w:num w:numId="52" w16cid:durableId="1264919335">
    <w:abstractNumId w:val="21"/>
  </w:num>
  <w:num w:numId="53" w16cid:durableId="582229388">
    <w:abstractNumId w:val="17"/>
  </w:num>
  <w:num w:numId="54" w16cid:durableId="376784634">
    <w:abstractNumId w:val="14"/>
  </w:num>
  <w:num w:numId="55" w16cid:durableId="7587144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00520379">
    <w:abstractNumId w:val="5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39E3"/>
    <w:rsid w:val="00016D20"/>
    <w:rsid w:val="00027DC8"/>
    <w:rsid w:val="000412D2"/>
    <w:rsid w:val="00043FA7"/>
    <w:rsid w:val="00050B49"/>
    <w:rsid w:val="00060524"/>
    <w:rsid w:val="000659FE"/>
    <w:rsid w:val="0007656E"/>
    <w:rsid w:val="00076704"/>
    <w:rsid w:val="0008011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35774"/>
    <w:rsid w:val="0014029F"/>
    <w:rsid w:val="00142329"/>
    <w:rsid w:val="00143360"/>
    <w:rsid w:val="00145BC6"/>
    <w:rsid w:val="00146666"/>
    <w:rsid w:val="001506AF"/>
    <w:rsid w:val="00152156"/>
    <w:rsid w:val="00154969"/>
    <w:rsid w:val="00185F99"/>
    <w:rsid w:val="001920B9"/>
    <w:rsid w:val="001962E0"/>
    <w:rsid w:val="001A3179"/>
    <w:rsid w:val="001B1BA3"/>
    <w:rsid w:val="001B6E8C"/>
    <w:rsid w:val="001C1F39"/>
    <w:rsid w:val="001C2435"/>
    <w:rsid w:val="001C3F19"/>
    <w:rsid w:val="001D0885"/>
    <w:rsid w:val="001E464E"/>
    <w:rsid w:val="001F387D"/>
    <w:rsid w:val="001F783A"/>
    <w:rsid w:val="00201F6F"/>
    <w:rsid w:val="002047D1"/>
    <w:rsid w:val="00211A26"/>
    <w:rsid w:val="00212300"/>
    <w:rsid w:val="00214BA5"/>
    <w:rsid w:val="00222F34"/>
    <w:rsid w:val="00223FDC"/>
    <w:rsid w:val="002258CC"/>
    <w:rsid w:val="0023645C"/>
    <w:rsid w:val="0023793A"/>
    <w:rsid w:val="002523CE"/>
    <w:rsid w:val="00257B93"/>
    <w:rsid w:val="00260B2A"/>
    <w:rsid w:val="00264828"/>
    <w:rsid w:val="002674A8"/>
    <w:rsid w:val="00282B72"/>
    <w:rsid w:val="002836D3"/>
    <w:rsid w:val="00285CF0"/>
    <w:rsid w:val="002900E3"/>
    <w:rsid w:val="00296A3A"/>
    <w:rsid w:val="002A2113"/>
    <w:rsid w:val="002A47D5"/>
    <w:rsid w:val="002B2C3B"/>
    <w:rsid w:val="002B57C5"/>
    <w:rsid w:val="002C3610"/>
    <w:rsid w:val="002C4F19"/>
    <w:rsid w:val="002D0CDC"/>
    <w:rsid w:val="002D3630"/>
    <w:rsid w:val="002D4EF3"/>
    <w:rsid w:val="002D54E0"/>
    <w:rsid w:val="002F0BAB"/>
    <w:rsid w:val="002F61F1"/>
    <w:rsid w:val="0030171C"/>
    <w:rsid w:val="00306CBA"/>
    <w:rsid w:val="003131EF"/>
    <w:rsid w:val="003228E5"/>
    <w:rsid w:val="00325A6E"/>
    <w:rsid w:val="00336ECF"/>
    <w:rsid w:val="00347D48"/>
    <w:rsid w:val="00351A51"/>
    <w:rsid w:val="003572D9"/>
    <w:rsid w:val="0036384B"/>
    <w:rsid w:val="00366175"/>
    <w:rsid w:val="00372F4A"/>
    <w:rsid w:val="00374724"/>
    <w:rsid w:val="00380CBC"/>
    <w:rsid w:val="00387312"/>
    <w:rsid w:val="00395CED"/>
    <w:rsid w:val="00395EE9"/>
    <w:rsid w:val="003A1CFB"/>
    <w:rsid w:val="003B0CF7"/>
    <w:rsid w:val="003C386B"/>
    <w:rsid w:val="003D1625"/>
    <w:rsid w:val="003D36B6"/>
    <w:rsid w:val="003D41D5"/>
    <w:rsid w:val="003D45FE"/>
    <w:rsid w:val="003E2087"/>
    <w:rsid w:val="003F70A9"/>
    <w:rsid w:val="00402C45"/>
    <w:rsid w:val="00416CCE"/>
    <w:rsid w:val="004200DF"/>
    <w:rsid w:val="00421A74"/>
    <w:rsid w:val="004253FA"/>
    <w:rsid w:val="004277C1"/>
    <w:rsid w:val="0043022A"/>
    <w:rsid w:val="004311A4"/>
    <w:rsid w:val="00445FC5"/>
    <w:rsid w:val="00445FFD"/>
    <w:rsid w:val="00450D4A"/>
    <w:rsid w:val="00455826"/>
    <w:rsid w:val="00456CC2"/>
    <w:rsid w:val="00461009"/>
    <w:rsid w:val="004614BE"/>
    <w:rsid w:val="00464F64"/>
    <w:rsid w:val="00466C6F"/>
    <w:rsid w:val="00475730"/>
    <w:rsid w:val="00493D5C"/>
    <w:rsid w:val="00494D37"/>
    <w:rsid w:val="004A044E"/>
    <w:rsid w:val="004B1EE8"/>
    <w:rsid w:val="004C1896"/>
    <w:rsid w:val="004C4C96"/>
    <w:rsid w:val="004C595B"/>
    <w:rsid w:val="004C6830"/>
    <w:rsid w:val="004C747B"/>
    <w:rsid w:val="004C7591"/>
    <w:rsid w:val="004D053B"/>
    <w:rsid w:val="004D06E7"/>
    <w:rsid w:val="004D2D54"/>
    <w:rsid w:val="004E35CC"/>
    <w:rsid w:val="004E464E"/>
    <w:rsid w:val="004F4D15"/>
    <w:rsid w:val="004F517E"/>
    <w:rsid w:val="004F62D2"/>
    <w:rsid w:val="00500D01"/>
    <w:rsid w:val="00502D2B"/>
    <w:rsid w:val="00503BA8"/>
    <w:rsid w:val="0052371C"/>
    <w:rsid w:val="00523ABC"/>
    <w:rsid w:val="00536C2E"/>
    <w:rsid w:val="00557741"/>
    <w:rsid w:val="00562AF7"/>
    <w:rsid w:val="00577F27"/>
    <w:rsid w:val="00582FB0"/>
    <w:rsid w:val="005A0874"/>
    <w:rsid w:val="005A0DA8"/>
    <w:rsid w:val="005A5E59"/>
    <w:rsid w:val="005A6A39"/>
    <w:rsid w:val="005A782A"/>
    <w:rsid w:val="005B09FF"/>
    <w:rsid w:val="005B3FD9"/>
    <w:rsid w:val="005B5B61"/>
    <w:rsid w:val="005B6B63"/>
    <w:rsid w:val="005C11F3"/>
    <w:rsid w:val="005C57D7"/>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37815"/>
    <w:rsid w:val="00640A8D"/>
    <w:rsid w:val="006453EC"/>
    <w:rsid w:val="00646C1A"/>
    <w:rsid w:val="00652B17"/>
    <w:rsid w:val="006557A6"/>
    <w:rsid w:val="00657A5A"/>
    <w:rsid w:val="00672A2C"/>
    <w:rsid w:val="00695E78"/>
    <w:rsid w:val="00697D38"/>
    <w:rsid w:val="006A13D8"/>
    <w:rsid w:val="006B21CD"/>
    <w:rsid w:val="006B37B1"/>
    <w:rsid w:val="006B6CC8"/>
    <w:rsid w:val="006C14DA"/>
    <w:rsid w:val="006C30EF"/>
    <w:rsid w:val="006C3E29"/>
    <w:rsid w:val="006C5AEC"/>
    <w:rsid w:val="006C5C6D"/>
    <w:rsid w:val="006D19A5"/>
    <w:rsid w:val="006D60FA"/>
    <w:rsid w:val="006E024A"/>
    <w:rsid w:val="006E2E26"/>
    <w:rsid w:val="006E38A7"/>
    <w:rsid w:val="006E3BE7"/>
    <w:rsid w:val="006E43FF"/>
    <w:rsid w:val="006F6238"/>
    <w:rsid w:val="0070140E"/>
    <w:rsid w:val="007024FD"/>
    <w:rsid w:val="00703975"/>
    <w:rsid w:val="007060C9"/>
    <w:rsid w:val="007128FC"/>
    <w:rsid w:val="0072080D"/>
    <w:rsid w:val="00720954"/>
    <w:rsid w:val="00724E89"/>
    <w:rsid w:val="007349CF"/>
    <w:rsid w:val="0073730C"/>
    <w:rsid w:val="00747E77"/>
    <w:rsid w:val="00750E26"/>
    <w:rsid w:val="007633D5"/>
    <w:rsid w:val="00764BB8"/>
    <w:rsid w:val="00765922"/>
    <w:rsid w:val="00767B74"/>
    <w:rsid w:val="007766C7"/>
    <w:rsid w:val="0078744E"/>
    <w:rsid w:val="0079116A"/>
    <w:rsid w:val="007A0066"/>
    <w:rsid w:val="007A38DC"/>
    <w:rsid w:val="007B1374"/>
    <w:rsid w:val="007B49A6"/>
    <w:rsid w:val="007B60D7"/>
    <w:rsid w:val="007C10AB"/>
    <w:rsid w:val="007C4E14"/>
    <w:rsid w:val="007D58A9"/>
    <w:rsid w:val="007E298A"/>
    <w:rsid w:val="007E4390"/>
    <w:rsid w:val="007F370A"/>
    <w:rsid w:val="008049B6"/>
    <w:rsid w:val="008150A2"/>
    <w:rsid w:val="00815E0E"/>
    <w:rsid w:val="00827231"/>
    <w:rsid w:val="00830C62"/>
    <w:rsid w:val="008330E1"/>
    <w:rsid w:val="00833816"/>
    <w:rsid w:val="00837907"/>
    <w:rsid w:val="00851E4C"/>
    <w:rsid w:val="00872B1C"/>
    <w:rsid w:val="00876854"/>
    <w:rsid w:val="008826D8"/>
    <w:rsid w:val="008915E4"/>
    <w:rsid w:val="00893821"/>
    <w:rsid w:val="008A3455"/>
    <w:rsid w:val="008B1516"/>
    <w:rsid w:val="008B1748"/>
    <w:rsid w:val="008C1DE0"/>
    <w:rsid w:val="008C57AA"/>
    <w:rsid w:val="008E0E53"/>
    <w:rsid w:val="008E36B3"/>
    <w:rsid w:val="008E5C3A"/>
    <w:rsid w:val="008F0F44"/>
    <w:rsid w:val="008F0F78"/>
    <w:rsid w:val="00905F37"/>
    <w:rsid w:val="00906EEC"/>
    <w:rsid w:val="00911C53"/>
    <w:rsid w:val="00913D6E"/>
    <w:rsid w:val="00923148"/>
    <w:rsid w:val="009257A4"/>
    <w:rsid w:val="00925823"/>
    <w:rsid w:val="00932044"/>
    <w:rsid w:val="00933AD0"/>
    <w:rsid w:val="00937985"/>
    <w:rsid w:val="00943AAE"/>
    <w:rsid w:val="00943D59"/>
    <w:rsid w:val="0094717F"/>
    <w:rsid w:val="00950073"/>
    <w:rsid w:val="00954A8A"/>
    <w:rsid w:val="009567F0"/>
    <w:rsid w:val="00973432"/>
    <w:rsid w:val="00973B1E"/>
    <w:rsid w:val="00986646"/>
    <w:rsid w:val="009A09BD"/>
    <w:rsid w:val="009B2454"/>
    <w:rsid w:val="009B5F9C"/>
    <w:rsid w:val="009C140F"/>
    <w:rsid w:val="009C7C4A"/>
    <w:rsid w:val="009D41D8"/>
    <w:rsid w:val="009D7C0D"/>
    <w:rsid w:val="009D7DFB"/>
    <w:rsid w:val="009D7F65"/>
    <w:rsid w:val="009E6A77"/>
    <w:rsid w:val="009F71C9"/>
    <w:rsid w:val="00A10EE0"/>
    <w:rsid w:val="00A127F4"/>
    <w:rsid w:val="00A24C52"/>
    <w:rsid w:val="00A31B9A"/>
    <w:rsid w:val="00A35B91"/>
    <w:rsid w:val="00A37529"/>
    <w:rsid w:val="00A419F9"/>
    <w:rsid w:val="00A41E09"/>
    <w:rsid w:val="00A43115"/>
    <w:rsid w:val="00A45323"/>
    <w:rsid w:val="00A45EBF"/>
    <w:rsid w:val="00A47B94"/>
    <w:rsid w:val="00A55801"/>
    <w:rsid w:val="00A55CE9"/>
    <w:rsid w:val="00A55FF9"/>
    <w:rsid w:val="00A62259"/>
    <w:rsid w:val="00A642CC"/>
    <w:rsid w:val="00A72C87"/>
    <w:rsid w:val="00A73EAA"/>
    <w:rsid w:val="00A75BDA"/>
    <w:rsid w:val="00A8223A"/>
    <w:rsid w:val="00A90176"/>
    <w:rsid w:val="00A94594"/>
    <w:rsid w:val="00AA0315"/>
    <w:rsid w:val="00AA3CAE"/>
    <w:rsid w:val="00AA755D"/>
    <w:rsid w:val="00AA7BBC"/>
    <w:rsid w:val="00AB033D"/>
    <w:rsid w:val="00AB600C"/>
    <w:rsid w:val="00AB65D5"/>
    <w:rsid w:val="00AE17E5"/>
    <w:rsid w:val="00AE1BC8"/>
    <w:rsid w:val="00AF0076"/>
    <w:rsid w:val="00B01848"/>
    <w:rsid w:val="00B03256"/>
    <w:rsid w:val="00B077C6"/>
    <w:rsid w:val="00B10D81"/>
    <w:rsid w:val="00B272C5"/>
    <w:rsid w:val="00B36A36"/>
    <w:rsid w:val="00B43CAD"/>
    <w:rsid w:val="00B55F4E"/>
    <w:rsid w:val="00B56B11"/>
    <w:rsid w:val="00B73290"/>
    <w:rsid w:val="00B74370"/>
    <w:rsid w:val="00B74F29"/>
    <w:rsid w:val="00B82DF7"/>
    <w:rsid w:val="00B83920"/>
    <w:rsid w:val="00B84681"/>
    <w:rsid w:val="00B8594B"/>
    <w:rsid w:val="00B92CCD"/>
    <w:rsid w:val="00B977EA"/>
    <w:rsid w:val="00BA3F5C"/>
    <w:rsid w:val="00BC5904"/>
    <w:rsid w:val="00BE1DDA"/>
    <w:rsid w:val="00BF4406"/>
    <w:rsid w:val="00BF7D60"/>
    <w:rsid w:val="00BF7D8C"/>
    <w:rsid w:val="00C01292"/>
    <w:rsid w:val="00C01D16"/>
    <w:rsid w:val="00C22EC1"/>
    <w:rsid w:val="00C33F27"/>
    <w:rsid w:val="00C375D8"/>
    <w:rsid w:val="00C4053B"/>
    <w:rsid w:val="00C459EA"/>
    <w:rsid w:val="00C568E1"/>
    <w:rsid w:val="00C63DE2"/>
    <w:rsid w:val="00C6607F"/>
    <w:rsid w:val="00C81406"/>
    <w:rsid w:val="00C82B7B"/>
    <w:rsid w:val="00C84720"/>
    <w:rsid w:val="00C87D2C"/>
    <w:rsid w:val="00C9018A"/>
    <w:rsid w:val="00C939D4"/>
    <w:rsid w:val="00CA1701"/>
    <w:rsid w:val="00CC3B56"/>
    <w:rsid w:val="00CC66E3"/>
    <w:rsid w:val="00CD3E7D"/>
    <w:rsid w:val="00CD56CB"/>
    <w:rsid w:val="00CE0B5E"/>
    <w:rsid w:val="00CF1C9E"/>
    <w:rsid w:val="00CF6C47"/>
    <w:rsid w:val="00D05DC0"/>
    <w:rsid w:val="00D074B3"/>
    <w:rsid w:val="00D07D70"/>
    <w:rsid w:val="00D23AF6"/>
    <w:rsid w:val="00D24693"/>
    <w:rsid w:val="00D3000B"/>
    <w:rsid w:val="00D42EEA"/>
    <w:rsid w:val="00D46E84"/>
    <w:rsid w:val="00D47F0B"/>
    <w:rsid w:val="00D61EE4"/>
    <w:rsid w:val="00D85299"/>
    <w:rsid w:val="00D86E2A"/>
    <w:rsid w:val="00D9050B"/>
    <w:rsid w:val="00D92ECC"/>
    <w:rsid w:val="00DB10C6"/>
    <w:rsid w:val="00DB1294"/>
    <w:rsid w:val="00DC3890"/>
    <w:rsid w:val="00DC6A5E"/>
    <w:rsid w:val="00DC74BA"/>
    <w:rsid w:val="00DE6A5D"/>
    <w:rsid w:val="00DF1C1D"/>
    <w:rsid w:val="00E00182"/>
    <w:rsid w:val="00E02E5C"/>
    <w:rsid w:val="00E107A7"/>
    <w:rsid w:val="00E1504D"/>
    <w:rsid w:val="00E21BDD"/>
    <w:rsid w:val="00E30C11"/>
    <w:rsid w:val="00E42EF8"/>
    <w:rsid w:val="00E45C5C"/>
    <w:rsid w:val="00E607E6"/>
    <w:rsid w:val="00E61625"/>
    <w:rsid w:val="00E73ABD"/>
    <w:rsid w:val="00E80660"/>
    <w:rsid w:val="00E834C5"/>
    <w:rsid w:val="00E8791D"/>
    <w:rsid w:val="00EA0149"/>
    <w:rsid w:val="00EA5F2F"/>
    <w:rsid w:val="00EC0178"/>
    <w:rsid w:val="00EC2913"/>
    <w:rsid w:val="00EC3BEB"/>
    <w:rsid w:val="00EC3D15"/>
    <w:rsid w:val="00EC44F6"/>
    <w:rsid w:val="00EC5B01"/>
    <w:rsid w:val="00ED49F5"/>
    <w:rsid w:val="00ED60C3"/>
    <w:rsid w:val="00ED6646"/>
    <w:rsid w:val="00EE291E"/>
    <w:rsid w:val="00EE4439"/>
    <w:rsid w:val="00EE664C"/>
    <w:rsid w:val="00F24AFE"/>
    <w:rsid w:val="00F279A6"/>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F4B62"/>
    <w:rsid w:val="00FF73F9"/>
    <w:rsid w:val="00FF77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F4735480-7A54-4349-95ED-615681A8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3059</Words>
  <Characters>17744</Characters>
  <Application>Microsoft Office Word</Application>
  <DocSecurity>0</DocSecurity>
  <Lines>268</Lines>
  <Paragraphs>84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cp:revision>
  <dcterms:created xsi:type="dcterms:W3CDTF">2025-11-24T15:07:00Z</dcterms:created>
  <dcterms:modified xsi:type="dcterms:W3CDTF">2025-11-24T15:14:00Z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