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7924B3" w14:textId="77777777" w:rsidR="00963EF4" w:rsidRPr="006319AA" w:rsidRDefault="00963EF4" w:rsidP="006319AA">
      <w:pPr>
        <w:spacing w:after="0" w:line="240" w:lineRule="auto"/>
        <w:jc w:val="center"/>
        <w:rPr>
          <w:rFonts w:asciiTheme="majorBidi" w:eastAsia="Times New Roman" w:hAnsiTheme="majorBidi" w:cstheme="majorBidi"/>
          <w:spacing w:val="-5"/>
          <w:position w:val="-4"/>
          <w:sz w:val="24"/>
          <w:szCs w:val="24"/>
        </w:rPr>
      </w:pPr>
      <w:bookmarkStart w:id="0" w:name="_Hlk203409092"/>
      <w:r w:rsidRPr="006319AA">
        <w:rPr>
          <w:rFonts w:asciiTheme="majorBidi" w:eastAsia="Times New Roman" w:hAnsiTheme="majorBidi" w:cstheme="majorBidi"/>
          <w:spacing w:val="-10"/>
          <w:sz w:val="24"/>
          <w:szCs w:val="24"/>
        </w:rPr>
        <w:t xml:space="preserve">UNITED NATIONS   </w:t>
      </w:r>
      <w:r w:rsidRPr="006319AA">
        <w:rPr>
          <w:rFonts w:asciiTheme="majorBidi" w:eastAsia="Times New Roman" w:hAnsiTheme="majorBidi" w:cstheme="majorBidi"/>
          <w:spacing w:val="-5"/>
          <w:sz w:val="24"/>
          <w:szCs w:val="24"/>
        </w:rPr>
        <w:t xml:space="preserve"> </w:t>
      </w:r>
      <w:r w:rsidRPr="006319AA">
        <w:rPr>
          <w:rFonts w:asciiTheme="majorBidi" w:eastAsia="Calibri" w:hAnsiTheme="majorBidi" w:cstheme="majorBidi"/>
          <w:noProof/>
          <w:sz w:val="24"/>
          <w:szCs w:val="24"/>
        </w:rPr>
        <w:object w:dxaOrig="690" w:dyaOrig="585" w14:anchorId="5BD23647">
          <v:rect id="rectole0000000000" o:spid="_x0000_i1025" style="width:34.5pt;height:29.5pt" o:ole="" o:preferrelative="t" stroked="f">
            <v:imagedata r:id="rId8" o:title=""/>
          </v:rect>
          <o:OLEObject Type="Embed" ProgID="StaticMetafile" ShapeID="rectole0000000000" DrawAspect="Content" ObjectID="_1825859926" r:id="rId9"/>
        </w:object>
      </w:r>
      <w:r w:rsidRPr="006319AA">
        <w:rPr>
          <w:rFonts w:asciiTheme="majorBidi" w:eastAsia="Times New Roman" w:hAnsiTheme="majorBidi" w:cstheme="majorBidi"/>
          <w:position w:val="-4"/>
          <w:sz w:val="24"/>
          <w:szCs w:val="24"/>
        </w:rPr>
        <w:t xml:space="preserve">      </w:t>
      </w:r>
      <w:r w:rsidRPr="006319AA">
        <w:rPr>
          <w:rFonts w:asciiTheme="majorBidi" w:eastAsia="Times New Roman" w:hAnsiTheme="majorBidi" w:cstheme="majorBidi"/>
          <w:spacing w:val="-10"/>
          <w:position w:val="-4"/>
          <w:sz w:val="24"/>
          <w:szCs w:val="24"/>
        </w:rPr>
        <w:t xml:space="preserve"> </w:t>
      </w:r>
      <w:proofErr w:type="spellStart"/>
      <w:r w:rsidRPr="006319AA">
        <w:rPr>
          <w:rFonts w:asciiTheme="majorBidi" w:eastAsia="Times New Roman" w:hAnsiTheme="majorBidi" w:cstheme="majorBidi"/>
          <w:b/>
          <w:position w:val="-4"/>
          <w:sz w:val="24"/>
          <w:szCs w:val="24"/>
          <w:rtl/>
        </w:rPr>
        <w:t>ألأمم</w:t>
      </w:r>
      <w:proofErr w:type="spellEnd"/>
      <w:r w:rsidRPr="006319AA">
        <w:rPr>
          <w:rFonts w:asciiTheme="majorBidi" w:eastAsia="Times New Roman" w:hAnsiTheme="majorBidi" w:cstheme="majorBidi"/>
          <w:b/>
          <w:position w:val="-4"/>
          <w:sz w:val="24"/>
          <w:szCs w:val="24"/>
          <w:rtl/>
        </w:rPr>
        <w:t xml:space="preserve"> المتحدة</w:t>
      </w:r>
    </w:p>
    <w:p w14:paraId="0481B7E1" w14:textId="77777777" w:rsidR="00963EF4" w:rsidRPr="006319AA" w:rsidRDefault="00963EF4" w:rsidP="006319AA">
      <w:pPr>
        <w:spacing w:after="0" w:line="240" w:lineRule="auto"/>
        <w:jc w:val="center"/>
        <w:rPr>
          <w:rFonts w:asciiTheme="majorBidi" w:eastAsia="Times New Roman" w:hAnsiTheme="majorBidi" w:cstheme="majorBidi"/>
          <w:sz w:val="24"/>
          <w:szCs w:val="24"/>
        </w:rPr>
      </w:pPr>
      <w:r w:rsidRPr="006319AA">
        <w:rPr>
          <w:rFonts w:asciiTheme="majorBidi" w:eastAsia="Times New Roman" w:hAnsiTheme="majorBidi" w:cstheme="majorBidi"/>
          <w:b/>
          <w:i/>
          <w:sz w:val="24"/>
          <w:szCs w:val="24"/>
        </w:rPr>
        <w:tab/>
      </w:r>
      <w:r w:rsidRPr="006319AA">
        <w:rPr>
          <w:rFonts w:asciiTheme="majorBidi" w:eastAsia="Times New Roman" w:hAnsiTheme="majorBidi" w:cstheme="majorBidi"/>
          <w:sz w:val="24"/>
          <w:szCs w:val="24"/>
        </w:rPr>
        <w:t>United Nations Mission in South Sudan (UNMISS)</w:t>
      </w:r>
    </w:p>
    <w:p w14:paraId="3E7BE68E" w14:textId="77777777" w:rsidR="00963EF4" w:rsidRPr="006319AA" w:rsidRDefault="00963EF4" w:rsidP="006319AA">
      <w:pPr>
        <w:spacing w:after="0" w:line="240" w:lineRule="auto"/>
        <w:jc w:val="center"/>
        <w:rPr>
          <w:rFonts w:asciiTheme="majorBidi" w:eastAsia="Times New Roman" w:hAnsiTheme="majorBidi" w:cstheme="majorBidi"/>
          <w:b/>
          <w:sz w:val="24"/>
          <w:szCs w:val="24"/>
        </w:rPr>
      </w:pPr>
    </w:p>
    <w:p w14:paraId="68B0B3C1" w14:textId="1250BD53" w:rsidR="00963EF4" w:rsidRPr="006319AA" w:rsidRDefault="00963EF4" w:rsidP="006319AA">
      <w:pPr>
        <w:spacing w:after="0" w:line="240" w:lineRule="auto"/>
        <w:jc w:val="center"/>
        <w:rPr>
          <w:rFonts w:asciiTheme="majorBidi" w:eastAsia="Times New Roman" w:hAnsiTheme="majorBidi" w:cstheme="majorBidi"/>
          <w:b/>
          <w:sz w:val="24"/>
          <w:szCs w:val="24"/>
        </w:rPr>
      </w:pPr>
      <w:r w:rsidRPr="006319AA">
        <w:rPr>
          <w:rFonts w:asciiTheme="majorBidi" w:eastAsia="Times New Roman" w:hAnsiTheme="majorBidi" w:cstheme="majorBidi"/>
          <w:b/>
          <w:sz w:val="24"/>
          <w:szCs w:val="24"/>
        </w:rPr>
        <w:t>Human Rights Division (HRD)</w:t>
      </w:r>
    </w:p>
    <w:p w14:paraId="5DECD9D7" w14:textId="77777777" w:rsidR="00963EF4" w:rsidRPr="006319AA" w:rsidRDefault="00963EF4" w:rsidP="006319AA">
      <w:pPr>
        <w:spacing w:after="0" w:line="240" w:lineRule="auto"/>
        <w:jc w:val="center"/>
        <w:rPr>
          <w:rFonts w:asciiTheme="majorBidi" w:eastAsia="Times New Roman" w:hAnsiTheme="majorBidi" w:cstheme="majorBidi"/>
          <w:b/>
          <w:sz w:val="24"/>
          <w:szCs w:val="24"/>
        </w:rPr>
      </w:pPr>
    </w:p>
    <w:p w14:paraId="626DE811" w14:textId="77777777" w:rsidR="00963EF4" w:rsidRPr="006319AA" w:rsidRDefault="00963EF4" w:rsidP="006319AA">
      <w:pPr>
        <w:spacing w:after="0" w:line="240" w:lineRule="auto"/>
        <w:jc w:val="center"/>
        <w:rPr>
          <w:rFonts w:asciiTheme="majorBidi" w:eastAsia="Calibri" w:hAnsiTheme="majorBidi" w:cstheme="majorBidi"/>
          <w:b/>
          <w:sz w:val="24"/>
          <w:szCs w:val="24"/>
        </w:rPr>
      </w:pPr>
      <w:r w:rsidRPr="006319AA">
        <w:rPr>
          <w:rFonts w:asciiTheme="majorBidi" w:eastAsia="Calibri" w:hAnsiTheme="majorBidi" w:cstheme="majorBidi"/>
          <w:b/>
          <w:sz w:val="24"/>
          <w:szCs w:val="24"/>
        </w:rPr>
        <w:t>Bentiu Field Office Daily Report</w:t>
      </w:r>
    </w:p>
    <w:p w14:paraId="2D6CC1A6" w14:textId="77777777" w:rsidR="00963EF4" w:rsidRPr="006319AA" w:rsidRDefault="00963EF4" w:rsidP="006319AA">
      <w:pPr>
        <w:spacing w:after="0" w:line="240" w:lineRule="auto"/>
        <w:jc w:val="center"/>
        <w:rPr>
          <w:rFonts w:asciiTheme="majorBidi" w:eastAsia="Calibri" w:hAnsiTheme="majorBidi" w:cstheme="majorBidi"/>
          <w:b/>
          <w:sz w:val="24"/>
          <w:szCs w:val="24"/>
        </w:rPr>
      </w:pPr>
    </w:p>
    <w:p w14:paraId="404DBF3E" w14:textId="58B9EFD0" w:rsidR="00963EF4" w:rsidRPr="006319AA" w:rsidRDefault="006E36F5" w:rsidP="006319AA">
      <w:pPr>
        <w:spacing w:after="0" w:line="240" w:lineRule="auto"/>
        <w:jc w:val="center"/>
        <w:rPr>
          <w:rFonts w:asciiTheme="majorBidi" w:eastAsia="Calibri" w:hAnsiTheme="majorBidi" w:cstheme="majorBidi"/>
          <w:b/>
          <w:sz w:val="24"/>
          <w:szCs w:val="24"/>
        </w:rPr>
      </w:pPr>
      <w:r>
        <w:rPr>
          <w:rFonts w:asciiTheme="majorBidi" w:eastAsia="Calibri" w:hAnsiTheme="majorBidi" w:cstheme="majorBidi"/>
          <w:b/>
          <w:sz w:val="24"/>
          <w:szCs w:val="24"/>
        </w:rPr>
        <w:t>2</w:t>
      </w:r>
      <w:r w:rsidR="00742164">
        <w:rPr>
          <w:rFonts w:asciiTheme="majorBidi" w:eastAsia="Calibri" w:hAnsiTheme="majorBidi" w:cstheme="majorBidi"/>
          <w:b/>
          <w:sz w:val="24"/>
          <w:szCs w:val="24"/>
        </w:rPr>
        <w:t>8</w:t>
      </w:r>
      <w:r>
        <w:rPr>
          <w:rFonts w:asciiTheme="majorBidi" w:eastAsia="Calibri" w:hAnsiTheme="majorBidi" w:cstheme="majorBidi"/>
          <w:b/>
          <w:sz w:val="24"/>
          <w:szCs w:val="24"/>
        </w:rPr>
        <w:t xml:space="preserve"> </w:t>
      </w:r>
      <w:r w:rsidR="00470CF1">
        <w:rPr>
          <w:rFonts w:asciiTheme="majorBidi" w:eastAsia="Calibri" w:hAnsiTheme="majorBidi" w:cstheme="majorBidi"/>
          <w:b/>
          <w:sz w:val="24"/>
          <w:szCs w:val="24"/>
        </w:rPr>
        <w:t xml:space="preserve">November </w:t>
      </w:r>
      <w:r w:rsidR="00963EF4" w:rsidRPr="006319AA">
        <w:rPr>
          <w:rFonts w:asciiTheme="majorBidi" w:eastAsia="Calibri" w:hAnsiTheme="majorBidi" w:cstheme="majorBidi"/>
          <w:b/>
          <w:sz w:val="24"/>
          <w:szCs w:val="24"/>
        </w:rPr>
        <w:t>2025</w:t>
      </w:r>
    </w:p>
    <w:p w14:paraId="27653275" w14:textId="77777777" w:rsidR="00963EF4" w:rsidRPr="006319AA" w:rsidRDefault="00963EF4" w:rsidP="006319AA">
      <w:pPr>
        <w:spacing w:after="0" w:line="240" w:lineRule="auto"/>
        <w:jc w:val="both"/>
        <w:rPr>
          <w:rFonts w:asciiTheme="majorBidi" w:eastAsia="Calibri" w:hAnsiTheme="majorBidi" w:cstheme="majorBidi"/>
          <w:sz w:val="24"/>
          <w:szCs w:val="24"/>
        </w:rPr>
      </w:pPr>
    </w:p>
    <w:p w14:paraId="1EA5D6CE" w14:textId="3248A16A" w:rsidR="00963EF4" w:rsidRPr="006319AA" w:rsidRDefault="00963EF4" w:rsidP="006319AA">
      <w:pPr>
        <w:spacing w:after="0" w:line="240" w:lineRule="auto"/>
        <w:jc w:val="both"/>
        <w:rPr>
          <w:rFonts w:asciiTheme="majorBidi" w:eastAsia="Aptos" w:hAnsiTheme="majorBidi" w:cstheme="majorBidi"/>
          <w:i/>
          <w:iCs/>
          <w:sz w:val="24"/>
          <w:szCs w:val="24"/>
          <w14:ligatures w14:val="standardContextual"/>
        </w:rPr>
      </w:pPr>
      <w:r w:rsidRPr="006319AA">
        <w:rPr>
          <w:rFonts w:asciiTheme="majorBidi" w:eastAsia="Palatino Linotype" w:hAnsiTheme="majorBidi" w:cstheme="majorBidi"/>
          <w:b/>
          <w:sz w:val="24"/>
          <w:szCs w:val="24"/>
        </w:rPr>
        <w:t>Highlights</w:t>
      </w:r>
      <w:bookmarkStart w:id="1" w:name="_Hlk172814707"/>
      <w:r w:rsidRPr="006319AA">
        <w:rPr>
          <w:rFonts w:asciiTheme="majorBidi" w:eastAsia="Aptos" w:hAnsiTheme="majorBidi" w:cstheme="majorBidi"/>
          <w:i/>
          <w:iCs/>
          <w:sz w:val="24"/>
          <w:szCs w:val="24"/>
          <w14:ligatures w14:val="standardContextual"/>
        </w:rPr>
        <w:t xml:space="preserve"> </w:t>
      </w:r>
      <w:bookmarkStart w:id="2" w:name="_Hlk200387535"/>
      <w:bookmarkStart w:id="3" w:name="_Hlk200474962"/>
    </w:p>
    <w:p w14:paraId="29048133" w14:textId="77777777" w:rsidR="00D10F8F" w:rsidRPr="00D10F8F" w:rsidRDefault="00D10F8F" w:rsidP="00D10F8F">
      <w:pPr>
        <w:pStyle w:val="ListParagraph"/>
        <w:numPr>
          <w:ilvl w:val="0"/>
          <w:numId w:val="9"/>
        </w:numPr>
        <w:rPr>
          <w:rFonts w:asciiTheme="majorBidi" w:eastAsia="Aptos" w:hAnsiTheme="majorBidi" w:cstheme="majorBidi"/>
          <w:i/>
          <w:iCs/>
          <w:sz w:val="24"/>
          <w:szCs w:val="24"/>
          <w14:ligatures w14:val="standardContextual"/>
        </w:rPr>
      </w:pPr>
      <w:r w:rsidRPr="00D10F8F">
        <w:rPr>
          <w:rFonts w:asciiTheme="majorBidi" w:eastAsia="Aptos" w:hAnsiTheme="majorBidi" w:cstheme="majorBidi"/>
          <w:i/>
          <w:iCs/>
          <w:sz w:val="24"/>
          <w:szCs w:val="24"/>
          <w14:ligatures w14:val="standardContextual"/>
        </w:rPr>
        <w:t>HRD led Day Three of a 3-Day Discussion Forum on prevention of and response to Digital and Online Violence against Women with 76 Youth, Government and Community Leaders, as part of the 16 Days of Activism against GBV Campaign 2025.</w:t>
      </w:r>
    </w:p>
    <w:p w14:paraId="531C224E" w14:textId="665752F8" w:rsidR="00742164" w:rsidRDefault="00742164" w:rsidP="00742164">
      <w:pPr>
        <w:numPr>
          <w:ilvl w:val="0"/>
          <w:numId w:val="9"/>
        </w:numPr>
        <w:spacing w:after="0" w:line="240" w:lineRule="auto"/>
        <w:jc w:val="both"/>
        <w:rPr>
          <w:rFonts w:asciiTheme="majorBidi" w:eastAsia="Aptos" w:hAnsiTheme="majorBidi" w:cstheme="majorBidi"/>
          <w:i/>
          <w:iCs/>
          <w:sz w:val="24"/>
          <w:szCs w:val="24"/>
          <w14:ligatures w14:val="standardContextual"/>
        </w:rPr>
      </w:pPr>
      <w:r w:rsidRPr="00742164">
        <w:rPr>
          <w:rFonts w:asciiTheme="majorBidi" w:eastAsia="Aptos" w:hAnsiTheme="majorBidi" w:cstheme="majorBidi"/>
          <w:i/>
          <w:iCs/>
          <w:sz w:val="24"/>
          <w:szCs w:val="24"/>
          <w14:ligatures w14:val="standardContextual"/>
        </w:rPr>
        <w:t xml:space="preserve">An armed man shot and killed a 30-year-old female in </w:t>
      </w:r>
      <w:proofErr w:type="spellStart"/>
      <w:r w:rsidRPr="00742164">
        <w:rPr>
          <w:rFonts w:asciiTheme="majorBidi" w:eastAsia="Aptos" w:hAnsiTheme="majorBidi" w:cstheme="majorBidi"/>
          <w:i/>
          <w:iCs/>
          <w:sz w:val="24"/>
          <w:szCs w:val="24"/>
          <w14:ligatures w14:val="standardContextual"/>
        </w:rPr>
        <w:t>Korbaw</w:t>
      </w:r>
      <w:proofErr w:type="spellEnd"/>
      <w:r w:rsidRPr="00742164">
        <w:rPr>
          <w:rFonts w:asciiTheme="majorBidi" w:eastAsia="Aptos" w:hAnsiTheme="majorBidi" w:cstheme="majorBidi"/>
          <w:i/>
          <w:iCs/>
          <w:sz w:val="24"/>
          <w:szCs w:val="24"/>
          <w14:ligatures w14:val="standardContextual"/>
        </w:rPr>
        <w:t xml:space="preserve"> village, </w:t>
      </w:r>
      <w:proofErr w:type="spellStart"/>
      <w:r w:rsidRPr="00742164">
        <w:rPr>
          <w:rFonts w:asciiTheme="majorBidi" w:eastAsia="Aptos" w:hAnsiTheme="majorBidi" w:cstheme="majorBidi"/>
          <w:i/>
          <w:iCs/>
          <w:sz w:val="24"/>
          <w:szCs w:val="24"/>
          <w14:ligatures w14:val="standardContextual"/>
        </w:rPr>
        <w:t>Wathnyuotni</w:t>
      </w:r>
      <w:proofErr w:type="spellEnd"/>
      <w:r w:rsidRPr="00742164">
        <w:rPr>
          <w:rFonts w:asciiTheme="majorBidi" w:eastAsia="Aptos" w:hAnsiTheme="majorBidi" w:cstheme="majorBidi"/>
          <w:i/>
          <w:iCs/>
          <w:sz w:val="24"/>
          <w:szCs w:val="24"/>
          <w14:ligatures w14:val="standardContextual"/>
        </w:rPr>
        <w:t xml:space="preserve"> Payam, Guit County on 21 November 2025 </w:t>
      </w:r>
    </w:p>
    <w:p w14:paraId="6FCBA2E7" w14:textId="77777777" w:rsidR="00742164" w:rsidRDefault="00742164" w:rsidP="00742164">
      <w:pPr>
        <w:spacing w:after="0" w:line="240" w:lineRule="auto"/>
        <w:ind w:left="720"/>
        <w:jc w:val="both"/>
        <w:rPr>
          <w:rFonts w:asciiTheme="majorBidi" w:eastAsia="Aptos" w:hAnsiTheme="majorBidi" w:cstheme="majorBidi"/>
          <w:i/>
          <w:iCs/>
          <w:sz w:val="24"/>
          <w:szCs w:val="24"/>
          <w14:ligatures w14:val="standardContextual"/>
        </w:rPr>
      </w:pPr>
    </w:p>
    <w:p w14:paraId="4DE8760B" w14:textId="77777777" w:rsidR="00742164" w:rsidRPr="00742164" w:rsidRDefault="00742164" w:rsidP="00742164">
      <w:pPr>
        <w:numPr>
          <w:ilvl w:val="0"/>
          <w:numId w:val="9"/>
        </w:numPr>
        <w:spacing w:after="0" w:line="240" w:lineRule="auto"/>
        <w:jc w:val="both"/>
        <w:rPr>
          <w:rFonts w:asciiTheme="majorBidi" w:eastAsia="Aptos" w:hAnsiTheme="majorBidi" w:cstheme="majorBidi"/>
          <w:i/>
          <w:iCs/>
          <w:sz w:val="24"/>
          <w:szCs w:val="24"/>
          <w14:ligatures w14:val="standardContextual"/>
        </w:rPr>
      </w:pPr>
      <w:r w:rsidRPr="00742164">
        <w:rPr>
          <w:rFonts w:asciiTheme="majorBidi" w:eastAsia="Aptos" w:hAnsiTheme="majorBidi" w:cstheme="majorBidi"/>
          <w:i/>
          <w:iCs/>
          <w:sz w:val="24"/>
          <w:szCs w:val="24"/>
          <w14:ligatures w14:val="standardContextual"/>
        </w:rPr>
        <w:t xml:space="preserve">HRD sensitized on human rights during the third phase campaign for cattle camp youth and leaders in </w:t>
      </w:r>
      <w:proofErr w:type="spellStart"/>
      <w:r w:rsidRPr="00742164">
        <w:rPr>
          <w:rFonts w:asciiTheme="majorBidi" w:eastAsia="Aptos" w:hAnsiTheme="majorBidi" w:cstheme="majorBidi"/>
          <w:i/>
          <w:iCs/>
          <w:sz w:val="24"/>
          <w:szCs w:val="24"/>
          <w14:ligatures w14:val="standardContextual"/>
        </w:rPr>
        <w:t>Bimruok</w:t>
      </w:r>
      <w:proofErr w:type="spellEnd"/>
      <w:r w:rsidRPr="00742164">
        <w:rPr>
          <w:rFonts w:asciiTheme="majorBidi" w:eastAsia="Aptos" w:hAnsiTheme="majorBidi" w:cstheme="majorBidi"/>
          <w:i/>
          <w:iCs/>
          <w:sz w:val="24"/>
          <w:szCs w:val="24"/>
          <w14:ligatures w14:val="standardContextual"/>
        </w:rPr>
        <w:t xml:space="preserve"> IDP site A, Bentiu town on 28 November 2025</w:t>
      </w:r>
    </w:p>
    <w:p w14:paraId="79B5C8E2" w14:textId="77777777" w:rsidR="00742164" w:rsidRPr="00742164" w:rsidRDefault="00742164" w:rsidP="00742164">
      <w:pPr>
        <w:spacing w:after="0" w:line="240" w:lineRule="auto"/>
        <w:ind w:left="720"/>
        <w:jc w:val="both"/>
        <w:rPr>
          <w:rFonts w:asciiTheme="majorBidi" w:eastAsia="Aptos" w:hAnsiTheme="majorBidi" w:cstheme="majorBidi"/>
          <w:i/>
          <w:iCs/>
          <w:sz w:val="24"/>
          <w:szCs w:val="24"/>
          <w14:ligatures w14:val="standardContextual"/>
        </w:rPr>
      </w:pPr>
    </w:p>
    <w:p w14:paraId="5B2E66A4" w14:textId="77777777" w:rsidR="00963EF4" w:rsidRPr="006319AA" w:rsidRDefault="00963EF4" w:rsidP="006B2A07">
      <w:pPr>
        <w:spacing w:after="0" w:line="240" w:lineRule="auto"/>
        <w:ind w:left="720"/>
        <w:jc w:val="both"/>
        <w:rPr>
          <w:rFonts w:asciiTheme="majorBidi" w:eastAsia="Aptos" w:hAnsiTheme="majorBidi" w:cstheme="majorBidi"/>
          <w:i/>
          <w:iCs/>
          <w:sz w:val="24"/>
          <w:szCs w:val="24"/>
          <w14:ligatures w14:val="standardContextual"/>
        </w:rPr>
      </w:pPr>
    </w:p>
    <w:bookmarkEnd w:id="1"/>
    <w:bookmarkEnd w:id="2"/>
    <w:p w14:paraId="1DEE1D4B" w14:textId="6B905AD7" w:rsidR="005028EA" w:rsidRPr="00742164" w:rsidRDefault="00963EF4" w:rsidP="00A9125F">
      <w:pPr>
        <w:numPr>
          <w:ilvl w:val="0"/>
          <w:numId w:val="1"/>
        </w:numPr>
        <w:spacing w:after="0" w:line="240" w:lineRule="auto"/>
        <w:ind w:left="288"/>
        <w:contextualSpacing/>
        <w:jc w:val="both"/>
        <w:rPr>
          <w:rFonts w:asciiTheme="majorBidi" w:eastAsia="Palatino Linotype" w:hAnsiTheme="majorBidi" w:cstheme="majorBidi"/>
          <w:b/>
          <w:bCs/>
          <w:sz w:val="24"/>
          <w:szCs w:val="24"/>
        </w:rPr>
      </w:pPr>
      <w:r w:rsidRPr="00DB3C96">
        <w:rPr>
          <w:rFonts w:asciiTheme="majorBidi" w:eastAsia="Calibri" w:hAnsiTheme="majorBidi" w:cstheme="majorBidi"/>
          <w:b/>
          <w:bCs/>
          <w:sz w:val="24"/>
          <w:szCs w:val="24"/>
        </w:rPr>
        <w:t>Political and Security Update</w:t>
      </w:r>
      <w:bookmarkEnd w:id="3"/>
    </w:p>
    <w:p w14:paraId="107A5CC5" w14:textId="77777777" w:rsidR="00742164" w:rsidRDefault="00742164" w:rsidP="00742164">
      <w:pPr>
        <w:spacing w:after="0" w:line="240" w:lineRule="auto"/>
        <w:ind w:left="288"/>
        <w:contextualSpacing/>
        <w:jc w:val="both"/>
        <w:rPr>
          <w:rFonts w:asciiTheme="majorBidi" w:eastAsia="Calibri" w:hAnsiTheme="majorBidi" w:cstheme="majorBidi"/>
          <w:b/>
          <w:bCs/>
          <w:sz w:val="24"/>
          <w:szCs w:val="24"/>
        </w:rPr>
      </w:pPr>
    </w:p>
    <w:p w14:paraId="5F077A12" w14:textId="4143468D" w:rsidR="00742164" w:rsidRPr="00742164" w:rsidRDefault="00742164" w:rsidP="00742164">
      <w:pPr>
        <w:numPr>
          <w:ilvl w:val="0"/>
          <w:numId w:val="9"/>
        </w:numPr>
        <w:spacing w:after="160"/>
        <w:contextualSpacing/>
        <w:jc w:val="both"/>
        <w:rPr>
          <w:rFonts w:ascii="Times New Roman" w:eastAsia="Aptos" w:hAnsi="Times New Roman" w:cs="Times New Roman"/>
          <w:i/>
          <w:iCs/>
          <w:sz w:val="24"/>
          <w:szCs w:val="24"/>
          <w14:ligatures w14:val="standardContextual"/>
        </w:rPr>
      </w:pPr>
      <w:r w:rsidRPr="00742164">
        <w:rPr>
          <w:rFonts w:ascii="Times New Roman" w:eastAsia="Aptos" w:hAnsi="Times New Roman" w:cs="Times New Roman"/>
          <w:i/>
          <w:iCs/>
          <w:sz w:val="24"/>
          <w:szCs w:val="24"/>
          <w14:ligatures w14:val="standardContextual"/>
        </w:rPr>
        <w:t xml:space="preserve">An </w:t>
      </w:r>
      <w:r w:rsidR="001C39BB">
        <w:rPr>
          <w:rFonts w:ascii="Times New Roman" w:eastAsia="Aptos" w:hAnsi="Times New Roman" w:cs="Times New Roman"/>
          <w:i/>
          <w:iCs/>
          <w:sz w:val="24"/>
          <w:szCs w:val="24"/>
          <w14:ligatures w14:val="standardContextual"/>
        </w:rPr>
        <w:t xml:space="preserve">unidentified </w:t>
      </w:r>
      <w:r w:rsidRPr="00742164">
        <w:rPr>
          <w:rFonts w:ascii="Times New Roman" w:eastAsia="Aptos" w:hAnsi="Times New Roman" w:cs="Times New Roman"/>
          <w:i/>
          <w:iCs/>
          <w:sz w:val="24"/>
          <w:szCs w:val="24"/>
          <w14:ligatures w14:val="standardContextual"/>
        </w:rPr>
        <w:t xml:space="preserve">armed man shot and killed a 30-year-old </w:t>
      </w:r>
      <w:proofErr w:type="spellStart"/>
      <w:r w:rsidR="001C39BB">
        <w:rPr>
          <w:rFonts w:ascii="Times New Roman" w:eastAsia="Aptos" w:hAnsi="Times New Roman" w:cs="Times New Roman"/>
          <w:i/>
          <w:iCs/>
          <w:sz w:val="24"/>
          <w:szCs w:val="24"/>
          <w14:ligatures w14:val="standardContextual"/>
        </w:rPr>
        <w:t>Jikany</w:t>
      </w:r>
      <w:proofErr w:type="spellEnd"/>
      <w:r w:rsidR="001C39BB">
        <w:rPr>
          <w:rFonts w:ascii="Times New Roman" w:eastAsia="Aptos" w:hAnsi="Times New Roman" w:cs="Times New Roman"/>
          <w:i/>
          <w:iCs/>
          <w:sz w:val="24"/>
          <w:szCs w:val="24"/>
          <w14:ligatures w14:val="standardContextual"/>
        </w:rPr>
        <w:t xml:space="preserve"> Nuer </w:t>
      </w:r>
      <w:r w:rsidRPr="00742164">
        <w:rPr>
          <w:rFonts w:ascii="Times New Roman" w:eastAsia="Aptos" w:hAnsi="Times New Roman" w:cs="Times New Roman"/>
          <w:i/>
          <w:iCs/>
          <w:sz w:val="24"/>
          <w:szCs w:val="24"/>
          <w14:ligatures w14:val="standardContextual"/>
        </w:rPr>
        <w:t xml:space="preserve">female in </w:t>
      </w:r>
      <w:proofErr w:type="spellStart"/>
      <w:r w:rsidRPr="00742164">
        <w:rPr>
          <w:rFonts w:ascii="Times New Roman" w:eastAsia="Aptos" w:hAnsi="Times New Roman" w:cs="Times New Roman"/>
          <w:i/>
          <w:iCs/>
          <w:sz w:val="24"/>
          <w:szCs w:val="24"/>
          <w14:ligatures w14:val="standardContextual"/>
        </w:rPr>
        <w:t>Korbaw</w:t>
      </w:r>
      <w:proofErr w:type="spellEnd"/>
      <w:r w:rsidRPr="00742164">
        <w:rPr>
          <w:rFonts w:ascii="Times New Roman" w:eastAsia="Aptos" w:hAnsi="Times New Roman" w:cs="Times New Roman"/>
          <w:i/>
          <w:iCs/>
          <w:sz w:val="24"/>
          <w:szCs w:val="24"/>
          <w14:ligatures w14:val="standardContextual"/>
        </w:rPr>
        <w:t xml:space="preserve"> village, </w:t>
      </w:r>
      <w:proofErr w:type="spellStart"/>
      <w:r w:rsidRPr="00742164">
        <w:rPr>
          <w:rFonts w:ascii="Times New Roman" w:eastAsia="Aptos" w:hAnsi="Times New Roman" w:cs="Times New Roman"/>
          <w:i/>
          <w:iCs/>
          <w:sz w:val="24"/>
          <w:szCs w:val="24"/>
          <w14:ligatures w14:val="standardContextual"/>
        </w:rPr>
        <w:t>Wathnyuotni</w:t>
      </w:r>
      <w:proofErr w:type="spellEnd"/>
      <w:r w:rsidRPr="00742164">
        <w:rPr>
          <w:rFonts w:ascii="Times New Roman" w:eastAsia="Aptos" w:hAnsi="Times New Roman" w:cs="Times New Roman"/>
          <w:i/>
          <w:iCs/>
          <w:sz w:val="24"/>
          <w:szCs w:val="24"/>
          <w14:ligatures w14:val="standardContextual"/>
        </w:rPr>
        <w:t xml:space="preserve"> Payam, Guit County on 21 November 2025 </w:t>
      </w:r>
    </w:p>
    <w:p w14:paraId="373978AD" w14:textId="77777777" w:rsidR="001C39BB" w:rsidRDefault="001C39BB" w:rsidP="00742164">
      <w:pPr>
        <w:spacing w:after="160"/>
        <w:jc w:val="both"/>
        <w:rPr>
          <w:rFonts w:ascii="Times New Roman" w:eastAsia="Aptos" w:hAnsi="Times New Roman" w:cs="Times New Roman"/>
          <w:sz w:val="24"/>
          <w:szCs w:val="24"/>
          <w14:ligatures w14:val="standardContextual"/>
        </w:rPr>
      </w:pPr>
    </w:p>
    <w:p w14:paraId="3CE2DED4" w14:textId="6CDE1D6B" w:rsidR="00742164" w:rsidRPr="00742164" w:rsidRDefault="00742164" w:rsidP="00742164">
      <w:pPr>
        <w:spacing w:after="160"/>
        <w:jc w:val="both"/>
        <w:rPr>
          <w:rFonts w:ascii="Aptos" w:eastAsia="Times New Roman" w:hAnsi="Aptos" w:cs="Aptos"/>
          <w:sz w:val="24"/>
          <w:szCs w:val="24"/>
        </w:rPr>
      </w:pPr>
      <w:r w:rsidRPr="00742164">
        <w:rPr>
          <w:rFonts w:ascii="Times New Roman" w:eastAsia="Aptos" w:hAnsi="Times New Roman" w:cs="Times New Roman"/>
          <w:sz w:val="24"/>
          <w:szCs w:val="24"/>
          <w14:ligatures w14:val="standardContextual"/>
        </w:rPr>
        <w:t xml:space="preserve">On 28 November 2025, HRD received information from two secondary sources, including Hon. Diew </w:t>
      </w:r>
      <w:proofErr w:type="spellStart"/>
      <w:r w:rsidRPr="00742164">
        <w:rPr>
          <w:rFonts w:ascii="Times New Roman" w:eastAsia="Aptos" w:hAnsi="Times New Roman" w:cs="Times New Roman"/>
          <w:sz w:val="24"/>
          <w:szCs w:val="24"/>
          <w14:ligatures w14:val="standardContextual"/>
        </w:rPr>
        <w:t>Liyliy</w:t>
      </w:r>
      <w:proofErr w:type="spellEnd"/>
      <w:r w:rsidRPr="00742164">
        <w:rPr>
          <w:rFonts w:ascii="Times New Roman" w:eastAsia="Aptos" w:hAnsi="Times New Roman" w:cs="Times New Roman"/>
          <w:sz w:val="24"/>
          <w:szCs w:val="24"/>
          <w14:ligatures w14:val="standardContextual"/>
        </w:rPr>
        <w:t xml:space="preserve"> Goak, the County Commissioner of Guit in Unity State. The reports detailed an incident that occurred on 21 November 2025 at approximately 4 AM. An unidentified man, armed with an AK-47, shot a 30-year-old </w:t>
      </w:r>
      <w:proofErr w:type="spellStart"/>
      <w:r w:rsidR="001C39BB">
        <w:rPr>
          <w:rFonts w:ascii="Times New Roman" w:eastAsia="Aptos" w:hAnsi="Times New Roman" w:cs="Times New Roman"/>
          <w:sz w:val="24"/>
          <w:szCs w:val="24"/>
          <w14:ligatures w14:val="standardContextual"/>
        </w:rPr>
        <w:t>Jikany</w:t>
      </w:r>
      <w:proofErr w:type="spellEnd"/>
      <w:r w:rsidR="001C39BB">
        <w:rPr>
          <w:rFonts w:ascii="Times New Roman" w:eastAsia="Aptos" w:hAnsi="Times New Roman" w:cs="Times New Roman"/>
          <w:sz w:val="24"/>
          <w:szCs w:val="24"/>
          <w14:ligatures w14:val="standardContextual"/>
        </w:rPr>
        <w:t xml:space="preserve"> Nuer </w:t>
      </w:r>
      <w:r w:rsidRPr="00742164">
        <w:rPr>
          <w:rFonts w:ascii="Times New Roman" w:eastAsia="Aptos" w:hAnsi="Times New Roman" w:cs="Times New Roman"/>
          <w:sz w:val="24"/>
          <w:szCs w:val="24"/>
          <w14:ligatures w14:val="standardContextual"/>
        </w:rPr>
        <w:t xml:space="preserve">female civilian </w:t>
      </w:r>
      <w:r w:rsidR="001C39BB">
        <w:rPr>
          <w:rFonts w:ascii="Times New Roman" w:eastAsia="Aptos" w:hAnsi="Times New Roman" w:cs="Times New Roman"/>
          <w:sz w:val="24"/>
          <w:szCs w:val="24"/>
          <w14:ligatures w14:val="standardContextual"/>
        </w:rPr>
        <w:t xml:space="preserve">from Guit County </w:t>
      </w:r>
      <w:r w:rsidRPr="00742164">
        <w:rPr>
          <w:rFonts w:ascii="Times New Roman" w:eastAsia="Aptos" w:hAnsi="Times New Roman" w:cs="Times New Roman"/>
          <w:i/>
          <w:iCs/>
          <w:sz w:val="24"/>
          <w:szCs w:val="24"/>
          <w14:ligatures w14:val="standardContextual"/>
        </w:rPr>
        <w:t>(name on file)</w:t>
      </w:r>
      <w:r w:rsidRPr="00742164">
        <w:rPr>
          <w:rFonts w:ascii="Times New Roman" w:eastAsia="Aptos" w:hAnsi="Times New Roman" w:cs="Times New Roman"/>
          <w:sz w:val="24"/>
          <w:szCs w:val="24"/>
          <w14:ligatures w14:val="standardContextual"/>
        </w:rPr>
        <w:t xml:space="preserve"> working at a tea shop in </w:t>
      </w:r>
      <w:proofErr w:type="spellStart"/>
      <w:r w:rsidRPr="00742164">
        <w:rPr>
          <w:rFonts w:ascii="Times New Roman" w:eastAsia="Aptos" w:hAnsi="Times New Roman" w:cs="Times New Roman"/>
          <w:sz w:val="24"/>
          <w:szCs w:val="24"/>
          <w14:ligatures w14:val="standardContextual"/>
        </w:rPr>
        <w:t>Korbaw</w:t>
      </w:r>
      <w:proofErr w:type="spellEnd"/>
      <w:r w:rsidRPr="00742164">
        <w:rPr>
          <w:rFonts w:ascii="Times New Roman" w:eastAsia="Aptos" w:hAnsi="Times New Roman" w:cs="Times New Roman"/>
          <w:sz w:val="24"/>
          <w:szCs w:val="24"/>
          <w14:ligatures w14:val="standardContextual"/>
        </w:rPr>
        <w:t xml:space="preserve"> village, </w:t>
      </w:r>
      <w:proofErr w:type="spellStart"/>
      <w:r w:rsidRPr="00742164">
        <w:rPr>
          <w:rFonts w:ascii="Times New Roman" w:eastAsia="Aptos" w:hAnsi="Times New Roman" w:cs="Times New Roman"/>
          <w:sz w:val="24"/>
          <w:szCs w:val="24"/>
          <w14:ligatures w14:val="standardContextual"/>
        </w:rPr>
        <w:t>Wathnyuotni</w:t>
      </w:r>
      <w:proofErr w:type="spellEnd"/>
      <w:r w:rsidRPr="00742164">
        <w:rPr>
          <w:rFonts w:ascii="Times New Roman" w:eastAsia="Aptos" w:hAnsi="Times New Roman" w:cs="Times New Roman"/>
          <w:sz w:val="24"/>
          <w:szCs w:val="24"/>
          <w14:ligatures w14:val="standardContextual"/>
        </w:rPr>
        <w:t xml:space="preserve"> Payam, Guit County. She sustained injuries and was subsequently transported to a health facility at Unity Oil Field for medical treatment. Unfortunately, she succumbed to her injuries later that same day. Security forces were dispatched to the scene of the incident, but the assailant had already fled and remains at large. County authorities, including the police, are currently investigating the case to identify the perpetrator and to ensure that justice is served.</w:t>
      </w:r>
    </w:p>
    <w:p w14:paraId="271BB135" w14:textId="77777777" w:rsidR="00742164" w:rsidRPr="00A9125F" w:rsidRDefault="00742164" w:rsidP="00742164">
      <w:pPr>
        <w:spacing w:after="0" w:line="240" w:lineRule="auto"/>
        <w:ind w:left="288"/>
        <w:contextualSpacing/>
        <w:jc w:val="both"/>
        <w:rPr>
          <w:rFonts w:asciiTheme="majorBidi" w:eastAsia="Palatino Linotype" w:hAnsiTheme="majorBidi" w:cstheme="majorBidi"/>
          <w:b/>
          <w:bCs/>
          <w:sz w:val="24"/>
          <w:szCs w:val="24"/>
        </w:rPr>
      </w:pPr>
    </w:p>
    <w:p w14:paraId="1132F24C" w14:textId="77777777" w:rsidR="00963EF4" w:rsidRPr="00DB3C96" w:rsidRDefault="00963EF4" w:rsidP="00DB3C96">
      <w:pPr>
        <w:numPr>
          <w:ilvl w:val="0"/>
          <w:numId w:val="1"/>
        </w:numPr>
        <w:spacing w:after="0" w:line="240" w:lineRule="auto"/>
        <w:ind w:left="288"/>
        <w:contextualSpacing/>
        <w:jc w:val="both"/>
        <w:rPr>
          <w:rFonts w:asciiTheme="majorBidi" w:eastAsia="Palatino Linotype" w:hAnsiTheme="majorBidi" w:cstheme="majorBidi"/>
          <w:b/>
          <w:bCs/>
          <w:sz w:val="24"/>
          <w:szCs w:val="24"/>
        </w:rPr>
      </w:pPr>
      <w:r w:rsidRPr="00DB3C96">
        <w:rPr>
          <w:rFonts w:asciiTheme="majorBidi" w:eastAsia="Palatino Linotype" w:hAnsiTheme="majorBidi" w:cstheme="majorBidi"/>
          <w:b/>
          <w:sz w:val="24"/>
          <w:szCs w:val="24"/>
        </w:rPr>
        <w:t xml:space="preserve">Human Rights in the Electoral Process </w:t>
      </w:r>
    </w:p>
    <w:p w14:paraId="70033C6E" w14:textId="04F49F03" w:rsidR="00F0573C" w:rsidRPr="00AA7E27" w:rsidRDefault="00963EF4" w:rsidP="00AA7E27">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DB3C96">
        <w:rPr>
          <w:rFonts w:asciiTheme="majorBidi" w:eastAsia="Palatino Linotype" w:hAnsiTheme="majorBidi" w:cstheme="majorBidi"/>
          <w:b/>
          <w:sz w:val="24"/>
          <w:szCs w:val="24"/>
        </w:rPr>
        <w:t>Conflict-Related Violations/Abuses</w:t>
      </w:r>
    </w:p>
    <w:p w14:paraId="5A8C4CE0" w14:textId="6672045B" w:rsidR="000C4EE5" w:rsidRPr="00102D14" w:rsidRDefault="00963EF4" w:rsidP="00102D14">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6319AA">
        <w:rPr>
          <w:rFonts w:asciiTheme="majorBidi" w:eastAsia="Palatino Linotype" w:hAnsiTheme="majorBidi" w:cstheme="majorBidi"/>
          <w:b/>
          <w:sz w:val="24"/>
          <w:szCs w:val="24"/>
        </w:rPr>
        <w:t>Conflict-Related Sexual Violence (CRSV)</w:t>
      </w:r>
    </w:p>
    <w:p w14:paraId="65B40B08" w14:textId="77777777" w:rsidR="00963EF4" w:rsidRPr="006319AA" w:rsidRDefault="00963EF4" w:rsidP="006319AA">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6319AA">
        <w:rPr>
          <w:rFonts w:asciiTheme="majorBidi" w:eastAsia="Palatino Linotype" w:hAnsiTheme="majorBidi" w:cstheme="majorBidi"/>
          <w:b/>
          <w:sz w:val="24"/>
          <w:szCs w:val="24"/>
        </w:rPr>
        <w:t>Gender-Based Violence (SGBV)</w:t>
      </w:r>
    </w:p>
    <w:p w14:paraId="47180FF1" w14:textId="77777777" w:rsidR="00963EF4" w:rsidRPr="006319AA" w:rsidRDefault="00963EF4" w:rsidP="006319AA">
      <w:pPr>
        <w:numPr>
          <w:ilvl w:val="0"/>
          <w:numId w:val="1"/>
        </w:numPr>
        <w:spacing w:after="0" w:line="240" w:lineRule="auto"/>
        <w:ind w:left="284"/>
        <w:contextualSpacing/>
        <w:jc w:val="both"/>
        <w:rPr>
          <w:rFonts w:asciiTheme="majorBidi" w:eastAsia="Palatino Linotype" w:hAnsiTheme="majorBidi" w:cstheme="majorBidi"/>
          <w:b/>
          <w:sz w:val="24"/>
          <w:szCs w:val="24"/>
        </w:rPr>
      </w:pPr>
      <w:bookmarkStart w:id="4" w:name="_Hlk155890358"/>
      <w:r w:rsidRPr="006319AA">
        <w:rPr>
          <w:rFonts w:asciiTheme="majorBidi" w:eastAsia="Palatino Linotype" w:hAnsiTheme="majorBidi" w:cstheme="majorBidi"/>
          <w:b/>
          <w:sz w:val="24"/>
          <w:szCs w:val="24"/>
        </w:rPr>
        <w:lastRenderedPageBreak/>
        <w:t>Civic Space and Participation</w:t>
      </w:r>
    </w:p>
    <w:p w14:paraId="02294408" w14:textId="076D3A9C" w:rsidR="00AA7E27" w:rsidRPr="0024409D" w:rsidRDefault="00963EF4" w:rsidP="0024409D">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6319AA">
        <w:rPr>
          <w:rFonts w:asciiTheme="majorBidi" w:eastAsia="Palatino Linotype" w:hAnsiTheme="majorBidi" w:cstheme="majorBidi"/>
          <w:b/>
          <w:sz w:val="24"/>
          <w:szCs w:val="24"/>
        </w:rPr>
        <w:t>Judicial Accountability</w:t>
      </w:r>
    </w:p>
    <w:p w14:paraId="0649F2B8" w14:textId="77777777" w:rsidR="00963EF4" w:rsidRPr="006319AA" w:rsidRDefault="00963EF4" w:rsidP="006319AA">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6319AA">
        <w:rPr>
          <w:rFonts w:asciiTheme="majorBidi" w:eastAsia="Palatino Linotype" w:hAnsiTheme="majorBidi" w:cstheme="majorBidi"/>
          <w:b/>
          <w:sz w:val="24"/>
          <w:szCs w:val="24"/>
        </w:rPr>
        <w:t>Transitional Justice</w:t>
      </w:r>
    </w:p>
    <w:p w14:paraId="0F3B9901" w14:textId="3102E269" w:rsidR="00FC1A8D" w:rsidRDefault="00963EF4" w:rsidP="005028EA">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6319AA">
        <w:rPr>
          <w:rFonts w:asciiTheme="majorBidi" w:eastAsia="Palatino Linotype" w:hAnsiTheme="majorBidi" w:cstheme="majorBidi"/>
          <w:b/>
          <w:sz w:val="24"/>
          <w:szCs w:val="24"/>
        </w:rPr>
        <w:t>Engagement and Capacity Building</w:t>
      </w:r>
    </w:p>
    <w:p w14:paraId="5A6B6F61" w14:textId="77777777" w:rsidR="00A9125F" w:rsidRDefault="00A9125F" w:rsidP="00A9125F">
      <w:pPr>
        <w:spacing w:after="0" w:line="240" w:lineRule="auto"/>
        <w:contextualSpacing/>
        <w:jc w:val="both"/>
        <w:rPr>
          <w:rFonts w:asciiTheme="majorBidi" w:eastAsia="Palatino Linotype" w:hAnsiTheme="majorBidi" w:cstheme="majorBidi"/>
          <w:b/>
          <w:sz w:val="24"/>
          <w:szCs w:val="24"/>
        </w:rPr>
      </w:pPr>
    </w:p>
    <w:p w14:paraId="5579A2C6" w14:textId="77777777" w:rsidR="00742164" w:rsidRPr="00742164" w:rsidRDefault="00742164" w:rsidP="00742164">
      <w:pPr>
        <w:numPr>
          <w:ilvl w:val="0"/>
          <w:numId w:val="9"/>
        </w:numPr>
        <w:spacing w:after="160"/>
        <w:contextualSpacing/>
        <w:rPr>
          <w:rFonts w:ascii="Times New Roman" w:eastAsia="Times New Roman" w:hAnsi="Times New Roman" w:cs="Times New Roman"/>
          <w:i/>
          <w:iCs/>
          <w:sz w:val="24"/>
          <w:szCs w:val="24"/>
        </w:rPr>
      </w:pPr>
      <w:r w:rsidRPr="00742164">
        <w:rPr>
          <w:rFonts w:ascii="Times New Roman" w:eastAsia="Times New Roman" w:hAnsi="Times New Roman" w:cs="Times New Roman"/>
          <w:i/>
          <w:iCs/>
          <w:sz w:val="24"/>
          <w:szCs w:val="24"/>
        </w:rPr>
        <w:t xml:space="preserve">HRD sensitized on human rights during the third phase campaign for cattle camp youth and leaders in </w:t>
      </w:r>
      <w:proofErr w:type="spellStart"/>
      <w:r w:rsidRPr="00742164">
        <w:rPr>
          <w:rFonts w:ascii="Times New Roman" w:eastAsia="Times New Roman" w:hAnsi="Times New Roman" w:cs="Times New Roman"/>
          <w:i/>
          <w:iCs/>
          <w:sz w:val="24"/>
          <w:szCs w:val="24"/>
        </w:rPr>
        <w:t>Bimruok</w:t>
      </w:r>
      <w:proofErr w:type="spellEnd"/>
      <w:r w:rsidRPr="00742164">
        <w:rPr>
          <w:rFonts w:ascii="Times New Roman" w:eastAsia="Times New Roman" w:hAnsi="Times New Roman" w:cs="Times New Roman"/>
          <w:i/>
          <w:iCs/>
          <w:sz w:val="24"/>
          <w:szCs w:val="24"/>
        </w:rPr>
        <w:t xml:space="preserve"> IDP site A, Bentiu town on 28 November 2025</w:t>
      </w:r>
    </w:p>
    <w:p w14:paraId="36667BDE" w14:textId="77777777" w:rsidR="00742164" w:rsidRPr="00742164" w:rsidRDefault="00742164" w:rsidP="00742164">
      <w:pPr>
        <w:spacing w:after="160"/>
        <w:jc w:val="both"/>
        <w:rPr>
          <w:rFonts w:ascii="Times New Roman" w:eastAsia="Times New Roman" w:hAnsi="Times New Roman" w:cs="Times New Roman"/>
          <w:sz w:val="24"/>
          <w:szCs w:val="24"/>
        </w:rPr>
      </w:pPr>
      <w:r w:rsidRPr="00742164">
        <w:rPr>
          <w:rFonts w:ascii="Times New Roman" w:eastAsia="Times New Roman" w:hAnsi="Times New Roman" w:cs="Times New Roman"/>
          <w:sz w:val="24"/>
          <w:szCs w:val="24"/>
        </w:rPr>
        <w:t xml:space="preserve">On 28 November 2025, HRD participated in and held an awareness-raising session on human rights and accountability, with approximately </w:t>
      </w:r>
      <w:r w:rsidRPr="00742164">
        <w:rPr>
          <w:rFonts w:ascii="Times New Roman" w:eastAsia="Times New Roman" w:hAnsi="Times New Roman" w:cs="Times New Roman"/>
          <w:bCs/>
          <w:sz w:val="24"/>
          <w:szCs w:val="24"/>
        </w:rPr>
        <w:t xml:space="preserve">124 cattle herders from four different cattle camps, including 68 </w:t>
      </w:r>
      <w:r w:rsidRPr="00742164">
        <w:rPr>
          <w:rFonts w:ascii="Times New Roman" w:eastAsia="Times New Roman" w:hAnsi="Times New Roman" w:cs="Times New Roman"/>
          <w:i/>
          <w:iCs/>
          <w:sz w:val="24"/>
          <w:szCs w:val="24"/>
        </w:rPr>
        <w:t>females.</w:t>
      </w:r>
      <w:r w:rsidRPr="00742164">
        <w:rPr>
          <w:rFonts w:ascii="Times New Roman" w:eastAsia="Times New Roman" w:hAnsi="Times New Roman" w:cs="Times New Roman"/>
          <w:sz w:val="24"/>
          <w:szCs w:val="24"/>
        </w:rPr>
        <w:t xml:space="preserve"> This sensitization was conducted during the third phase of the Campaign for Cattle Camp Youth and Leaders, being organized by CAD. The UNMISS integrated team consisted of CAD, the organizers, UNPOL, CPU, and GAU. HRD raised awareness of the basic definitions and principles of human rights, providing examples such as the right to life, the right to education, freedom of expression, freedom of movement, and access to justice. HRD highlighted the universality of human rights and the principle of non-discrimination. While acknowledging the State’s responsibility to promote, protect, and fulfill the rights of its citizens, HRD also linked how the enjoyment of Economic, Social, and Cultural rights could be appropriated by right holders at community levels and by each family taking commitment to educate their children, to refrain from abusive cultural practices, including cattle raiding and forced and early marriages. HRD raised the Government's limitations in meeting all citizens' needs, and coached community members to improve their living standards by engaging themselves and their youth in productive income-generating activities, emphasizing how these initiatives can refocus the youths from engaging in cattle raiding.   </w:t>
      </w:r>
    </w:p>
    <w:p w14:paraId="14AAC9BE" w14:textId="77777777" w:rsidR="00742164" w:rsidRDefault="00742164" w:rsidP="00742164">
      <w:pPr>
        <w:spacing w:after="160"/>
        <w:contextualSpacing/>
        <w:jc w:val="both"/>
        <w:rPr>
          <w:rFonts w:ascii="Times New Roman" w:eastAsia="Aptos" w:hAnsi="Times New Roman" w:cs="Times New Roman"/>
          <w:sz w:val="24"/>
          <w:szCs w:val="24"/>
        </w:rPr>
      </w:pPr>
      <w:r w:rsidRPr="00742164">
        <w:rPr>
          <w:rFonts w:ascii="Times New Roman" w:eastAsia="Aptos" w:hAnsi="Times New Roman" w:cs="Times New Roman"/>
          <w:sz w:val="24"/>
          <w:szCs w:val="24"/>
        </w:rPr>
        <w:t>HRD informed participants about the significance of political participation, emphasizing that as parents and leaders, they have a vital role in uplifting their communities through such participation. This involves fulfilling their responsibilities, such as respecting life, avoiding acts of revenge, and refraining from cattle raiding, which is a crime punishable by law. HRD highlighted that South Sudan is governed by the rule of law and that accountability exists for crimes related to cattle raiding. In conclusion, HRD called on community leaders to help shift the mindset of their youth, encouraging them to create job opportunities for themselves instead of resorting to cattle raiding, which can lead to loss of life. HRD stressed that accountability serves as an effective mechanism for promoting and protecting human rights, particularly in communities where crimes go unpunished and where a significant number of small arms are circulating.</w:t>
      </w:r>
    </w:p>
    <w:p w14:paraId="3BADC52B" w14:textId="77777777" w:rsidR="00D10F8F" w:rsidRDefault="00D10F8F" w:rsidP="00742164">
      <w:pPr>
        <w:spacing w:after="160"/>
        <w:contextualSpacing/>
        <w:jc w:val="both"/>
        <w:rPr>
          <w:rFonts w:ascii="Times New Roman" w:eastAsia="Aptos" w:hAnsi="Times New Roman" w:cs="Times New Roman"/>
          <w:sz w:val="24"/>
          <w:szCs w:val="24"/>
        </w:rPr>
      </w:pPr>
    </w:p>
    <w:p w14:paraId="554D29A1" w14:textId="77777777" w:rsidR="00D10F8F" w:rsidRPr="00D10F8F" w:rsidRDefault="00D10F8F" w:rsidP="00D10F8F">
      <w:pPr>
        <w:pStyle w:val="ListParagraph"/>
        <w:numPr>
          <w:ilvl w:val="0"/>
          <w:numId w:val="9"/>
        </w:numPr>
        <w:spacing w:after="160"/>
        <w:jc w:val="both"/>
        <w:rPr>
          <w:rFonts w:ascii="Times New Roman" w:eastAsia="Aptos" w:hAnsi="Times New Roman" w:cs="Times New Roman"/>
          <w:i/>
          <w:iCs/>
          <w:sz w:val="24"/>
          <w:szCs w:val="24"/>
        </w:rPr>
      </w:pPr>
      <w:r w:rsidRPr="00D10F8F">
        <w:rPr>
          <w:rFonts w:ascii="Times New Roman" w:eastAsia="Aptos" w:hAnsi="Times New Roman" w:cs="Times New Roman"/>
          <w:i/>
          <w:iCs/>
          <w:sz w:val="24"/>
          <w:szCs w:val="24"/>
        </w:rPr>
        <w:t>HRD led Day Three of a 3-Day Discussion Forum on prevention of and response to Digital and Online Violence against Women with 76 Youth, Government and Community Leaders, as part of the 16 Days of Activism against GBV Campaign 2025</w:t>
      </w:r>
    </w:p>
    <w:p w14:paraId="0C42DB0F" w14:textId="77777777" w:rsidR="00D10F8F" w:rsidRPr="00D10F8F" w:rsidRDefault="00D10F8F" w:rsidP="00D10F8F">
      <w:pPr>
        <w:spacing w:after="160"/>
        <w:contextualSpacing/>
        <w:jc w:val="both"/>
        <w:rPr>
          <w:rFonts w:ascii="Times New Roman" w:eastAsia="Aptos" w:hAnsi="Times New Roman" w:cs="Times New Roman"/>
          <w:sz w:val="24"/>
          <w:szCs w:val="24"/>
        </w:rPr>
      </w:pPr>
    </w:p>
    <w:p w14:paraId="7BDA928E" w14:textId="77777777" w:rsidR="00D10F8F" w:rsidRPr="00D10F8F" w:rsidRDefault="00D10F8F" w:rsidP="00D10F8F">
      <w:pPr>
        <w:spacing w:after="160"/>
        <w:contextualSpacing/>
        <w:jc w:val="both"/>
        <w:rPr>
          <w:rFonts w:ascii="Times New Roman" w:eastAsia="Aptos" w:hAnsi="Times New Roman" w:cs="Times New Roman"/>
          <w:sz w:val="24"/>
          <w:szCs w:val="24"/>
        </w:rPr>
      </w:pPr>
      <w:r w:rsidRPr="00D10F8F">
        <w:rPr>
          <w:rFonts w:ascii="Times New Roman" w:eastAsia="Aptos" w:hAnsi="Times New Roman" w:cs="Times New Roman"/>
          <w:bCs/>
          <w:sz w:val="24"/>
          <w:szCs w:val="24"/>
        </w:rPr>
        <w:lastRenderedPageBreak/>
        <w:t xml:space="preserve">On 28 November 2025, HRD led </w:t>
      </w:r>
      <w:r w:rsidRPr="00D10F8F">
        <w:rPr>
          <w:rFonts w:ascii="Times New Roman" w:eastAsia="Aptos" w:hAnsi="Times New Roman" w:cs="Times New Roman"/>
          <w:sz w:val="24"/>
          <w:szCs w:val="24"/>
        </w:rPr>
        <w:t xml:space="preserve">Day Three of a 3-Day Discussion Forum on prevention of and response to Digital and Online Violence against Women (DVAW) as part of the 16 Days of Activism against Gender-Based Violence (GBV) Campaign 2025. The sessions were attended by 76 participants (40 women and 36 men), including youth, government actors and community leaders. The 3-Day Forum is intended to raise awareness and knowledge on digital and online violence against women; identify manifestations of the vice in Unity State; </w:t>
      </w:r>
      <w:proofErr w:type="gramStart"/>
      <w:r w:rsidRPr="00D10F8F">
        <w:rPr>
          <w:rFonts w:ascii="Times New Roman" w:eastAsia="Aptos" w:hAnsi="Times New Roman" w:cs="Times New Roman"/>
          <w:sz w:val="24"/>
          <w:szCs w:val="24"/>
        </w:rPr>
        <w:t>and,</w:t>
      </w:r>
      <w:proofErr w:type="gramEnd"/>
      <w:r w:rsidRPr="00D10F8F">
        <w:rPr>
          <w:rFonts w:ascii="Times New Roman" w:eastAsia="Aptos" w:hAnsi="Times New Roman" w:cs="Times New Roman"/>
          <w:sz w:val="24"/>
          <w:szCs w:val="24"/>
        </w:rPr>
        <w:t xml:space="preserve"> secure home-grown, appropriate and actionable proposals and recommendations that can be taken by diverse actors to prevent and respond to digital and online violence against women. The 3-Day Forum was jointly </w:t>
      </w:r>
      <w:proofErr w:type="spellStart"/>
      <w:r w:rsidRPr="00D10F8F">
        <w:rPr>
          <w:rFonts w:ascii="Times New Roman" w:eastAsia="Aptos" w:hAnsi="Times New Roman" w:cs="Times New Roman"/>
          <w:sz w:val="24"/>
          <w:szCs w:val="24"/>
        </w:rPr>
        <w:t>organised</w:t>
      </w:r>
      <w:proofErr w:type="spellEnd"/>
      <w:r w:rsidRPr="00D10F8F">
        <w:rPr>
          <w:rFonts w:ascii="Times New Roman" w:eastAsia="Aptos" w:hAnsi="Times New Roman" w:cs="Times New Roman"/>
          <w:sz w:val="24"/>
          <w:szCs w:val="24"/>
        </w:rPr>
        <w:t xml:space="preserve"> by HRD, CPI/PIO and GAU sections. Day One of the 3-Day Forum was held on 26 November 2025, and Day Two held on 27 November 2025, with Day Three bringing together the participants from Day One and Day Two </w:t>
      </w:r>
      <w:proofErr w:type="gramStart"/>
      <w:r w:rsidRPr="00D10F8F">
        <w:rPr>
          <w:rFonts w:ascii="Times New Roman" w:eastAsia="Aptos" w:hAnsi="Times New Roman" w:cs="Times New Roman"/>
          <w:sz w:val="24"/>
          <w:szCs w:val="24"/>
        </w:rPr>
        <w:t>in order to</w:t>
      </w:r>
      <w:proofErr w:type="gramEnd"/>
      <w:r w:rsidRPr="00D10F8F">
        <w:rPr>
          <w:rFonts w:ascii="Times New Roman" w:eastAsia="Aptos" w:hAnsi="Times New Roman" w:cs="Times New Roman"/>
          <w:sz w:val="24"/>
          <w:szCs w:val="24"/>
        </w:rPr>
        <w:t xml:space="preserve"> hold joint discussions towards find actionable recommendations on how to immediately respond and prevent Digital/Online Violence against Women.</w:t>
      </w:r>
    </w:p>
    <w:p w14:paraId="0B355610" w14:textId="77777777" w:rsidR="00D10F8F" w:rsidRPr="00D10F8F" w:rsidRDefault="00D10F8F" w:rsidP="00D10F8F">
      <w:pPr>
        <w:spacing w:after="160"/>
        <w:contextualSpacing/>
        <w:jc w:val="both"/>
        <w:rPr>
          <w:rFonts w:ascii="Times New Roman" w:eastAsia="Aptos" w:hAnsi="Times New Roman" w:cs="Times New Roman"/>
          <w:sz w:val="24"/>
          <w:szCs w:val="24"/>
        </w:rPr>
      </w:pPr>
    </w:p>
    <w:p w14:paraId="18335CB0" w14:textId="77777777" w:rsidR="00D10F8F" w:rsidRPr="00D10F8F" w:rsidRDefault="00D10F8F" w:rsidP="00D10F8F">
      <w:pPr>
        <w:spacing w:after="160"/>
        <w:contextualSpacing/>
        <w:jc w:val="both"/>
        <w:rPr>
          <w:rFonts w:ascii="Times New Roman" w:eastAsia="Aptos" w:hAnsi="Times New Roman" w:cs="Times New Roman"/>
          <w:sz w:val="24"/>
          <w:szCs w:val="24"/>
        </w:rPr>
      </w:pPr>
      <w:r w:rsidRPr="00D10F8F">
        <w:rPr>
          <w:rFonts w:ascii="Times New Roman" w:eastAsia="Aptos" w:hAnsi="Times New Roman" w:cs="Times New Roman"/>
          <w:sz w:val="24"/>
          <w:szCs w:val="24"/>
        </w:rPr>
        <w:t xml:space="preserve">During plenary discussions, participants discussed about messages received on telephones which may be misinterpreted by spouses. They stated that men would aid their wives to read messages on their phones owing to literacy challenges, but sometimes their husbands would misinterpret messages received and thereby subject their wives to GBV.  Nevertheless, the participants agreed that all human beings are entitled to both their public and private lives and therefore, others should not interfere </w:t>
      </w:r>
      <w:proofErr w:type="gramStart"/>
      <w:r w:rsidRPr="00D10F8F">
        <w:rPr>
          <w:rFonts w:ascii="Times New Roman" w:eastAsia="Aptos" w:hAnsi="Times New Roman" w:cs="Times New Roman"/>
          <w:sz w:val="24"/>
          <w:szCs w:val="24"/>
        </w:rPr>
        <w:t>with, but</w:t>
      </w:r>
      <w:proofErr w:type="gramEnd"/>
      <w:r w:rsidRPr="00D10F8F">
        <w:rPr>
          <w:rFonts w:ascii="Times New Roman" w:eastAsia="Aptos" w:hAnsi="Times New Roman" w:cs="Times New Roman"/>
          <w:sz w:val="24"/>
          <w:szCs w:val="24"/>
        </w:rPr>
        <w:t xml:space="preserve"> should otherwise respect individuals’ private lives.</w:t>
      </w:r>
    </w:p>
    <w:p w14:paraId="05777A3F" w14:textId="77777777" w:rsidR="00D10F8F" w:rsidRPr="00D10F8F" w:rsidRDefault="00D10F8F" w:rsidP="00D10F8F">
      <w:pPr>
        <w:spacing w:after="160"/>
        <w:contextualSpacing/>
        <w:jc w:val="both"/>
        <w:rPr>
          <w:rFonts w:ascii="Times New Roman" w:eastAsia="Aptos" w:hAnsi="Times New Roman" w:cs="Times New Roman"/>
          <w:sz w:val="24"/>
          <w:szCs w:val="24"/>
        </w:rPr>
      </w:pPr>
    </w:p>
    <w:p w14:paraId="5399801A" w14:textId="77777777" w:rsidR="00D10F8F" w:rsidRPr="00D10F8F" w:rsidRDefault="00D10F8F" w:rsidP="00D10F8F">
      <w:pPr>
        <w:spacing w:after="160"/>
        <w:contextualSpacing/>
        <w:jc w:val="both"/>
        <w:rPr>
          <w:rFonts w:ascii="Times New Roman" w:eastAsia="Aptos" w:hAnsi="Times New Roman" w:cs="Times New Roman"/>
          <w:sz w:val="24"/>
          <w:szCs w:val="24"/>
        </w:rPr>
      </w:pPr>
      <w:r w:rsidRPr="00D10F8F">
        <w:rPr>
          <w:rFonts w:ascii="Times New Roman" w:eastAsia="Aptos" w:hAnsi="Times New Roman" w:cs="Times New Roman"/>
          <w:sz w:val="24"/>
          <w:szCs w:val="24"/>
        </w:rPr>
        <w:t xml:space="preserve">HRD also led the participants through proposals and recommendations made during the workshop, all geared at improving prevention of and response to digital/online violence against women. These included: legislative and policy reform to expressly </w:t>
      </w:r>
      <w:proofErr w:type="spellStart"/>
      <w:r w:rsidRPr="00D10F8F">
        <w:rPr>
          <w:rFonts w:ascii="Times New Roman" w:eastAsia="Aptos" w:hAnsi="Times New Roman" w:cs="Times New Roman"/>
          <w:sz w:val="24"/>
          <w:szCs w:val="24"/>
        </w:rPr>
        <w:t>criminalise</w:t>
      </w:r>
      <w:proofErr w:type="spellEnd"/>
      <w:r w:rsidRPr="00D10F8F">
        <w:rPr>
          <w:rFonts w:ascii="Times New Roman" w:eastAsia="Aptos" w:hAnsi="Times New Roman" w:cs="Times New Roman"/>
          <w:sz w:val="24"/>
          <w:szCs w:val="24"/>
        </w:rPr>
        <w:t xml:space="preserve"> DVAW and appropriately regulate unlawful online </w:t>
      </w:r>
      <w:proofErr w:type="spellStart"/>
      <w:r w:rsidRPr="00D10F8F">
        <w:rPr>
          <w:rFonts w:ascii="Times New Roman" w:eastAsia="Aptos" w:hAnsi="Times New Roman" w:cs="Times New Roman"/>
          <w:sz w:val="24"/>
          <w:szCs w:val="24"/>
        </w:rPr>
        <w:t>behaviour</w:t>
      </w:r>
      <w:proofErr w:type="spellEnd"/>
      <w:r w:rsidRPr="00D10F8F">
        <w:rPr>
          <w:rFonts w:ascii="Times New Roman" w:eastAsia="Aptos" w:hAnsi="Times New Roman" w:cs="Times New Roman"/>
          <w:sz w:val="24"/>
          <w:szCs w:val="24"/>
        </w:rPr>
        <w:t xml:space="preserve">; conduct of public awareness and educational initiatives on DVAW; advocacy and engagement with all stakeholders, including government, men and boys, to all contribute to addressing DVAW; capacity building to duty bearers and community actors on DVAW, prevention, and response measures; strengthening victim protection, support and assistance initiatives; improving access to formal justice for victims and holding perpetrators accountable; and the design and installation of apt DVAW monitoring and detection measures by the government and communities to support effective prevention and response. </w:t>
      </w:r>
    </w:p>
    <w:p w14:paraId="42D44EA5" w14:textId="77777777" w:rsidR="00D10F8F" w:rsidRPr="00D10F8F" w:rsidRDefault="00D10F8F" w:rsidP="00D10F8F">
      <w:pPr>
        <w:spacing w:after="160"/>
        <w:contextualSpacing/>
        <w:jc w:val="both"/>
        <w:rPr>
          <w:rFonts w:ascii="Times New Roman" w:eastAsia="Aptos" w:hAnsi="Times New Roman" w:cs="Times New Roman"/>
          <w:sz w:val="24"/>
          <w:szCs w:val="24"/>
        </w:rPr>
      </w:pPr>
    </w:p>
    <w:p w14:paraId="65D9EAAD" w14:textId="77777777" w:rsidR="00D10F8F" w:rsidRPr="00D10F8F" w:rsidRDefault="00D10F8F" w:rsidP="00D10F8F">
      <w:pPr>
        <w:spacing w:after="160"/>
        <w:contextualSpacing/>
        <w:jc w:val="both"/>
        <w:rPr>
          <w:rFonts w:ascii="Times New Roman" w:eastAsia="Aptos" w:hAnsi="Times New Roman" w:cs="Times New Roman"/>
          <w:sz w:val="24"/>
          <w:szCs w:val="24"/>
        </w:rPr>
      </w:pPr>
      <w:r w:rsidRPr="00D10F8F">
        <w:rPr>
          <w:rFonts w:ascii="Times New Roman" w:eastAsia="Aptos" w:hAnsi="Times New Roman" w:cs="Times New Roman"/>
          <w:sz w:val="24"/>
          <w:szCs w:val="24"/>
        </w:rPr>
        <w:t xml:space="preserve">Overall, the sessions held included: rules applicable to the use of social media; reporting and GBV referral pathways; roles of women and men in promoting human rights and addressing GBV; </w:t>
      </w:r>
      <w:proofErr w:type="gramStart"/>
      <w:r w:rsidRPr="00D10F8F">
        <w:rPr>
          <w:rFonts w:ascii="Times New Roman" w:eastAsia="Aptos" w:hAnsi="Times New Roman" w:cs="Times New Roman"/>
          <w:sz w:val="24"/>
          <w:szCs w:val="24"/>
        </w:rPr>
        <w:t>and,</w:t>
      </w:r>
      <w:proofErr w:type="gramEnd"/>
      <w:r w:rsidRPr="00D10F8F">
        <w:rPr>
          <w:rFonts w:ascii="Times New Roman" w:eastAsia="Aptos" w:hAnsi="Times New Roman" w:cs="Times New Roman"/>
          <w:sz w:val="24"/>
          <w:szCs w:val="24"/>
        </w:rPr>
        <w:t xml:space="preserve"> a discussion on the summary of outcomes of the 3-Day workshop, especially proposals and recommendations, made by the participants during the workshop.</w:t>
      </w:r>
    </w:p>
    <w:p w14:paraId="740CEDC6" w14:textId="77777777" w:rsidR="00D10F8F" w:rsidRPr="00D10F8F" w:rsidRDefault="00D10F8F" w:rsidP="00D10F8F">
      <w:pPr>
        <w:spacing w:after="160"/>
        <w:contextualSpacing/>
        <w:jc w:val="both"/>
        <w:rPr>
          <w:rFonts w:ascii="Times New Roman" w:eastAsia="Aptos" w:hAnsi="Times New Roman" w:cs="Times New Roman"/>
          <w:sz w:val="24"/>
          <w:szCs w:val="24"/>
        </w:rPr>
      </w:pPr>
    </w:p>
    <w:p w14:paraId="2F0AB998" w14:textId="77777777" w:rsidR="00D10F8F" w:rsidRPr="00D10F8F" w:rsidRDefault="00D10F8F" w:rsidP="00D10F8F">
      <w:pPr>
        <w:spacing w:after="160"/>
        <w:contextualSpacing/>
        <w:jc w:val="both"/>
        <w:rPr>
          <w:rFonts w:ascii="Times New Roman" w:eastAsia="Aptos" w:hAnsi="Times New Roman" w:cs="Times New Roman"/>
          <w:bCs/>
          <w:i/>
          <w:iCs/>
          <w:sz w:val="24"/>
          <w:szCs w:val="24"/>
        </w:rPr>
      </w:pPr>
      <w:r w:rsidRPr="00D10F8F">
        <w:rPr>
          <w:rFonts w:ascii="Times New Roman" w:eastAsia="Aptos" w:hAnsi="Times New Roman" w:cs="Times New Roman"/>
          <w:i/>
          <w:iCs/>
          <w:sz w:val="24"/>
          <w:szCs w:val="24"/>
        </w:rPr>
        <w:t>Comment: HRD shall work to develop an action plan and share the same with Government, community, NGO and UN measures towards supporting effective prevention of and response to Digital/Online Violence against Women in Unity State.</w:t>
      </w:r>
    </w:p>
    <w:p w14:paraId="6BDC124D" w14:textId="77777777" w:rsidR="00D10F8F" w:rsidRPr="00742164" w:rsidRDefault="00D10F8F" w:rsidP="00742164">
      <w:pPr>
        <w:spacing w:after="160"/>
        <w:contextualSpacing/>
        <w:jc w:val="both"/>
        <w:rPr>
          <w:rFonts w:ascii="Times New Roman" w:eastAsia="Aptos" w:hAnsi="Times New Roman" w:cs="Times New Roman"/>
          <w:sz w:val="24"/>
          <w:szCs w:val="24"/>
        </w:rPr>
      </w:pPr>
    </w:p>
    <w:p w14:paraId="4B02E470" w14:textId="77777777" w:rsidR="00A9125F" w:rsidRPr="00A9125F" w:rsidRDefault="00A9125F" w:rsidP="00A9125F">
      <w:pPr>
        <w:spacing w:after="0" w:line="240" w:lineRule="auto"/>
        <w:contextualSpacing/>
        <w:jc w:val="both"/>
        <w:rPr>
          <w:rFonts w:asciiTheme="majorBidi" w:eastAsia="Palatino Linotype" w:hAnsiTheme="majorBidi" w:cstheme="majorBidi"/>
          <w:b/>
          <w:sz w:val="24"/>
          <w:szCs w:val="24"/>
        </w:rPr>
      </w:pPr>
    </w:p>
    <w:p w14:paraId="3739153C" w14:textId="59AE6120" w:rsidR="00220933" w:rsidRPr="006319AA" w:rsidRDefault="00963EF4" w:rsidP="006319AA">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6319AA">
        <w:rPr>
          <w:rFonts w:asciiTheme="majorBidi" w:eastAsia="Palatino Linotype" w:hAnsiTheme="majorBidi" w:cstheme="majorBidi"/>
          <w:b/>
          <w:sz w:val="24"/>
          <w:szCs w:val="24"/>
        </w:rPr>
        <w:t>Other Key Human Rights and Protection Concerns</w:t>
      </w:r>
      <w:bookmarkEnd w:id="0"/>
      <w:bookmarkEnd w:id="4"/>
    </w:p>
    <w:sectPr w:rsidR="00220933" w:rsidRPr="006319AA">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5604C3" w14:textId="77777777" w:rsidR="00AB0544" w:rsidRDefault="00AB0544" w:rsidP="00963EF4">
      <w:pPr>
        <w:spacing w:after="0" w:line="240" w:lineRule="auto"/>
      </w:pPr>
      <w:r>
        <w:separator/>
      </w:r>
    </w:p>
  </w:endnote>
  <w:endnote w:type="continuationSeparator" w:id="0">
    <w:p w14:paraId="33D18DEB" w14:textId="77777777" w:rsidR="00AB0544" w:rsidRDefault="00AB0544" w:rsidP="00963E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36531C" w14:textId="05DB6B35" w:rsidR="009D1719" w:rsidRPr="009D1719" w:rsidRDefault="009D1719" w:rsidP="009D1719">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2025</w:t>
    </w:r>
    <w:r w:rsidR="00C634D3">
      <w:rPr>
        <w:rFonts w:ascii="Times New Roman" w:hAnsi="Times New Roman" w:cs="Times New Roman"/>
        <w:color w:val="0070C0"/>
        <w:sz w:val="20"/>
        <w:szCs w:val="20"/>
      </w:rPr>
      <w:t>112</w:t>
    </w:r>
    <w:r w:rsidR="00742164">
      <w:rPr>
        <w:rFonts w:ascii="Times New Roman" w:hAnsi="Times New Roman" w:cs="Times New Roman"/>
        <w:color w:val="0070C0"/>
        <w:sz w:val="20"/>
        <w:szCs w:val="20"/>
      </w:rPr>
      <w:t>8</w:t>
    </w:r>
    <w:r w:rsidR="00A45DF3">
      <w:rPr>
        <w:rFonts w:ascii="Times New Roman" w:hAnsi="Times New Roman" w:cs="Times New Roman"/>
        <w:color w:val="0070C0"/>
        <w:sz w:val="20"/>
        <w:szCs w:val="20"/>
      </w:rPr>
      <w:t xml:space="preserve"> </w:t>
    </w:r>
    <w:r w:rsidRPr="00182875">
      <w:rPr>
        <w:rFonts w:ascii="Times New Roman" w:hAnsi="Times New Roman" w:cs="Times New Roman"/>
        <w:color w:val="0070C0"/>
        <w:sz w:val="20"/>
        <w:szCs w:val="20"/>
      </w:rPr>
      <w:t>UNMISS</w:t>
    </w:r>
    <w:r w:rsidR="00166B7E">
      <w:rPr>
        <w:rFonts w:ascii="Times New Roman" w:hAnsi="Times New Roman" w:cs="Times New Roman"/>
        <w:color w:val="0070C0"/>
        <w:sz w:val="20"/>
        <w:szCs w:val="20"/>
      </w:rPr>
      <w:t xml:space="preserve"> </w:t>
    </w:r>
    <w:proofErr w:type="spellStart"/>
    <w:r w:rsidRPr="00182875">
      <w:rPr>
        <w:rFonts w:ascii="Times New Roman" w:hAnsi="Times New Roman" w:cs="Times New Roman"/>
        <w:color w:val="0070C0"/>
        <w:sz w:val="20"/>
        <w:szCs w:val="20"/>
      </w:rPr>
      <w:t>HRD</w:t>
    </w:r>
    <w:r w:rsidR="00166B7E">
      <w:rPr>
        <w:rFonts w:ascii="Times New Roman" w:hAnsi="Times New Roman" w:cs="Times New Roman"/>
        <w:color w:val="0070C0"/>
        <w:sz w:val="20"/>
        <w:szCs w:val="20"/>
      </w:rPr>
      <w:t>_</w:t>
    </w:r>
    <w:r>
      <w:rPr>
        <w:rFonts w:ascii="Times New Roman" w:hAnsi="Times New Roman" w:cs="Times New Roman"/>
        <w:color w:val="0070C0"/>
        <w:sz w:val="20"/>
        <w:szCs w:val="20"/>
      </w:rPr>
      <w:t>Bentiu</w:t>
    </w:r>
    <w:proofErr w:type="spellEnd"/>
    <w:r>
      <w:rPr>
        <w:rFonts w:ascii="Times New Roman" w:hAnsi="Times New Roman" w:cs="Times New Roman"/>
        <w:color w:val="0070C0"/>
        <w:sz w:val="20"/>
        <w:szCs w:val="20"/>
      </w:rPr>
      <w:t xml:space="preserve"> </w:t>
    </w:r>
    <w:r w:rsidRPr="00182875">
      <w:rPr>
        <w:rFonts w:ascii="Times New Roman" w:hAnsi="Times New Roman" w:cs="Times New Roman"/>
        <w:color w:val="0070C0"/>
        <w:sz w:val="20"/>
        <w:szCs w:val="20"/>
      </w:rPr>
      <w:t xml:space="preserve">Field </w:t>
    </w:r>
    <w:proofErr w:type="spellStart"/>
    <w:r w:rsidRPr="00182875">
      <w:rPr>
        <w:rFonts w:ascii="Times New Roman" w:hAnsi="Times New Roman" w:cs="Times New Roman"/>
        <w:color w:val="0070C0"/>
        <w:sz w:val="20"/>
        <w:szCs w:val="20"/>
      </w:rPr>
      <w:t>Office</w:t>
    </w:r>
    <w:r>
      <w:rPr>
        <w:rFonts w:ascii="Times New Roman" w:hAnsi="Times New Roman" w:cs="Times New Roman"/>
        <w:color w:val="0070C0"/>
        <w:sz w:val="20"/>
        <w:szCs w:val="20"/>
      </w:rPr>
      <w:t>_</w:t>
    </w:r>
    <w:r w:rsidRPr="00182875">
      <w:rPr>
        <w:rFonts w:ascii="Times New Roman" w:hAnsi="Times New Roman" w:cs="Times New Roman"/>
        <w:color w:val="0070C0"/>
        <w:sz w:val="20"/>
        <w:szCs w:val="20"/>
      </w:rPr>
      <w:t>Daily</w:t>
    </w:r>
    <w:proofErr w:type="spellEnd"/>
    <w:r w:rsidRPr="00182875">
      <w:rPr>
        <w:rFonts w:ascii="Times New Roman" w:hAnsi="Times New Roman" w:cs="Times New Roman"/>
        <w:color w:val="0070C0"/>
        <w:sz w:val="20"/>
        <w:szCs w:val="20"/>
      </w:rPr>
      <w:t xml:space="preserve"> </w:t>
    </w:r>
    <w:r>
      <w:rPr>
        <w:rFonts w:ascii="Times New Roman" w:hAnsi="Times New Roman" w:cs="Times New Roman"/>
        <w:color w:val="0070C0"/>
        <w:sz w:val="20"/>
        <w:szCs w:val="20"/>
      </w:rPr>
      <w:t>R</w:t>
    </w:r>
    <w:r w:rsidRPr="00182875">
      <w:rPr>
        <w:rFonts w:ascii="Times New Roman" w:hAnsi="Times New Roman" w:cs="Times New Roman"/>
        <w:color w:val="0070C0"/>
        <w:sz w:val="20"/>
        <w:szCs w:val="20"/>
      </w:rPr>
      <w:t>eport</w:t>
    </w:r>
    <w:r w:rsidRPr="00182875">
      <w:rPr>
        <w:rFonts w:ascii="Times New Roman" w:hAnsi="Times New Roman" w:cs="Times New Roman"/>
        <w:color w:val="0070C0"/>
        <w:sz w:val="20"/>
        <w:szCs w:val="20"/>
      </w:rPr>
      <w:tab/>
    </w:r>
    <w:r w:rsidRPr="00182875">
      <w:rPr>
        <w:rFonts w:ascii="Times New Roman" w:hAnsi="Times New Roman" w:cs="Times New Roman"/>
        <w:color w:val="0070C0"/>
        <w:sz w:val="20"/>
        <w:szCs w:val="20"/>
      </w:rPr>
      <w:fldChar w:fldCharType="begin"/>
    </w:r>
    <w:r w:rsidRPr="00182875">
      <w:rPr>
        <w:rFonts w:ascii="Times New Roman" w:hAnsi="Times New Roman" w:cs="Times New Roman"/>
        <w:color w:val="0070C0"/>
        <w:sz w:val="20"/>
        <w:szCs w:val="20"/>
      </w:rPr>
      <w:instrText xml:space="preserve"> PAGE   \* MERGEFORMAT </w:instrText>
    </w:r>
    <w:r w:rsidRPr="00182875">
      <w:rPr>
        <w:rFonts w:ascii="Times New Roman" w:hAnsi="Times New Roman" w:cs="Times New Roman"/>
        <w:color w:val="0070C0"/>
        <w:sz w:val="20"/>
        <w:szCs w:val="20"/>
      </w:rPr>
      <w:fldChar w:fldCharType="separate"/>
    </w:r>
    <w:r>
      <w:rPr>
        <w:rFonts w:ascii="Times New Roman" w:hAnsi="Times New Roman" w:cs="Times New Roman"/>
        <w:color w:val="0070C0"/>
        <w:sz w:val="20"/>
        <w:szCs w:val="20"/>
      </w:rPr>
      <w:t>1</w:t>
    </w:r>
    <w:r w:rsidRPr="00182875">
      <w:rPr>
        <w:rFonts w:ascii="Times New Roman" w:hAnsi="Times New Roman" w:cs="Times New Roman"/>
        <w:noProof/>
        <w:color w:val="0070C0"/>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0DF7EA" w14:textId="77777777" w:rsidR="00AB0544" w:rsidRDefault="00AB0544" w:rsidP="00963EF4">
      <w:pPr>
        <w:spacing w:after="0" w:line="240" w:lineRule="auto"/>
      </w:pPr>
      <w:r>
        <w:separator/>
      </w:r>
    </w:p>
  </w:footnote>
  <w:footnote w:type="continuationSeparator" w:id="0">
    <w:p w14:paraId="67A72C6F" w14:textId="77777777" w:rsidR="00AB0544" w:rsidRDefault="00AB0544" w:rsidP="00963EF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57035"/>
    <w:multiLevelType w:val="hybridMultilevel"/>
    <w:tmpl w:val="EF30920E"/>
    <w:lvl w:ilvl="0" w:tplc="0809000F">
      <w:start w:val="1"/>
      <w:numFmt w:val="decimal"/>
      <w:lvlText w:val="%1."/>
      <w:lvlJc w:val="left"/>
      <w:pPr>
        <w:ind w:left="1080" w:hanging="360"/>
      </w:pPr>
    </w:lvl>
    <w:lvl w:ilvl="1" w:tplc="08090019">
      <w:start w:val="1"/>
      <w:numFmt w:val="lowerLetter"/>
      <w:lvlText w:val="%2."/>
      <w:lvlJc w:val="left"/>
      <w:pPr>
        <w:ind w:left="1800" w:hanging="360"/>
      </w:pPr>
    </w:lvl>
    <w:lvl w:ilvl="2" w:tplc="0809001B">
      <w:start w:val="1"/>
      <w:numFmt w:val="lowerRoman"/>
      <w:lvlText w:val="%3."/>
      <w:lvlJc w:val="right"/>
      <w:pPr>
        <w:ind w:left="2520" w:hanging="180"/>
      </w:pPr>
    </w:lvl>
    <w:lvl w:ilvl="3" w:tplc="0809000F">
      <w:start w:val="1"/>
      <w:numFmt w:val="decimal"/>
      <w:lvlText w:val="%4."/>
      <w:lvlJc w:val="left"/>
      <w:pPr>
        <w:ind w:left="3240" w:hanging="360"/>
      </w:pPr>
    </w:lvl>
    <w:lvl w:ilvl="4" w:tplc="08090019">
      <w:start w:val="1"/>
      <w:numFmt w:val="lowerLetter"/>
      <w:lvlText w:val="%5."/>
      <w:lvlJc w:val="left"/>
      <w:pPr>
        <w:ind w:left="3960" w:hanging="360"/>
      </w:pPr>
    </w:lvl>
    <w:lvl w:ilvl="5" w:tplc="0809001B">
      <w:start w:val="1"/>
      <w:numFmt w:val="lowerRoman"/>
      <w:lvlText w:val="%6."/>
      <w:lvlJc w:val="right"/>
      <w:pPr>
        <w:ind w:left="4680" w:hanging="180"/>
      </w:pPr>
    </w:lvl>
    <w:lvl w:ilvl="6" w:tplc="0809000F">
      <w:start w:val="1"/>
      <w:numFmt w:val="decimal"/>
      <w:lvlText w:val="%7."/>
      <w:lvlJc w:val="left"/>
      <w:pPr>
        <w:ind w:left="5400" w:hanging="360"/>
      </w:pPr>
    </w:lvl>
    <w:lvl w:ilvl="7" w:tplc="08090019">
      <w:start w:val="1"/>
      <w:numFmt w:val="lowerLetter"/>
      <w:lvlText w:val="%8."/>
      <w:lvlJc w:val="left"/>
      <w:pPr>
        <w:ind w:left="6120" w:hanging="360"/>
      </w:pPr>
    </w:lvl>
    <w:lvl w:ilvl="8" w:tplc="0809001B">
      <w:start w:val="1"/>
      <w:numFmt w:val="lowerRoman"/>
      <w:lvlText w:val="%9."/>
      <w:lvlJc w:val="right"/>
      <w:pPr>
        <w:ind w:left="6840" w:hanging="180"/>
      </w:pPr>
    </w:lvl>
  </w:abstractNum>
  <w:abstractNum w:abstractNumId="1" w15:restartNumberingAfterBreak="0">
    <w:nsid w:val="07796ED1"/>
    <w:multiLevelType w:val="hybridMultilevel"/>
    <w:tmpl w:val="20941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5C601F"/>
    <w:multiLevelType w:val="hybridMultilevel"/>
    <w:tmpl w:val="52DE7C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3846329"/>
    <w:multiLevelType w:val="hybridMultilevel"/>
    <w:tmpl w:val="D5CEEA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F9B4797"/>
    <w:multiLevelType w:val="hybridMultilevel"/>
    <w:tmpl w:val="B714112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2C1A129A"/>
    <w:multiLevelType w:val="hybridMultilevel"/>
    <w:tmpl w:val="9146AD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3647A16"/>
    <w:multiLevelType w:val="hybridMultilevel"/>
    <w:tmpl w:val="46F6DE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8C96388"/>
    <w:multiLevelType w:val="hybridMultilevel"/>
    <w:tmpl w:val="05D890D6"/>
    <w:lvl w:ilvl="0" w:tplc="04090001">
      <w:start w:val="1"/>
      <w:numFmt w:val="bullet"/>
      <w:lvlText w:val=""/>
      <w:lvlJc w:val="left"/>
      <w:pPr>
        <w:ind w:left="648" w:hanging="360"/>
      </w:pPr>
      <w:rPr>
        <w:rFonts w:ascii="Symbol" w:hAnsi="Symbol"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num w:numId="1" w16cid:durableId="181444930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501630468">
    <w:abstractNumId w:val="7"/>
  </w:num>
  <w:num w:numId="3" w16cid:durableId="1359114140">
    <w:abstractNumId w:val="3"/>
  </w:num>
  <w:num w:numId="4" w16cid:durableId="395399109">
    <w:abstractNumId w:val="2"/>
  </w:num>
  <w:num w:numId="5" w16cid:durableId="1166749994">
    <w:abstractNumId w:val="6"/>
  </w:num>
  <w:num w:numId="6" w16cid:durableId="563374861">
    <w:abstractNumId w:val="5"/>
  </w:num>
  <w:num w:numId="7" w16cid:durableId="1276210318">
    <w:abstractNumId w:val="7"/>
  </w:num>
  <w:num w:numId="8" w16cid:durableId="540361275">
    <w:abstractNumId w:val="1"/>
  </w:num>
  <w:num w:numId="9" w16cid:durableId="199514313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3EF4"/>
    <w:rsid w:val="00000030"/>
    <w:rsid w:val="0000191A"/>
    <w:rsid w:val="00003E07"/>
    <w:rsid w:val="000051F6"/>
    <w:rsid w:val="00007DD3"/>
    <w:rsid w:val="00011DB6"/>
    <w:rsid w:val="000152B6"/>
    <w:rsid w:val="000215B0"/>
    <w:rsid w:val="00021FDC"/>
    <w:rsid w:val="0002556D"/>
    <w:rsid w:val="000269DD"/>
    <w:rsid w:val="0003030C"/>
    <w:rsid w:val="00032E25"/>
    <w:rsid w:val="00034ACB"/>
    <w:rsid w:val="00040398"/>
    <w:rsid w:val="00045E6E"/>
    <w:rsid w:val="0004648A"/>
    <w:rsid w:val="00053CC7"/>
    <w:rsid w:val="00054801"/>
    <w:rsid w:val="000548BE"/>
    <w:rsid w:val="00056502"/>
    <w:rsid w:val="000608D5"/>
    <w:rsid w:val="00060958"/>
    <w:rsid w:val="000649F4"/>
    <w:rsid w:val="00064A08"/>
    <w:rsid w:val="0006574C"/>
    <w:rsid w:val="000672C2"/>
    <w:rsid w:val="000704B2"/>
    <w:rsid w:val="00071281"/>
    <w:rsid w:val="00081E68"/>
    <w:rsid w:val="00083CDF"/>
    <w:rsid w:val="0008663C"/>
    <w:rsid w:val="00092C9B"/>
    <w:rsid w:val="00097EB7"/>
    <w:rsid w:val="000A21B2"/>
    <w:rsid w:val="000A2E74"/>
    <w:rsid w:val="000A6680"/>
    <w:rsid w:val="000A6CEF"/>
    <w:rsid w:val="000A6E04"/>
    <w:rsid w:val="000A74F2"/>
    <w:rsid w:val="000B05F4"/>
    <w:rsid w:val="000B0F17"/>
    <w:rsid w:val="000B1BC8"/>
    <w:rsid w:val="000B2417"/>
    <w:rsid w:val="000B4475"/>
    <w:rsid w:val="000B78A3"/>
    <w:rsid w:val="000C0DE9"/>
    <w:rsid w:val="000C2974"/>
    <w:rsid w:val="000C3667"/>
    <w:rsid w:val="000C42BE"/>
    <w:rsid w:val="000C4EE5"/>
    <w:rsid w:val="000C63F7"/>
    <w:rsid w:val="000C67F9"/>
    <w:rsid w:val="000C6D49"/>
    <w:rsid w:val="000D107F"/>
    <w:rsid w:val="000D36FB"/>
    <w:rsid w:val="000D4D72"/>
    <w:rsid w:val="000D5E08"/>
    <w:rsid w:val="000E0FC8"/>
    <w:rsid w:val="000E14FC"/>
    <w:rsid w:val="000E4224"/>
    <w:rsid w:val="000F00E5"/>
    <w:rsid w:val="000F0221"/>
    <w:rsid w:val="000F2BEE"/>
    <w:rsid w:val="000F51F3"/>
    <w:rsid w:val="00101610"/>
    <w:rsid w:val="0010167E"/>
    <w:rsid w:val="00102D14"/>
    <w:rsid w:val="00102F9B"/>
    <w:rsid w:val="00106729"/>
    <w:rsid w:val="00107B7D"/>
    <w:rsid w:val="0011190B"/>
    <w:rsid w:val="001120DB"/>
    <w:rsid w:val="00115D9E"/>
    <w:rsid w:val="00116528"/>
    <w:rsid w:val="00116987"/>
    <w:rsid w:val="0012285C"/>
    <w:rsid w:val="001268A6"/>
    <w:rsid w:val="00131C9F"/>
    <w:rsid w:val="0013200D"/>
    <w:rsid w:val="0013272C"/>
    <w:rsid w:val="001349CD"/>
    <w:rsid w:val="0014211B"/>
    <w:rsid w:val="00142196"/>
    <w:rsid w:val="0014673B"/>
    <w:rsid w:val="00151588"/>
    <w:rsid w:val="001542B6"/>
    <w:rsid w:val="00155127"/>
    <w:rsid w:val="001564F6"/>
    <w:rsid w:val="001568EF"/>
    <w:rsid w:val="00156F40"/>
    <w:rsid w:val="0015711A"/>
    <w:rsid w:val="001616A5"/>
    <w:rsid w:val="00165F57"/>
    <w:rsid w:val="00166B7E"/>
    <w:rsid w:val="001674C5"/>
    <w:rsid w:val="00177081"/>
    <w:rsid w:val="00181593"/>
    <w:rsid w:val="001837A5"/>
    <w:rsid w:val="00195975"/>
    <w:rsid w:val="0019785E"/>
    <w:rsid w:val="001A0095"/>
    <w:rsid w:val="001B0F4C"/>
    <w:rsid w:val="001B2D93"/>
    <w:rsid w:val="001B36CB"/>
    <w:rsid w:val="001B3726"/>
    <w:rsid w:val="001B4E25"/>
    <w:rsid w:val="001B51B4"/>
    <w:rsid w:val="001B5D2B"/>
    <w:rsid w:val="001C12D7"/>
    <w:rsid w:val="001C1EAA"/>
    <w:rsid w:val="001C39BB"/>
    <w:rsid w:val="001D1DEA"/>
    <w:rsid w:val="001D3C38"/>
    <w:rsid w:val="001D48D2"/>
    <w:rsid w:val="001D500A"/>
    <w:rsid w:val="001E4400"/>
    <w:rsid w:val="001E6C23"/>
    <w:rsid w:val="001F3A6C"/>
    <w:rsid w:val="001F5E9A"/>
    <w:rsid w:val="001F63A8"/>
    <w:rsid w:val="001F6554"/>
    <w:rsid w:val="002023C2"/>
    <w:rsid w:val="002034AC"/>
    <w:rsid w:val="00204252"/>
    <w:rsid w:val="00205F4A"/>
    <w:rsid w:val="00207D23"/>
    <w:rsid w:val="00211275"/>
    <w:rsid w:val="002156E9"/>
    <w:rsid w:val="002169EF"/>
    <w:rsid w:val="00220933"/>
    <w:rsid w:val="00223228"/>
    <w:rsid w:val="002247FE"/>
    <w:rsid w:val="002319CF"/>
    <w:rsid w:val="002342CC"/>
    <w:rsid w:val="00234A5E"/>
    <w:rsid w:val="002368B4"/>
    <w:rsid w:val="0024038F"/>
    <w:rsid w:val="00240811"/>
    <w:rsid w:val="002434E2"/>
    <w:rsid w:val="0024409D"/>
    <w:rsid w:val="00245DF6"/>
    <w:rsid w:val="002476EB"/>
    <w:rsid w:val="002505B7"/>
    <w:rsid w:val="00255895"/>
    <w:rsid w:val="0025591A"/>
    <w:rsid w:val="00255F24"/>
    <w:rsid w:val="00261605"/>
    <w:rsid w:val="00261F73"/>
    <w:rsid w:val="00263DAE"/>
    <w:rsid w:val="00263E9A"/>
    <w:rsid w:val="00264368"/>
    <w:rsid w:val="00264C84"/>
    <w:rsid w:val="00271165"/>
    <w:rsid w:val="00273051"/>
    <w:rsid w:val="00273B36"/>
    <w:rsid w:val="0027499D"/>
    <w:rsid w:val="00274D0C"/>
    <w:rsid w:val="002765B2"/>
    <w:rsid w:val="0028247E"/>
    <w:rsid w:val="00286E22"/>
    <w:rsid w:val="00292D06"/>
    <w:rsid w:val="002957E7"/>
    <w:rsid w:val="002A080B"/>
    <w:rsid w:val="002A1FED"/>
    <w:rsid w:val="002A2A44"/>
    <w:rsid w:val="002A2C0C"/>
    <w:rsid w:val="002A2EBE"/>
    <w:rsid w:val="002A5506"/>
    <w:rsid w:val="002B14E1"/>
    <w:rsid w:val="002C077E"/>
    <w:rsid w:val="002C0D70"/>
    <w:rsid w:val="002C0E46"/>
    <w:rsid w:val="002C2391"/>
    <w:rsid w:val="002C2C3C"/>
    <w:rsid w:val="002C44FC"/>
    <w:rsid w:val="002C4D6F"/>
    <w:rsid w:val="002D473C"/>
    <w:rsid w:val="002D72A0"/>
    <w:rsid w:val="002D7D01"/>
    <w:rsid w:val="002E62C2"/>
    <w:rsid w:val="002F2194"/>
    <w:rsid w:val="002F2FC4"/>
    <w:rsid w:val="002F39E5"/>
    <w:rsid w:val="00301613"/>
    <w:rsid w:val="003063D1"/>
    <w:rsid w:val="003102C4"/>
    <w:rsid w:val="00310FE9"/>
    <w:rsid w:val="00312D44"/>
    <w:rsid w:val="00314B31"/>
    <w:rsid w:val="00316823"/>
    <w:rsid w:val="0032366F"/>
    <w:rsid w:val="00325115"/>
    <w:rsid w:val="003254AA"/>
    <w:rsid w:val="00327FC7"/>
    <w:rsid w:val="003314FD"/>
    <w:rsid w:val="0033194C"/>
    <w:rsid w:val="003417E6"/>
    <w:rsid w:val="00341B12"/>
    <w:rsid w:val="00343461"/>
    <w:rsid w:val="003453B9"/>
    <w:rsid w:val="00347499"/>
    <w:rsid w:val="003478E5"/>
    <w:rsid w:val="00351BB5"/>
    <w:rsid w:val="00352826"/>
    <w:rsid w:val="00353B27"/>
    <w:rsid w:val="00360CED"/>
    <w:rsid w:val="00361702"/>
    <w:rsid w:val="0036381A"/>
    <w:rsid w:val="00364A4D"/>
    <w:rsid w:val="00365F3A"/>
    <w:rsid w:val="00370996"/>
    <w:rsid w:val="003716F5"/>
    <w:rsid w:val="003728DD"/>
    <w:rsid w:val="00373033"/>
    <w:rsid w:val="0037327C"/>
    <w:rsid w:val="00373606"/>
    <w:rsid w:val="0037519E"/>
    <w:rsid w:val="00375F99"/>
    <w:rsid w:val="0037612D"/>
    <w:rsid w:val="003772CB"/>
    <w:rsid w:val="003776F0"/>
    <w:rsid w:val="003809DE"/>
    <w:rsid w:val="00387695"/>
    <w:rsid w:val="00390750"/>
    <w:rsid w:val="00391212"/>
    <w:rsid w:val="003942D3"/>
    <w:rsid w:val="00395944"/>
    <w:rsid w:val="003A1844"/>
    <w:rsid w:val="003A1BD9"/>
    <w:rsid w:val="003A5149"/>
    <w:rsid w:val="003A5D1A"/>
    <w:rsid w:val="003B3843"/>
    <w:rsid w:val="003B4E6C"/>
    <w:rsid w:val="003C0C54"/>
    <w:rsid w:val="003C7A77"/>
    <w:rsid w:val="003D366C"/>
    <w:rsid w:val="003D7FF9"/>
    <w:rsid w:val="003E20D5"/>
    <w:rsid w:val="003E2E1A"/>
    <w:rsid w:val="003E5012"/>
    <w:rsid w:val="003F32CD"/>
    <w:rsid w:val="00400B33"/>
    <w:rsid w:val="00400C60"/>
    <w:rsid w:val="004024A2"/>
    <w:rsid w:val="00402A30"/>
    <w:rsid w:val="00415B5D"/>
    <w:rsid w:val="004161C3"/>
    <w:rsid w:val="00416217"/>
    <w:rsid w:val="00416293"/>
    <w:rsid w:val="00421B63"/>
    <w:rsid w:val="00427FA8"/>
    <w:rsid w:val="00430305"/>
    <w:rsid w:val="00433308"/>
    <w:rsid w:val="004364D1"/>
    <w:rsid w:val="00441735"/>
    <w:rsid w:val="0044445C"/>
    <w:rsid w:val="00445B3E"/>
    <w:rsid w:val="00450D70"/>
    <w:rsid w:val="00451365"/>
    <w:rsid w:val="00451DDB"/>
    <w:rsid w:val="00452DC0"/>
    <w:rsid w:val="004561F5"/>
    <w:rsid w:val="004647CF"/>
    <w:rsid w:val="00470CF1"/>
    <w:rsid w:val="0047289F"/>
    <w:rsid w:val="004757CB"/>
    <w:rsid w:val="00477E60"/>
    <w:rsid w:val="00480259"/>
    <w:rsid w:val="0048138D"/>
    <w:rsid w:val="00482E74"/>
    <w:rsid w:val="0048352E"/>
    <w:rsid w:val="00484858"/>
    <w:rsid w:val="00484A79"/>
    <w:rsid w:val="004856A2"/>
    <w:rsid w:val="00485AE8"/>
    <w:rsid w:val="004964AA"/>
    <w:rsid w:val="004A0525"/>
    <w:rsid w:val="004A4DDC"/>
    <w:rsid w:val="004B247F"/>
    <w:rsid w:val="004B279A"/>
    <w:rsid w:val="004B62B5"/>
    <w:rsid w:val="004B6A6F"/>
    <w:rsid w:val="004B7E47"/>
    <w:rsid w:val="004C00AD"/>
    <w:rsid w:val="004C0B6B"/>
    <w:rsid w:val="004C3A26"/>
    <w:rsid w:val="004C6233"/>
    <w:rsid w:val="004C6655"/>
    <w:rsid w:val="004D2EA0"/>
    <w:rsid w:val="004D49A9"/>
    <w:rsid w:val="004D518D"/>
    <w:rsid w:val="004E3B64"/>
    <w:rsid w:val="004E44FE"/>
    <w:rsid w:val="004F3FAE"/>
    <w:rsid w:val="004F4385"/>
    <w:rsid w:val="004F4E7E"/>
    <w:rsid w:val="004F5FBA"/>
    <w:rsid w:val="004F75F3"/>
    <w:rsid w:val="0050177C"/>
    <w:rsid w:val="00502015"/>
    <w:rsid w:val="005028EA"/>
    <w:rsid w:val="00502F3F"/>
    <w:rsid w:val="005047D4"/>
    <w:rsid w:val="00505004"/>
    <w:rsid w:val="0050532C"/>
    <w:rsid w:val="00505CFA"/>
    <w:rsid w:val="00505E29"/>
    <w:rsid w:val="005111FD"/>
    <w:rsid w:val="0051291E"/>
    <w:rsid w:val="00515EE9"/>
    <w:rsid w:val="00516D96"/>
    <w:rsid w:val="005174ED"/>
    <w:rsid w:val="00523026"/>
    <w:rsid w:val="005252F9"/>
    <w:rsid w:val="00531A39"/>
    <w:rsid w:val="005344D4"/>
    <w:rsid w:val="00535C13"/>
    <w:rsid w:val="00541011"/>
    <w:rsid w:val="00544CBC"/>
    <w:rsid w:val="0054642B"/>
    <w:rsid w:val="005472D8"/>
    <w:rsid w:val="005475EB"/>
    <w:rsid w:val="005548A9"/>
    <w:rsid w:val="005563F2"/>
    <w:rsid w:val="00561FA8"/>
    <w:rsid w:val="00567A03"/>
    <w:rsid w:val="005727A9"/>
    <w:rsid w:val="00573197"/>
    <w:rsid w:val="005737B6"/>
    <w:rsid w:val="00573C6F"/>
    <w:rsid w:val="005741BB"/>
    <w:rsid w:val="00580291"/>
    <w:rsid w:val="00580E92"/>
    <w:rsid w:val="00584326"/>
    <w:rsid w:val="00585822"/>
    <w:rsid w:val="0058656E"/>
    <w:rsid w:val="00587E84"/>
    <w:rsid w:val="00590C01"/>
    <w:rsid w:val="0059175A"/>
    <w:rsid w:val="005921B9"/>
    <w:rsid w:val="00592407"/>
    <w:rsid w:val="005955DF"/>
    <w:rsid w:val="00597C54"/>
    <w:rsid w:val="00597FDF"/>
    <w:rsid w:val="005A1BF7"/>
    <w:rsid w:val="005A55A8"/>
    <w:rsid w:val="005A6C71"/>
    <w:rsid w:val="005B367F"/>
    <w:rsid w:val="005B6A97"/>
    <w:rsid w:val="005B7A3B"/>
    <w:rsid w:val="005C3AF7"/>
    <w:rsid w:val="005C4174"/>
    <w:rsid w:val="005C4D8B"/>
    <w:rsid w:val="005C4E79"/>
    <w:rsid w:val="005C52D3"/>
    <w:rsid w:val="005D0212"/>
    <w:rsid w:val="005D760E"/>
    <w:rsid w:val="005E1BBC"/>
    <w:rsid w:val="005E28EF"/>
    <w:rsid w:val="005E3FBE"/>
    <w:rsid w:val="005E4D71"/>
    <w:rsid w:val="005E5019"/>
    <w:rsid w:val="005E7780"/>
    <w:rsid w:val="005F3114"/>
    <w:rsid w:val="005F5DF9"/>
    <w:rsid w:val="00601334"/>
    <w:rsid w:val="00602324"/>
    <w:rsid w:val="006073AA"/>
    <w:rsid w:val="00614E10"/>
    <w:rsid w:val="00615822"/>
    <w:rsid w:val="006162B2"/>
    <w:rsid w:val="00616778"/>
    <w:rsid w:val="00620786"/>
    <w:rsid w:val="006219DC"/>
    <w:rsid w:val="0062224E"/>
    <w:rsid w:val="00623108"/>
    <w:rsid w:val="006245C5"/>
    <w:rsid w:val="00625C0D"/>
    <w:rsid w:val="00630317"/>
    <w:rsid w:val="0063197F"/>
    <w:rsid w:val="006319AA"/>
    <w:rsid w:val="00632E35"/>
    <w:rsid w:val="00634B11"/>
    <w:rsid w:val="0063623B"/>
    <w:rsid w:val="006364B6"/>
    <w:rsid w:val="006373EB"/>
    <w:rsid w:val="006418AC"/>
    <w:rsid w:val="006427F3"/>
    <w:rsid w:val="006428A4"/>
    <w:rsid w:val="006430CD"/>
    <w:rsid w:val="006435FC"/>
    <w:rsid w:val="00650A4D"/>
    <w:rsid w:val="006545B2"/>
    <w:rsid w:val="006556EC"/>
    <w:rsid w:val="00661098"/>
    <w:rsid w:val="00663AE0"/>
    <w:rsid w:val="00663FAA"/>
    <w:rsid w:val="00665219"/>
    <w:rsid w:val="006662E7"/>
    <w:rsid w:val="00666A25"/>
    <w:rsid w:val="0066743D"/>
    <w:rsid w:val="00674367"/>
    <w:rsid w:val="00676A15"/>
    <w:rsid w:val="00680082"/>
    <w:rsid w:val="00680767"/>
    <w:rsid w:val="00680CB4"/>
    <w:rsid w:val="00680ECD"/>
    <w:rsid w:val="00681518"/>
    <w:rsid w:val="006819C6"/>
    <w:rsid w:val="00681A2A"/>
    <w:rsid w:val="00681D91"/>
    <w:rsid w:val="00687F07"/>
    <w:rsid w:val="00692F85"/>
    <w:rsid w:val="0069661B"/>
    <w:rsid w:val="006A1AD1"/>
    <w:rsid w:val="006A2202"/>
    <w:rsid w:val="006A4D46"/>
    <w:rsid w:val="006A60E0"/>
    <w:rsid w:val="006A6782"/>
    <w:rsid w:val="006B0FD9"/>
    <w:rsid w:val="006B1DBF"/>
    <w:rsid w:val="006B2A07"/>
    <w:rsid w:val="006B3E31"/>
    <w:rsid w:val="006B4261"/>
    <w:rsid w:val="006B54FE"/>
    <w:rsid w:val="006C179D"/>
    <w:rsid w:val="006C3837"/>
    <w:rsid w:val="006C63DD"/>
    <w:rsid w:val="006D03EE"/>
    <w:rsid w:val="006D0B5B"/>
    <w:rsid w:val="006D305D"/>
    <w:rsid w:val="006D5445"/>
    <w:rsid w:val="006E04EA"/>
    <w:rsid w:val="006E36F5"/>
    <w:rsid w:val="006E3E18"/>
    <w:rsid w:val="006E7AD9"/>
    <w:rsid w:val="006E7E56"/>
    <w:rsid w:val="006F172F"/>
    <w:rsid w:val="006F1E71"/>
    <w:rsid w:val="006F3B6C"/>
    <w:rsid w:val="006F4882"/>
    <w:rsid w:val="006F5CC4"/>
    <w:rsid w:val="006F6129"/>
    <w:rsid w:val="007020F4"/>
    <w:rsid w:val="00702852"/>
    <w:rsid w:val="00704AD7"/>
    <w:rsid w:val="00705016"/>
    <w:rsid w:val="00710763"/>
    <w:rsid w:val="00712185"/>
    <w:rsid w:val="00712243"/>
    <w:rsid w:val="00712470"/>
    <w:rsid w:val="00713C66"/>
    <w:rsid w:val="0071414D"/>
    <w:rsid w:val="007148DB"/>
    <w:rsid w:val="007158DA"/>
    <w:rsid w:val="00715C00"/>
    <w:rsid w:val="00717996"/>
    <w:rsid w:val="00717DD6"/>
    <w:rsid w:val="007208C6"/>
    <w:rsid w:val="00722F97"/>
    <w:rsid w:val="007250B3"/>
    <w:rsid w:val="0073500F"/>
    <w:rsid w:val="00737D76"/>
    <w:rsid w:val="007402B7"/>
    <w:rsid w:val="007403BB"/>
    <w:rsid w:val="00742164"/>
    <w:rsid w:val="007431F9"/>
    <w:rsid w:val="007441F8"/>
    <w:rsid w:val="00747BF3"/>
    <w:rsid w:val="00747D26"/>
    <w:rsid w:val="00751798"/>
    <w:rsid w:val="00755836"/>
    <w:rsid w:val="00760500"/>
    <w:rsid w:val="00762DE0"/>
    <w:rsid w:val="007630B7"/>
    <w:rsid w:val="007633D6"/>
    <w:rsid w:val="00763784"/>
    <w:rsid w:val="00764F22"/>
    <w:rsid w:val="007708B1"/>
    <w:rsid w:val="00772E94"/>
    <w:rsid w:val="007731A6"/>
    <w:rsid w:val="00776280"/>
    <w:rsid w:val="00776B55"/>
    <w:rsid w:val="00776F7F"/>
    <w:rsid w:val="00782CE1"/>
    <w:rsid w:val="00784460"/>
    <w:rsid w:val="00785805"/>
    <w:rsid w:val="00787DD9"/>
    <w:rsid w:val="007A48A8"/>
    <w:rsid w:val="007A6F0F"/>
    <w:rsid w:val="007A7CCC"/>
    <w:rsid w:val="007B47EC"/>
    <w:rsid w:val="007B5543"/>
    <w:rsid w:val="007C323F"/>
    <w:rsid w:val="007C6A9D"/>
    <w:rsid w:val="007D2503"/>
    <w:rsid w:val="007D2911"/>
    <w:rsid w:val="007D3C14"/>
    <w:rsid w:val="007D4400"/>
    <w:rsid w:val="007D50F5"/>
    <w:rsid w:val="007E2E2F"/>
    <w:rsid w:val="007E374E"/>
    <w:rsid w:val="007F0D6B"/>
    <w:rsid w:val="007F2F7D"/>
    <w:rsid w:val="007F39CA"/>
    <w:rsid w:val="007F3C99"/>
    <w:rsid w:val="0080593B"/>
    <w:rsid w:val="00806CFE"/>
    <w:rsid w:val="00807BD0"/>
    <w:rsid w:val="00817327"/>
    <w:rsid w:val="0082058B"/>
    <w:rsid w:val="008213B4"/>
    <w:rsid w:val="00822F6F"/>
    <w:rsid w:val="00824437"/>
    <w:rsid w:val="008257C1"/>
    <w:rsid w:val="0082583D"/>
    <w:rsid w:val="00831172"/>
    <w:rsid w:val="00832234"/>
    <w:rsid w:val="008370A7"/>
    <w:rsid w:val="00840E70"/>
    <w:rsid w:val="008462FF"/>
    <w:rsid w:val="008471A3"/>
    <w:rsid w:val="00851D26"/>
    <w:rsid w:val="00854E87"/>
    <w:rsid w:val="008563F0"/>
    <w:rsid w:val="008572BD"/>
    <w:rsid w:val="00861DE6"/>
    <w:rsid w:val="00862207"/>
    <w:rsid w:val="008664A0"/>
    <w:rsid w:val="00866B76"/>
    <w:rsid w:val="008676EE"/>
    <w:rsid w:val="00870B76"/>
    <w:rsid w:val="00872345"/>
    <w:rsid w:val="00874CA1"/>
    <w:rsid w:val="00875044"/>
    <w:rsid w:val="00875E92"/>
    <w:rsid w:val="008850C0"/>
    <w:rsid w:val="008857D5"/>
    <w:rsid w:val="00886443"/>
    <w:rsid w:val="0088779F"/>
    <w:rsid w:val="008A40C3"/>
    <w:rsid w:val="008A50E6"/>
    <w:rsid w:val="008A53C7"/>
    <w:rsid w:val="008A57C5"/>
    <w:rsid w:val="008B04DA"/>
    <w:rsid w:val="008B3794"/>
    <w:rsid w:val="008B5331"/>
    <w:rsid w:val="008B64E5"/>
    <w:rsid w:val="008B6E88"/>
    <w:rsid w:val="008C280E"/>
    <w:rsid w:val="008C5376"/>
    <w:rsid w:val="008C7DA8"/>
    <w:rsid w:val="008D02EF"/>
    <w:rsid w:val="008D1880"/>
    <w:rsid w:val="008D29EB"/>
    <w:rsid w:val="008D47C5"/>
    <w:rsid w:val="008D47D2"/>
    <w:rsid w:val="008D51DE"/>
    <w:rsid w:val="008D785E"/>
    <w:rsid w:val="008E6109"/>
    <w:rsid w:val="008E694D"/>
    <w:rsid w:val="008F22D6"/>
    <w:rsid w:val="00900383"/>
    <w:rsid w:val="00907908"/>
    <w:rsid w:val="0091080B"/>
    <w:rsid w:val="00912344"/>
    <w:rsid w:val="00914CBF"/>
    <w:rsid w:val="00914E8C"/>
    <w:rsid w:val="00916787"/>
    <w:rsid w:val="00922B3C"/>
    <w:rsid w:val="00922B53"/>
    <w:rsid w:val="009233DC"/>
    <w:rsid w:val="0092712A"/>
    <w:rsid w:val="009334D1"/>
    <w:rsid w:val="00933D9F"/>
    <w:rsid w:val="0093624E"/>
    <w:rsid w:val="00936511"/>
    <w:rsid w:val="009377CB"/>
    <w:rsid w:val="00940E16"/>
    <w:rsid w:val="00940FDE"/>
    <w:rsid w:val="0094586F"/>
    <w:rsid w:val="00946FA5"/>
    <w:rsid w:val="0095183C"/>
    <w:rsid w:val="00951B16"/>
    <w:rsid w:val="00954F8A"/>
    <w:rsid w:val="00960544"/>
    <w:rsid w:val="00961F8A"/>
    <w:rsid w:val="00963CD9"/>
    <w:rsid w:val="00963EF4"/>
    <w:rsid w:val="009653F3"/>
    <w:rsid w:val="00967B42"/>
    <w:rsid w:val="009723C6"/>
    <w:rsid w:val="009732C7"/>
    <w:rsid w:val="0097526B"/>
    <w:rsid w:val="00976289"/>
    <w:rsid w:val="0097749F"/>
    <w:rsid w:val="00977733"/>
    <w:rsid w:val="00977EB6"/>
    <w:rsid w:val="0098087C"/>
    <w:rsid w:val="00985029"/>
    <w:rsid w:val="009854B0"/>
    <w:rsid w:val="00986807"/>
    <w:rsid w:val="009870A0"/>
    <w:rsid w:val="0098777F"/>
    <w:rsid w:val="00987960"/>
    <w:rsid w:val="009955F5"/>
    <w:rsid w:val="00995B08"/>
    <w:rsid w:val="0099713A"/>
    <w:rsid w:val="00997F05"/>
    <w:rsid w:val="009A4F0D"/>
    <w:rsid w:val="009A5076"/>
    <w:rsid w:val="009A637A"/>
    <w:rsid w:val="009A6A83"/>
    <w:rsid w:val="009A7B3E"/>
    <w:rsid w:val="009B23BE"/>
    <w:rsid w:val="009B2BC1"/>
    <w:rsid w:val="009B3C40"/>
    <w:rsid w:val="009B4F6D"/>
    <w:rsid w:val="009B75E2"/>
    <w:rsid w:val="009B7855"/>
    <w:rsid w:val="009C6C77"/>
    <w:rsid w:val="009C7475"/>
    <w:rsid w:val="009D1719"/>
    <w:rsid w:val="009D53F0"/>
    <w:rsid w:val="009D5F6B"/>
    <w:rsid w:val="009D67AA"/>
    <w:rsid w:val="009E632D"/>
    <w:rsid w:val="009F1CA8"/>
    <w:rsid w:val="00A02152"/>
    <w:rsid w:val="00A02DD2"/>
    <w:rsid w:val="00A05360"/>
    <w:rsid w:val="00A074D7"/>
    <w:rsid w:val="00A141A7"/>
    <w:rsid w:val="00A157E6"/>
    <w:rsid w:val="00A15CF8"/>
    <w:rsid w:val="00A15D94"/>
    <w:rsid w:val="00A206C3"/>
    <w:rsid w:val="00A20BC7"/>
    <w:rsid w:val="00A23668"/>
    <w:rsid w:val="00A2383C"/>
    <w:rsid w:val="00A2492E"/>
    <w:rsid w:val="00A25049"/>
    <w:rsid w:val="00A26D59"/>
    <w:rsid w:val="00A27542"/>
    <w:rsid w:val="00A30491"/>
    <w:rsid w:val="00A31667"/>
    <w:rsid w:val="00A32686"/>
    <w:rsid w:val="00A328B9"/>
    <w:rsid w:val="00A34752"/>
    <w:rsid w:val="00A35681"/>
    <w:rsid w:val="00A37378"/>
    <w:rsid w:val="00A416D3"/>
    <w:rsid w:val="00A42F67"/>
    <w:rsid w:val="00A43BE1"/>
    <w:rsid w:val="00A45856"/>
    <w:rsid w:val="00A45A45"/>
    <w:rsid w:val="00A45DF3"/>
    <w:rsid w:val="00A470B7"/>
    <w:rsid w:val="00A52689"/>
    <w:rsid w:val="00A52D73"/>
    <w:rsid w:val="00A54A2B"/>
    <w:rsid w:val="00A553C7"/>
    <w:rsid w:val="00A62BC9"/>
    <w:rsid w:val="00A650E8"/>
    <w:rsid w:val="00A6694C"/>
    <w:rsid w:val="00A71416"/>
    <w:rsid w:val="00A71FDC"/>
    <w:rsid w:val="00A8199E"/>
    <w:rsid w:val="00A823A4"/>
    <w:rsid w:val="00A83A07"/>
    <w:rsid w:val="00A85305"/>
    <w:rsid w:val="00A858DD"/>
    <w:rsid w:val="00A8657C"/>
    <w:rsid w:val="00A9080A"/>
    <w:rsid w:val="00A9125F"/>
    <w:rsid w:val="00A91642"/>
    <w:rsid w:val="00A93E1C"/>
    <w:rsid w:val="00A94A69"/>
    <w:rsid w:val="00A9564D"/>
    <w:rsid w:val="00A9794D"/>
    <w:rsid w:val="00AA08D4"/>
    <w:rsid w:val="00AA2F39"/>
    <w:rsid w:val="00AA41E9"/>
    <w:rsid w:val="00AA6ACD"/>
    <w:rsid w:val="00AA7E27"/>
    <w:rsid w:val="00AB0544"/>
    <w:rsid w:val="00AC0601"/>
    <w:rsid w:val="00AC0CFD"/>
    <w:rsid w:val="00AC2474"/>
    <w:rsid w:val="00AC289C"/>
    <w:rsid w:val="00AD4E17"/>
    <w:rsid w:val="00AE1126"/>
    <w:rsid w:val="00AE3F0B"/>
    <w:rsid w:val="00AE641A"/>
    <w:rsid w:val="00AE7482"/>
    <w:rsid w:val="00AF2708"/>
    <w:rsid w:val="00AF6472"/>
    <w:rsid w:val="00B05CDB"/>
    <w:rsid w:val="00B111AE"/>
    <w:rsid w:val="00B1365C"/>
    <w:rsid w:val="00B171C3"/>
    <w:rsid w:val="00B223C8"/>
    <w:rsid w:val="00B2676A"/>
    <w:rsid w:val="00B31B3C"/>
    <w:rsid w:val="00B31E44"/>
    <w:rsid w:val="00B344C0"/>
    <w:rsid w:val="00B36524"/>
    <w:rsid w:val="00B36EAE"/>
    <w:rsid w:val="00B37E63"/>
    <w:rsid w:val="00B37FA3"/>
    <w:rsid w:val="00B4183B"/>
    <w:rsid w:val="00B45631"/>
    <w:rsid w:val="00B510EC"/>
    <w:rsid w:val="00B63A5D"/>
    <w:rsid w:val="00B65942"/>
    <w:rsid w:val="00B72664"/>
    <w:rsid w:val="00B735F8"/>
    <w:rsid w:val="00B761E9"/>
    <w:rsid w:val="00B76721"/>
    <w:rsid w:val="00B771FB"/>
    <w:rsid w:val="00B8453D"/>
    <w:rsid w:val="00B87CA8"/>
    <w:rsid w:val="00B92121"/>
    <w:rsid w:val="00B926A7"/>
    <w:rsid w:val="00BA0DEA"/>
    <w:rsid w:val="00BA3314"/>
    <w:rsid w:val="00BA40BE"/>
    <w:rsid w:val="00BA44C9"/>
    <w:rsid w:val="00BA475D"/>
    <w:rsid w:val="00BA6903"/>
    <w:rsid w:val="00BB012A"/>
    <w:rsid w:val="00BB0BA1"/>
    <w:rsid w:val="00BB405B"/>
    <w:rsid w:val="00BB583B"/>
    <w:rsid w:val="00BB71C5"/>
    <w:rsid w:val="00BB78C7"/>
    <w:rsid w:val="00BC0098"/>
    <w:rsid w:val="00BC5FDE"/>
    <w:rsid w:val="00BD156D"/>
    <w:rsid w:val="00BD1A5B"/>
    <w:rsid w:val="00BD244F"/>
    <w:rsid w:val="00BD5093"/>
    <w:rsid w:val="00BD5100"/>
    <w:rsid w:val="00BD647F"/>
    <w:rsid w:val="00BD7A9A"/>
    <w:rsid w:val="00BE2094"/>
    <w:rsid w:val="00BE42DD"/>
    <w:rsid w:val="00BE7B6E"/>
    <w:rsid w:val="00BF1BAE"/>
    <w:rsid w:val="00BF2BF2"/>
    <w:rsid w:val="00BF66FF"/>
    <w:rsid w:val="00C06212"/>
    <w:rsid w:val="00C153D2"/>
    <w:rsid w:val="00C17138"/>
    <w:rsid w:val="00C23C83"/>
    <w:rsid w:val="00C27BD1"/>
    <w:rsid w:val="00C32F66"/>
    <w:rsid w:val="00C358C6"/>
    <w:rsid w:val="00C361F9"/>
    <w:rsid w:val="00C40D57"/>
    <w:rsid w:val="00C40E73"/>
    <w:rsid w:val="00C41AD1"/>
    <w:rsid w:val="00C451D9"/>
    <w:rsid w:val="00C454EB"/>
    <w:rsid w:val="00C45C92"/>
    <w:rsid w:val="00C45CB0"/>
    <w:rsid w:val="00C46D40"/>
    <w:rsid w:val="00C474F8"/>
    <w:rsid w:val="00C4768D"/>
    <w:rsid w:val="00C51F3E"/>
    <w:rsid w:val="00C53298"/>
    <w:rsid w:val="00C53847"/>
    <w:rsid w:val="00C53BEC"/>
    <w:rsid w:val="00C55A7C"/>
    <w:rsid w:val="00C575E7"/>
    <w:rsid w:val="00C577D7"/>
    <w:rsid w:val="00C62481"/>
    <w:rsid w:val="00C630DD"/>
    <w:rsid w:val="00C634D3"/>
    <w:rsid w:val="00C70A76"/>
    <w:rsid w:val="00C710D4"/>
    <w:rsid w:val="00C7314C"/>
    <w:rsid w:val="00C81550"/>
    <w:rsid w:val="00C81D83"/>
    <w:rsid w:val="00C8249F"/>
    <w:rsid w:val="00C84F33"/>
    <w:rsid w:val="00C92EE1"/>
    <w:rsid w:val="00C94230"/>
    <w:rsid w:val="00C94CFD"/>
    <w:rsid w:val="00CA01A2"/>
    <w:rsid w:val="00CA7B2A"/>
    <w:rsid w:val="00CB02CC"/>
    <w:rsid w:val="00CB0CC7"/>
    <w:rsid w:val="00CC05DC"/>
    <w:rsid w:val="00CC1AB8"/>
    <w:rsid w:val="00CC2A3D"/>
    <w:rsid w:val="00CD0BAF"/>
    <w:rsid w:val="00CD6693"/>
    <w:rsid w:val="00CE05B9"/>
    <w:rsid w:val="00CE1DAF"/>
    <w:rsid w:val="00CE55D3"/>
    <w:rsid w:val="00CE63DD"/>
    <w:rsid w:val="00CF23AB"/>
    <w:rsid w:val="00CF3E8B"/>
    <w:rsid w:val="00CF78CC"/>
    <w:rsid w:val="00D10F8F"/>
    <w:rsid w:val="00D21D6C"/>
    <w:rsid w:val="00D250DA"/>
    <w:rsid w:val="00D255D6"/>
    <w:rsid w:val="00D25852"/>
    <w:rsid w:val="00D25DD6"/>
    <w:rsid w:val="00D34343"/>
    <w:rsid w:val="00D36200"/>
    <w:rsid w:val="00D36CD3"/>
    <w:rsid w:val="00D4043E"/>
    <w:rsid w:val="00D42D51"/>
    <w:rsid w:val="00D4524D"/>
    <w:rsid w:val="00D50252"/>
    <w:rsid w:val="00D52CDB"/>
    <w:rsid w:val="00D545A0"/>
    <w:rsid w:val="00D55543"/>
    <w:rsid w:val="00D55894"/>
    <w:rsid w:val="00D56892"/>
    <w:rsid w:val="00D60419"/>
    <w:rsid w:val="00D6129C"/>
    <w:rsid w:val="00D61CDA"/>
    <w:rsid w:val="00D61E5E"/>
    <w:rsid w:val="00D62D27"/>
    <w:rsid w:val="00D635B1"/>
    <w:rsid w:val="00D63F21"/>
    <w:rsid w:val="00D70CC4"/>
    <w:rsid w:val="00D74AF4"/>
    <w:rsid w:val="00D766AD"/>
    <w:rsid w:val="00D7719C"/>
    <w:rsid w:val="00D83AC0"/>
    <w:rsid w:val="00D8546C"/>
    <w:rsid w:val="00D904F8"/>
    <w:rsid w:val="00D917C1"/>
    <w:rsid w:val="00D94A72"/>
    <w:rsid w:val="00D94EEB"/>
    <w:rsid w:val="00DA7524"/>
    <w:rsid w:val="00DB02D3"/>
    <w:rsid w:val="00DB3C96"/>
    <w:rsid w:val="00DB3D04"/>
    <w:rsid w:val="00DB4842"/>
    <w:rsid w:val="00DB4896"/>
    <w:rsid w:val="00DB48A4"/>
    <w:rsid w:val="00DB5088"/>
    <w:rsid w:val="00DB6B91"/>
    <w:rsid w:val="00DC1D7A"/>
    <w:rsid w:val="00DC1F8B"/>
    <w:rsid w:val="00DC2821"/>
    <w:rsid w:val="00DC4253"/>
    <w:rsid w:val="00DC45B6"/>
    <w:rsid w:val="00DC641D"/>
    <w:rsid w:val="00DC646E"/>
    <w:rsid w:val="00DC7DEA"/>
    <w:rsid w:val="00DD05FA"/>
    <w:rsid w:val="00DD160B"/>
    <w:rsid w:val="00DD310F"/>
    <w:rsid w:val="00DD51E5"/>
    <w:rsid w:val="00DD682F"/>
    <w:rsid w:val="00DF17E5"/>
    <w:rsid w:val="00DF3272"/>
    <w:rsid w:val="00DF39DF"/>
    <w:rsid w:val="00DF4383"/>
    <w:rsid w:val="00DF4D81"/>
    <w:rsid w:val="00DF7910"/>
    <w:rsid w:val="00E01011"/>
    <w:rsid w:val="00E039A6"/>
    <w:rsid w:val="00E03DA8"/>
    <w:rsid w:val="00E046BB"/>
    <w:rsid w:val="00E04C9B"/>
    <w:rsid w:val="00E07501"/>
    <w:rsid w:val="00E10172"/>
    <w:rsid w:val="00E102D9"/>
    <w:rsid w:val="00E117B4"/>
    <w:rsid w:val="00E139D0"/>
    <w:rsid w:val="00E13B4C"/>
    <w:rsid w:val="00E16517"/>
    <w:rsid w:val="00E16DEA"/>
    <w:rsid w:val="00E17E6E"/>
    <w:rsid w:val="00E22820"/>
    <w:rsid w:val="00E229A1"/>
    <w:rsid w:val="00E22FD6"/>
    <w:rsid w:val="00E25241"/>
    <w:rsid w:val="00E312E8"/>
    <w:rsid w:val="00E31916"/>
    <w:rsid w:val="00E369B7"/>
    <w:rsid w:val="00E372AF"/>
    <w:rsid w:val="00E37419"/>
    <w:rsid w:val="00E411C1"/>
    <w:rsid w:val="00E433B2"/>
    <w:rsid w:val="00E43FE5"/>
    <w:rsid w:val="00E45598"/>
    <w:rsid w:val="00E474A8"/>
    <w:rsid w:val="00E505E3"/>
    <w:rsid w:val="00E516D1"/>
    <w:rsid w:val="00E5706E"/>
    <w:rsid w:val="00E60628"/>
    <w:rsid w:val="00E60C40"/>
    <w:rsid w:val="00E62F7C"/>
    <w:rsid w:val="00E6302E"/>
    <w:rsid w:val="00E63506"/>
    <w:rsid w:val="00E64622"/>
    <w:rsid w:val="00E662FA"/>
    <w:rsid w:val="00E66A43"/>
    <w:rsid w:val="00E66E85"/>
    <w:rsid w:val="00E6780B"/>
    <w:rsid w:val="00E71ABA"/>
    <w:rsid w:val="00E72009"/>
    <w:rsid w:val="00E75EA8"/>
    <w:rsid w:val="00E83BE5"/>
    <w:rsid w:val="00E87BC2"/>
    <w:rsid w:val="00E913A3"/>
    <w:rsid w:val="00E9472D"/>
    <w:rsid w:val="00E96548"/>
    <w:rsid w:val="00E969C6"/>
    <w:rsid w:val="00E970E0"/>
    <w:rsid w:val="00EA198D"/>
    <w:rsid w:val="00EB05DE"/>
    <w:rsid w:val="00EB3D97"/>
    <w:rsid w:val="00EB4172"/>
    <w:rsid w:val="00EB77E4"/>
    <w:rsid w:val="00EC1FFE"/>
    <w:rsid w:val="00EC58CB"/>
    <w:rsid w:val="00EC5B84"/>
    <w:rsid w:val="00EC72C9"/>
    <w:rsid w:val="00ED206E"/>
    <w:rsid w:val="00ED4CC0"/>
    <w:rsid w:val="00ED54EA"/>
    <w:rsid w:val="00EE057F"/>
    <w:rsid w:val="00EE40E7"/>
    <w:rsid w:val="00EE55A2"/>
    <w:rsid w:val="00EF22CF"/>
    <w:rsid w:val="00EF350F"/>
    <w:rsid w:val="00EF680F"/>
    <w:rsid w:val="00EF6B70"/>
    <w:rsid w:val="00EF7F21"/>
    <w:rsid w:val="00F000D7"/>
    <w:rsid w:val="00F029CE"/>
    <w:rsid w:val="00F0425C"/>
    <w:rsid w:val="00F0573C"/>
    <w:rsid w:val="00F058C9"/>
    <w:rsid w:val="00F202E8"/>
    <w:rsid w:val="00F21068"/>
    <w:rsid w:val="00F219CD"/>
    <w:rsid w:val="00F23835"/>
    <w:rsid w:val="00F24864"/>
    <w:rsid w:val="00F2489A"/>
    <w:rsid w:val="00F253D8"/>
    <w:rsid w:val="00F30549"/>
    <w:rsid w:val="00F339F2"/>
    <w:rsid w:val="00F3609E"/>
    <w:rsid w:val="00F40138"/>
    <w:rsid w:val="00F40914"/>
    <w:rsid w:val="00F465FF"/>
    <w:rsid w:val="00F54B00"/>
    <w:rsid w:val="00F5656D"/>
    <w:rsid w:val="00F6085A"/>
    <w:rsid w:val="00F63200"/>
    <w:rsid w:val="00F66B97"/>
    <w:rsid w:val="00F67FB3"/>
    <w:rsid w:val="00F7149D"/>
    <w:rsid w:val="00F80812"/>
    <w:rsid w:val="00F80EC4"/>
    <w:rsid w:val="00F81DAB"/>
    <w:rsid w:val="00F857D1"/>
    <w:rsid w:val="00F86827"/>
    <w:rsid w:val="00F907AF"/>
    <w:rsid w:val="00F92FF6"/>
    <w:rsid w:val="00F932B8"/>
    <w:rsid w:val="00F94392"/>
    <w:rsid w:val="00F94D5D"/>
    <w:rsid w:val="00F97E85"/>
    <w:rsid w:val="00FA0CD3"/>
    <w:rsid w:val="00FA3970"/>
    <w:rsid w:val="00FA44A3"/>
    <w:rsid w:val="00FA674A"/>
    <w:rsid w:val="00FA6F3A"/>
    <w:rsid w:val="00FA7208"/>
    <w:rsid w:val="00FB0476"/>
    <w:rsid w:val="00FB0E08"/>
    <w:rsid w:val="00FB3878"/>
    <w:rsid w:val="00FB606B"/>
    <w:rsid w:val="00FB6F40"/>
    <w:rsid w:val="00FC14A4"/>
    <w:rsid w:val="00FC1A8D"/>
    <w:rsid w:val="00FC401D"/>
    <w:rsid w:val="00FC4198"/>
    <w:rsid w:val="00FC5C77"/>
    <w:rsid w:val="00FD443A"/>
    <w:rsid w:val="00FE0129"/>
    <w:rsid w:val="00FE2E3C"/>
    <w:rsid w:val="00FE31C5"/>
    <w:rsid w:val="00FE50AC"/>
    <w:rsid w:val="00FE7398"/>
    <w:rsid w:val="00FF0475"/>
    <w:rsid w:val="00FF2816"/>
    <w:rsid w:val="00FF45F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B622DA"/>
  <w15:chartTrackingRefBased/>
  <w15:docId w15:val="{EC67BBFE-E336-46C0-90DA-44798FD131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3EF4"/>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963EF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63EF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63EF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63EF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63EF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63E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3E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3E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3E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3EF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63EF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63EF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63EF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63EF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63E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3E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3E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3EF4"/>
    <w:rPr>
      <w:rFonts w:eastAsiaTheme="majorEastAsia" w:cstheme="majorBidi"/>
      <w:color w:val="272727" w:themeColor="text1" w:themeTint="D8"/>
    </w:rPr>
  </w:style>
  <w:style w:type="paragraph" w:styleId="Title">
    <w:name w:val="Title"/>
    <w:basedOn w:val="Normal"/>
    <w:next w:val="Normal"/>
    <w:link w:val="TitleChar"/>
    <w:uiPriority w:val="10"/>
    <w:qFormat/>
    <w:rsid w:val="00963E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3E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3E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3E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3EF4"/>
    <w:pPr>
      <w:spacing w:before="160"/>
      <w:jc w:val="center"/>
    </w:pPr>
    <w:rPr>
      <w:i/>
      <w:iCs/>
      <w:color w:val="404040" w:themeColor="text1" w:themeTint="BF"/>
    </w:rPr>
  </w:style>
  <w:style w:type="character" w:customStyle="1" w:styleId="QuoteChar">
    <w:name w:val="Quote Char"/>
    <w:basedOn w:val="DefaultParagraphFont"/>
    <w:link w:val="Quote"/>
    <w:uiPriority w:val="29"/>
    <w:rsid w:val="00963EF4"/>
    <w:rPr>
      <w:i/>
      <w:iCs/>
      <w:color w:val="404040" w:themeColor="text1" w:themeTint="BF"/>
    </w:rPr>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963EF4"/>
    <w:pPr>
      <w:ind w:left="720"/>
      <w:contextualSpacing/>
    </w:pPr>
  </w:style>
  <w:style w:type="character" w:styleId="IntenseEmphasis">
    <w:name w:val="Intense Emphasis"/>
    <w:basedOn w:val="DefaultParagraphFont"/>
    <w:uiPriority w:val="21"/>
    <w:qFormat/>
    <w:rsid w:val="00963EF4"/>
    <w:rPr>
      <w:i/>
      <w:iCs/>
      <w:color w:val="2F5496" w:themeColor="accent1" w:themeShade="BF"/>
    </w:rPr>
  </w:style>
  <w:style w:type="paragraph" w:styleId="IntenseQuote">
    <w:name w:val="Intense Quote"/>
    <w:basedOn w:val="Normal"/>
    <w:next w:val="Normal"/>
    <w:link w:val="IntenseQuoteChar"/>
    <w:uiPriority w:val="30"/>
    <w:qFormat/>
    <w:rsid w:val="00963EF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63EF4"/>
    <w:rPr>
      <w:i/>
      <w:iCs/>
      <w:color w:val="2F5496" w:themeColor="accent1" w:themeShade="BF"/>
    </w:rPr>
  </w:style>
  <w:style w:type="character" w:styleId="IntenseReference">
    <w:name w:val="Intense Reference"/>
    <w:basedOn w:val="DefaultParagraphFont"/>
    <w:uiPriority w:val="32"/>
    <w:qFormat/>
    <w:rsid w:val="00963EF4"/>
    <w:rPr>
      <w:b/>
      <w:bCs/>
      <w:smallCaps/>
      <w:color w:val="2F5496" w:themeColor="accent1" w:themeShade="BF"/>
      <w:spacing w:val="5"/>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963EF4"/>
  </w:style>
  <w:style w:type="paragraph" w:styleId="FootnoteText">
    <w:name w:val="footnote text"/>
    <w:basedOn w:val="Normal"/>
    <w:link w:val="FootnoteTextChar"/>
    <w:uiPriority w:val="99"/>
    <w:semiHidden/>
    <w:unhideWhenUsed/>
    <w:rsid w:val="00963EF4"/>
    <w:pPr>
      <w:spacing w:after="0" w:line="240" w:lineRule="auto"/>
    </w:pPr>
    <w:rPr>
      <w:kern w:val="2"/>
      <w:sz w:val="20"/>
      <w:szCs w:val="20"/>
      <w14:ligatures w14:val="standardContextual"/>
    </w:rPr>
  </w:style>
  <w:style w:type="character" w:customStyle="1" w:styleId="FootnoteTextChar">
    <w:name w:val="Footnote Text Char"/>
    <w:basedOn w:val="DefaultParagraphFont"/>
    <w:link w:val="FootnoteText"/>
    <w:uiPriority w:val="99"/>
    <w:semiHidden/>
    <w:rsid w:val="00963EF4"/>
    <w:rPr>
      <w:sz w:val="20"/>
      <w:szCs w:val="20"/>
    </w:rPr>
  </w:style>
  <w:style w:type="character" w:styleId="FootnoteReference">
    <w:name w:val="footnote reference"/>
    <w:basedOn w:val="DefaultParagraphFont"/>
    <w:uiPriority w:val="99"/>
    <w:semiHidden/>
    <w:unhideWhenUsed/>
    <w:rsid w:val="00963EF4"/>
    <w:rPr>
      <w:vertAlign w:val="superscript"/>
    </w:rPr>
  </w:style>
  <w:style w:type="paragraph" w:styleId="Header">
    <w:name w:val="header"/>
    <w:basedOn w:val="Normal"/>
    <w:link w:val="HeaderChar"/>
    <w:uiPriority w:val="99"/>
    <w:unhideWhenUsed/>
    <w:rsid w:val="009D1719"/>
    <w:pPr>
      <w:tabs>
        <w:tab w:val="center" w:pos="4680"/>
        <w:tab w:val="right" w:pos="9360"/>
      </w:tabs>
      <w:spacing w:after="0" w:line="240" w:lineRule="auto"/>
    </w:pPr>
  </w:style>
  <w:style w:type="character" w:customStyle="1" w:styleId="HeaderChar">
    <w:name w:val="Header Char"/>
    <w:basedOn w:val="DefaultParagraphFont"/>
    <w:link w:val="Header"/>
    <w:uiPriority w:val="99"/>
    <w:rsid w:val="009D1719"/>
    <w:rPr>
      <w:kern w:val="0"/>
      <w:sz w:val="22"/>
      <w:szCs w:val="22"/>
      <w14:ligatures w14:val="none"/>
    </w:rPr>
  </w:style>
  <w:style w:type="paragraph" w:styleId="Footer">
    <w:name w:val="footer"/>
    <w:basedOn w:val="Normal"/>
    <w:link w:val="FooterChar"/>
    <w:uiPriority w:val="99"/>
    <w:unhideWhenUsed/>
    <w:rsid w:val="009D1719"/>
    <w:pPr>
      <w:tabs>
        <w:tab w:val="center" w:pos="4680"/>
        <w:tab w:val="right" w:pos="9360"/>
      </w:tabs>
      <w:spacing w:after="0" w:line="240" w:lineRule="auto"/>
    </w:pPr>
  </w:style>
  <w:style w:type="character" w:customStyle="1" w:styleId="FooterChar">
    <w:name w:val="Footer Char"/>
    <w:basedOn w:val="DefaultParagraphFont"/>
    <w:link w:val="Footer"/>
    <w:uiPriority w:val="99"/>
    <w:rsid w:val="009D1719"/>
    <w:rPr>
      <w:kern w:val="0"/>
      <w:sz w:val="22"/>
      <w:szCs w:val="22"/>
      <w14:ligatures w14:val="none"/>
    </w:rPr>
  </w:style>
  <w:style w:type="character" w:styleId="SubtleEmphasis">
    <w:name w:val="Subtle Emphasis"/>
    <w:basedOn w:val="DefaultParagraphFont"/>
    <w:uiPriority w:val="19"/>
    <w:qFormat/>
    <w:rsid w:val="00F0573C"/>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272673">
      <w:bodyDiv w:val="1"/>
      <w:marLeft w:val="0"/>
      <w:marRight w:val="0"/>
      <w:marTop w:val="0"/>
      <w:marBottom w:val="0"/>
      <w:divBdr>
        <w:top w:val="none" w:sz="0" w:space="0" w:color="auto"/>
        <w:left w:val="none" w:sz="0" w:space="0" w:color="auto"/>
        <w:bottom w:val="none" w:sz="0" w:space="0" w:color="auto"/>
        <w:right w:val="none" w:sz="0" w:space="0" w:color="auto"/>
      </w:divBdr>
    </w:div>
    <w:div w:id="426078670">
      <w:bodyDiv w:val="1"/>
      <w:marLeft w:val="0"/>
      <w:marRight w:val="0"/>
      <w:marTop w:val="0"/>
      <w:marBottom w:val="0"/>
      <w:divBdr>
        <w:top w:val="none" w:sz="0" w:space="0" w:color="auto"/>
        <w:left w:val="none" w:sz="0" w:space="0" w:color="auto"/>
        <w:bottom w:val="none" w:sz="0" w:space="0" w:color="auto"/>
        <w:right w:val="none" w:sz="0" w:space="0" w:color="auto"/>
      </w:divBdr>
    </w:div>
    <w:div w:id="625743543">
      <w:bodyDiv w:val="1"/>
      <w:marLeft w:val="0"/>
      <w:marRight w:val="0"/>
      <w:marTop w:val="0"/>
      <w:marBottom w:val="0"/>
      <w:divBdr>
        <w:top w:val="none" w:sz="0" w:space="0" w:color="auto"/>
        <w:left w:val="none" w:sz="0" w:space="0" w:color="auto"/>
        <w:bottom w:val="none" w:sz="0" w:space="0" w:color="auto"/>
        <w:right w:val="none" w:sz="0" w:space="0" w:color="auto"/>
      </w:divBdr>
    </w:div>
    <w:div w:id="823935854">
      <w:bodyDiv w:val="1"/>
      <w:marLeft w:val="0"/>
      <w:marRight w:val="0"/>
      <w:marTop w:val="0"/>
      <w:marBottom w:val="0"/>
      <w:divBdr>
        <w:top w:val="none" w:sz="0" w:space="0" w:color="auto"/>
        <w:left w:val="none" w:sz="0" w:space="0" w:color="auto"/>
        <w:bottom w:val="none" w:sz="0" w:space="0" w:color="auto"/>
        <w:right w:val="none" w:sz="0" w:space="0" w:color="auto"/>
      </w:divBdr>
    </w:div>
    <w:div w:id="840702554">
      <w:bodyDiv w:val="1"/>
      <w:marLeft w:val="0"/>
      <w:marRight w:val="0"/>
      <w:marTop w:val="0"/>
      <w:marBottom w:val="0"/>
      <w:divBdr>
        <w:top w:val="none" w:sz="0" w:space="0" w:color="auto"/>
        <w:left w:val="none" w:sz="0" w:space="0" w:color="auto"/>
        <w:bottom w:val="none" w:sz="0" w:space="0" w:color="auto"/>
        <w:right w:val="none" w:sz="0" w:space="0" w:color="auto"/>
      </w:divBdr>
    </w:div>
    <w:div w:id="843937942">
      <w:bodyDiv w:val="1"/>
      <w:marLeft w:val="0"/>
      <w:marRight w:val="0"/>
      <w:marTop w:val="0"/>
      <w:marBottom w:val="0"/>
      <w:divBdr>
        <w:top w:val="none" w:sz="0" w:space="0" w:color="auto"/>
        <w:left w:val="none" w:sz="0" w:space="0" w:color="auto"/>
        <w:bottom w:val="none" w:sz="0" w:space="0" w:color="auto"/>
        <w:right w:val="none" w:sz="0" w:space="0" w:color="auto"/>
      </w:divBdr>
    </w:div>
    <w:div w:id="1089078344">
      <w:bodyDiv w:val="1"/>
      <w:marLeft w:val="0"/>
      <w:marRight w:val="0"/>
      <w:marTop w:val="0"/>
      <w:marBottom w:val="0"/>
      <w:divBdr>
        <w:top w:val="none" w:sz="0" w:space="0" w:color="auto"/>
        <w:left w:val="none" w:sz="0" w:space="0" w:color="auto"/>
        <w:bottom w:val="none" w:sz="0" w:space="0" w:color="auto"/>
        <w:right w:val="none" w:sz="0" w:space="0" w:color="auto"/>
      </w:divBdr>
    </w:div>
    <w:div w:id="1163623701">
      <w:bodyDiv w:val="1"/>
      <w:marLeft w:val="0"/>
      <w:marRight w:val="0"/>
      <w:marTop w:val="0"/>
      <w:marBottom w:val="0"/>
      <w:divBdr>
        <w:top w:val="none" w:sz="0" w:space="0" w:color="auto"/>
        <w:left w:val="none" w:sz="0" w:space="0" w:color="auto"/>
        <w:bottom w:val="none" w:sz="0" w:space="0" w:color="auto"/>
        <w:right w:val="none" w:sz="0" w:space="0" w:color="auto"/>
      </w:divBdr>
    </w:div>
    <w:div w:id="1209033727">
      <w:bodyDiv w:val="1"/>
      <w:marLeft w:val="0"/>
      <w:marRight w:val="0"/>
      <w:marTop w:val="0"/>
      <w:marBottom w:val="0"/>
      <w:divBdr>
        <w:top w:val="none" w:sz="0" w:space="0" w:color="auto"/>
        <w:left w:val="none" w:sz="0" w:space="0" w:color="auto"/>
        <w:bottom w:val="none" w:sz="0" w:space="0" w:color="auto"/>
        <w:right w:val="none" w:sz="0" w:space="0" w:color="auto"/>
      </w:divBdr>
    </w:div>
    <w:div w:id="1301574676">
      <w:bodyDiv w:val="1"/>
      <w:marLeft w:val="0"/>
      <w:marRight w:val="0"/>
      <w:marTop w:val="0"/>
      <w:marBottom w:val="0"/>
      <w:divBdr>
        <w:top w:val="none" w:sz="0" w:space="0" w:color="auto"/>
        <w:left w:val="none" w:sz="0" w:space="0" w:color="auto"/>
        <w:bottom w:val="none" w:sz="0" w:space="0" w:color="auto"/>
        <w:right w:val="none" w:sz="0" w:space="0" w:color="auto"/>
      </w:divBdr>
    </w:div>
    <w:div w:id="1585383543">
      <w:bodyDiv w:val="1"/>
      <w:marLeft w:val="0"/>
      <w:marRight w:val="0"/>
      <w:marTop w:val="0"/>
      <w:marBottom w:val="0"/>
      <w:divBdr>
        <w:top w:val="none" w:sz="0" w:space="0" w:color="auto"/>
        <w:left w:val="none" w:sz="0" w:space="0" w:color="auto"/>
        <w:bottom w:val="none" w:sz="0" w:space="0" w:color="auto"/>
        <w:right w:val="none" w:sz="0" w:space="0" w:color="auto"/>
      </w:divBdr>
    </w:div>
    <w:div w:id="1608000437">
      <w:bodyDiv w:val="1"/>
      <w:marLeft w:val="0"/>
      <w:marRight w:val="0"/>
      <w:marTop w:val="0"/>
      <w:marBottom w:val="0"/>
      <w:divBdr>
        <w:top w:val="none" w:sz="0" w:space="0" w:color="auto"/>
        <w:left w:val="none" w:sz="0" w:space="0" w:color="auto"/>
        <w:bottom w:val="none" w:sz="0" w:space="0" w:color="auto"/>
        <w:right w:val="none" w:sz="0" w:space="0" w:color="auto"/>
      </w:divBdr>
    </w:div>
    <w:div w:id="1730763623">
      <w:bodyDiv w:val="1"/>
      <w:marLeft w:val="0"/>
      <w:marRight w:val="0"/>
      <w:marTop w:val="0"/>
      <w:marBottom w:val="0"/>
      <w:divBdr>
        <w:top w:val="none" w:sz="0" w:space="0" w:color="auto"/>
        <w:left w:val="none" w:sz="0" w:space="0" w:color="auto"/>
        <w:bottom w:val="none" w:sz="0" w:space="0" w:color="auto"/>
        <w:right w:val="none" w:sz="0" w:space="0" w:color="auto"/>
      </w:divBdr>
    </w:div>
    <w:div w:id="18419668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0D3C22-4A7D-4A63-B3F4-C32B4B567447}">
  <ds:schemaRefs>
    <ds:schemaRef ds:uri="http://schemas.openxmlformats.org/officeDocument/2006/bibliography"/>
  </ds:schemaRefs>
</ds:datastoreItem>
</file>

<file path=docMetadata/LabelInfo.xml><?xml version="1.0" encoding="utf-8"?>
<clbl:labelList xmlns:clbl="http://schemas.microsoft.com/office/2020/mipLabelMetadata">
  <clbl:label id="{7eb58d0f-f804-411f-a20e-09ebfae62b4c}"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4</Pages>
  <Words>1197</Words>
  <Characters>6827</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Lydia Muthiani</dc:creator>
  <cp:keywords/>
  <dc:description/>
  <cp:lastModifiedBy>Geraldine Chin Kongnyuy</cp:lastModifiedBy>
  <cp:revision>2</cp:revision>
  <dcterms:created xsi:type="dcterms:W3CDTF">2025-11-28T16:32:00Z</dcterms:created>
  <dcterms:modified xsi:type="dcterms:W3CDTF">2025-11-28T16:32:00Z</dcterms:modified>
</cp:coreProperties>
</file>