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0A588324" w:rsidR="00F64818" w:rsidRPr="00FE5EC5" w:rsidRDefault="00CD768B" w:rsidP="00372341">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w:t>
      </w:r>
      <w:r w:rsidR="00F64818" w:rsidRPr="00FE5EC5">
        <w:rPr>
          <w:rFonts w:ascii="Times New Roman" w:eastAsia="Times New Roman" w:hAnsi="Times New Roman" w:cs="Times New Roman"/>
          <w:spacing w:val="-10"/>
          <w:sz w:val="24"/>
          <w:szCs w:val="24"/>
        </w:rPr>
        <w:t xml:space="preserve">UNITED NATIONS   </w:t>
      </w:r>
      <w:r w:rsidR="00F64818" w:rsidRPr="00FE5EC5">
        <w:rPr>
          <w:rFonts w:ascii="Times New Roman" w:eastAsia="Times New Roman" w:hAnsi="Times New Roman" w:cs="Times New Roman"/>
          <w:spacing w:val="-5"/>
          <w:sz w:val="24"/>
          <w:szCs w:val="24"/>
        </w:rPr>
        <w:t xml:space="preserve"> </w:t>
      </w:r>
      <w:r w:rsidR="00F64818" w:rsidRPr="00FE5EC5">
        <w:rPr>
          <w:rFonts w:ascii="Times New Roman" w:eastAsia="Calibri" w:hAnsi="Times New Roman" w:cs="Times New Roman"/>
          <w:noProof/>
          <w:sz w:val="24"/>
          <w:szCs w:val="24"/>
        </w:rPr>
        <w:object w:dxaOrig="690" w:dyaOrig="585" w14:anchorId="0613943B">
          <v:rect id="rectole0000000000" o:spid="_x0000_i1025" style="width:34.8pt;height:30pt" o:ole="" o:preferrelative="t" stroked="f">
            <v:imagedata r:id="rId11" o:title=""/>
          </v:rect>
          <o:OLEObject Type="Embed" ProgID="StaticMetafile" ShapeID="rectole0000000000" DrawAspect="Content" ObjectID="_1821880402" r:id="rId12"/>
        </w:object>
      </w:r>
      <w:r w:rsidR="00F64818" w:rsidRPr="00FE5EC5">
        <w:rPr>
          <w:rFonts w:ascii="Times New Roman" w:eastAsia="Times New Roman" w:hAnsi="Times New Roman" w:cs="Times New Roman"/>
          <w:position w:val="-4"/>
          <w:sz w:val="24"/>
          <w:szCs w:val="24"/>
        </w:rPr>
        <w:t xml:space="preserve">      </w:t>
      </w:r>
      <w:r w:rsidR="00F64818" w:rsidRPr="00FE5EC5">
        <w:rPr>
          <w:rFonts w:ascii="Times New Roman" w:eastAsia="Times New Roman" w:hAnsi="Times New Roman" w:cs="Times New Roman"/>
          <w:spacing w:val="-10"/>
          <w:position w:val="-4"/>
          <w:sz w:val="24"/>
          <w:szCs w:val="24"/>
        </w:rPr>
        <w:t xml:space="preserve"> </w:t>
      </w:r>
      <w:proofErr w:type="spellStart"/>
      <w:r w:rsidR="00F64818" w:rsidRPr="00FE5EC5">
        <w:rPr>
          <w:rFonts w:ascii="Times New Roman" w:eastAsia="Times New Roman" w:hAnsi="Times New Roman" w:cs="Times New Roman" w:hint="cs"/>
          <w:b/>
          <w:position w:val="-4"/>
          <w:sz w:val="24"/>
          <w:szCs w:val="24"/>
          <w:rtl/>
        </w:rPr>
        <w:t>ألأمم</w:t>
      </w:r>
      <w:proofErr w:type="spellEnd"/>
      <w:r w:rsidR="00F64818"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Pr="00FC061F" w:rsidRDefault="00D3755C" w:rsidP="00C86453">
      <w:pPr>
        <w:spacing w:after="0" w:line="240" w:lineRule="auto"/>
        <w:jc w:val="center"/>
        <w:rPr>
          <w:rFonts w:ascii="Times New Roman" w:eastAsia="Times New Roman" w:hAnsi="Times New Roman" w:cs="Times New Roman"/>
          <w:b/>
          <w:color w:val="000000" w:themeColor="text1"/>
          <w:sz w:val="24"/>
          <w:szCs w:val="24"/>
        </w:rPr>
      </w:pPr>
    </w:p>
    <w:p w14:paraId="15C21A08" w14:textId="039B4AAC"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r w:rsidRPr="006A3452">
        <w:rPr>
          <w:rFonts w:ascii="Times New Roman" w:eastAsia="Times New Roman" w:hAnsi="Times New Roman" w:cs="Times New Roman"/>
          <w:b/>
          <w:color w:val="000000" w:themeColor="text1"/>
          <w:sz w:val="24"/>
          <w:szCs w:val="24"/>
        </w:rPr>
        <w:t>Human Rights Division</w:t>
      </w:r>
      <w:r w:rsidR="00C86453" w:rsidRPr="006A3452">
        <w:rPr>
          <w:rFonts w:ascii="Times New Roman" w:eastAsia="Times New Roman" w:hAnsi="Times New Roman" w:cs="Times New Roman"/>
          <w:b/>
          <w:color w:val="000000" w:themeColor="text1"/>
          <w:sz w:val="24"/>
          <w:szCs w:val="24"/>
        </w:rPr>
        <w:t xml:space="preserve"> (HRD)</w:t>
      </w:r>
    </w:p>
    <w:p w14:paraId="526D6711" w14:textId="77777777"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p>
    <w:p w14:paraId="4A17DFED" w14:textId="087CB67C" w:rsidR="00F64818" w:rsidRPr="006A3452" w:rsidRDefault="00BB3285" w:rsidP="00C86453">
      <w:pPr>
        <w:spacing w:after="0" w:line="240" w:lineRule="auto"/>
        <w:jc w:val="center"/>
        <w:rPr>
          <w:rFonts w:ascii="Times New Roman" w:eastAsia="Times New Roman" w:hAnsi="Times New Roman" w:cs="Times New Roman"/>
          <w:b/>
          <w:color w:val="000000" w:themeColor="text1"/>
          <w:sz w:val="24"/>
          <w:szCs w:val="24"/>
        </w:rPr>
      </w:pPr>
      <w:r w:rsidRPr="00BB3285">
        <w:rPr>
          <w:rFonts w:ascii="Times New Roman" w:eastAsia="Times New Roman" w:hAnsi="Times New Roman" w:cs="Times New Roman"/>
          <w:b/>
          <w:sz w:val="24"/>
          <w:szCs w:val="24"/>
        </w:rPr>
        <w:t xml:space="preserve">Aweil </w:t>
      </w:r>
      <w:r w:rsidR="00B54147" w:rsidRPr="00BB3285">
        <w:rPr>
          <w:rFonts w:ascii="Times New Roman" w:eastAsia="Times New Roman" w:hAnsi="Times New Roman" w:cs="Times New Roman"/>
          <w:b/>
          <w:sz w:val="24"/>
          <w:szCs w:val="24"/>
        </w:rPr>
        <w:t xml:space="preserve"> </w:t>
      </w:r>
      <w:r w:rsidR="00C86453" w:rsidRPr="006A3452">
        <w:rPr>
          <w:rFonts w:ascii="Times New Roman" w:eastAsia="Times New Roman" w:hAnsi="Times New Roman" w:cs="Times New Roman"/>
          <w:b/>
          <w:color w:val="000000" w:themeColor="text1"/>
          <w:sz w:val="24"/>
          <w:szCs w:val="24"/>
        </w:rPr>
        <w:t>Field Office Daily Report</w:t>
      </w:r>
    </w:p>
    <w:p w14:paraId="6EBDF5E5" w14:textId="77777777" w:rsidR="00C86453" w:rsidRPr="006A3452" w:rsidRDefault="00C86453" w:rsidP="00C86453">
      <w:pPr>
        <w:spacing w:after="0" w:line="240" w:lineRule="auto"/>
        <w:jc w:val="center"/>
        <w:rPr>
          <w:rFonts w:ascii="Times New Roman" w:eastAsia="Times New Roman" w:hAnsi="Times New Roman" w:cs="Times New Roman"/>
          <w:b/>
          <w:color w:val="000000" w:themeColor="text1"/>
          <w:sz w:val="24"/>
          <w:szCs w:val="24"/>
        </w:rPr>
      </w:pPr>
    </w:p>
    <w:p w14:paraId="0C79532C" w14:textId="3F4B23E9" w:rsidR="00F64818" w:rsidRPr="00FC061F" w:rsidRDefault="00410D1C" w:rsidP="00263A71">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sz w:val="24"/>
          <w:szCs w:val="24"/>
        </w:rPr>
        <w:t>13</w:t>
      </w:r>
      <w:r w:rsidR="00C86453" w:rsidRPr="00BB3285">
        <w:rPr>
          <w:rFonts w:ascii="Times New Roman" w:eastAsia="Times New Roman" w:hAnsi="Times New Roman" w:cs="Times New Roman"/>
          <w:b/>
          <w:sz w:val="24"/>
          <w:szCs w:val="24"/>
        </w:rPr>
        <w:t>/</w:t>
      </w:r>
      <w:r w:rsidR="00186524">
        <w:rPr>
          <w:rFonts w:ascii="Times New Roman" w:eastAsia="Times New Roman" w:hAnsi="Times New Roman" w:cs="Times New Roman"/>
          <w:b/>
          <w:sz w:val="24"/>
          <w:szCs w:val="24"/>
        </w:rPr>
        <w:t>10</w:t>
      </w:r>
      <w:r w:rsidR="00C86453" w:rsidRPr="00B2638F">
        <w:rPr>
          <w:rFonts w:ascii="Times New Roman" w:eastAsia="Times New Roman" w:hAnsi="Times New Roman" w:cs="Times New Roman"/>
          <w:b/>
          <w:sz w:val="24"/>
          <w:szCs w:val="24"/>
        </w:rPr>
        <w:t>/</w:t>
      </w:r>
      <w:r w:rsidR="00B54147" w:rsidRPr="00B2638F">
        <w:rPr>
          <w:rFonts w:ascii="Times New Roman" w:eastAsia="Times New Roman" w:hAnsi="Times New Roman" w:cs="Times New Roman"/>
          <w:b/>
          <w:sz w:val="24"/>
          <w:szCs w:val="24"/>
        </w:rPr>
        <w:t>202</w:t>
      </w:r>
      <w:r w:rsidR="00B2638F">
        <w:rPr>
          <w:rFonts w:ascii="Times New Roman" w:eastAsia="Times New Roman" w:hAnsi="Times New Roman" w:cs="Times New Roman"/>
          <w:b/>
          <w:sz w:val="24"/>
          <w:szCs w:val="24"/>
        </w:rPr>
        <w:t>5</w:t>
      </w:r>
      <w:r w:rsidR="00FC061F" w:rsidRPr="003E0490">
        <w:rPr>
          <w:rFonts w:ascii="Times New Roman" w:eastAsia="Times New Roman" w:hAnsi="Times New Roman" w:cs="Times New Roman"/>
          <w:b/>
          <w:color w:val="4472C4" w:themeColor="accent1"/>
          <w:sz w:val="24"/>
          <w:szCs w:val="24"/>
        </w:rPr>
        <w:br/>
      </w:r>
    </w:p>
    <w:p w14:paraId="62DC207E" w14:textId="64C06E54" w:rsidR="00664585" w:rsidRDefault="00F64818" w:rsidP="00DC1491">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r w:rsidR="00800B0A">
        <w:rPr>
          <w:rFonts w:ascii="Times New Roman" w:eastAsia="Palatino Linotype" w:hAnsi="Times New Roman" w:cs="Times New Roman"/>
          <w:b/>
          <w:sz w:val="24"/>
          <w:szCs w:val="24"/>
        </w:rPr>
        <w:t>:</w:t>
      </w:r>
    </w:p>
    <w:p w14:paraId="0812B0CC" w14:textId="77777777" w:rsidR="00831448" w:rsidRDefault="00831448" w:rsidP="00DC1491">
      <w:pPr>
        <w:spacing w:after="0" w:line="240" w:lineRule="auto"/>
        <w:jc w:val="both"/>
        <w:rPr>
          <w:rFonts w:ascii="Times New Roman" w:eastAsia="Palatino Linotype" w:hAnsi="Times New Roman" w:cs="Times New Roman"/>
          <w:b/>
          <w:sz w:val="24"/>
          <w:szCs w:val="24"/>
        </w:rPr>
      </w:pPr>
    </w:p>
    <w:p w14:paraId="7321E89E" w14:textId="62B1EF2D" w:rsidR="003B3246" w:rsidRPr="003B3246" w:rsidRDefault="003B3246" w:rsidP="003B3246">
      <w:pPr>
        <w:pStyle w:val="ListParagraph"/>
        <w:numPr>
          <w:ilvl w:val="0"/>
          <w:numId w:val="12"/>
        </w:numPr>
        <w:spacing w:after="0" w:line="240" w:lineRule="auto"/>
        <w:jc w:val="both"/>
        <w:rPr>
          <w:rFonts w:ascii="Times New Roman" w:eastAsia="Palatino Linotype" w:hAnsi="Times New Roman" w:cs="Times New Roman"/>
          <w:bCs/>
          <w:i/>
          <w:iCs/>
          <w:sz w:val="24"/>
          <w:szCs w:val="24"/>
        </w:rPr>
      </w:pPr>
      <w:r w:rsidRPr="003B3246">
        <w:rPr>
          <w:rFonts w:ascii="Times New Roman" w:eastAsia="Palatino Linotype" w:hAnsi="Times New Roman" w:cs="Times New Roman"/>
          <w:bCs/>
          <w:i/>
          <w:iCs/>
          <w:sz w:val="24"/>
          <w:szCs w:val="24"/>
        </w:rPr>
        <w:t xml:space="preserve">50 000  Returnees  stranded  in  Aweil East  Couty after escaping  from Sudan due </w:t>
      </w:r>
      <w:r w:rsidR="00410D1C">
        <w:rPr>
          <w:rFonts w:ascii="Times New Roman" w:eastAsia="Palatino Linotype" w:hAnsi="Times New Roman" w:cs="Times New Roman"/>
          <w:bCs/>
          <w:i/>
          <w:iCs/>
          <w:sz w:val="24"/>
          <w:szCs w:val="24"/>
        </w:rPr>
        <w:t xml:space="preserve">to </w:t>
      </w:r>
      <w:r w:rsidRPr="003B3246">
        <w:rPr>
          <w:rFonts w:ascii="Times New Roman" w:eastAsia="Palatino Linotype" w:hAnsi="Times New Roman" w:cs="Times New Roman"/>
          <w:bCs/>
          <w:i/>
          <w:iCs/>
          <w:sz w:val="24"/>
          <w:szCs w:val="24"/>
        </w:rPr>
        <w:t>escalating armed  fighting between RSF and SAF</w:t>
      </w:r>
    </w:p>
    <w:p w14:paraId="7015B636" w14:textId="77777777" w:rsidR="0058361D" w:rsidRPr="007A7314" w:rsidRDefault="0058361D" w:rsidP="0058361D">
      <w:pPr>
        <w:spacing w:after="0" w:line="240" w:lineRule="auto"/>
        <w:jc w:val="both"/>
        <w:rPr>
          <w:rFonts w:asciiTheme="majorBidi" w:eastAsia="Calibri" w:hAnsiTheme="majorBidi" w:cstheme="majorBidi"/>
          <w:i/>
          <w:iCs/>
          <w:sz w:val="24"/>
          <w:szCs w:val="24"/>
        </w:rPr>
      </w:pPr>
    </w:p>
    <w:p w14:paraId="332A0F74" w14:textId="3E3B78B3" w:rsidR="00317446" w:rsidRPr="00B3654E" w:rsidRDefault="00F64818" w:rsidP="00317446">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F25CE0">
        <w:rPr>
          <w:rFonts w:asciiTheme="majorBidi" w:eastAsia="Calibri" w:hAnsiTheme="majorBidi" w:cstheme="majorBidi"/>
          <w:b/>
          <w:bCs/>
          <w:sz w:val="24"/>
          <w:szCs w:val="24"/>
        </w:rPr>
        <w:t xml:space="preserve">Political and </w:t>
      </w:r>
      <w:r w:rsidR="00F533B4" w:rsidRPr="00F25CE0">
        <w:rPr>
          <w:rFonts w:asciiTheme="majorBidi" w:eastAsia="Calibri" w:hAnsiTheme="majorBidi" w:cstheme="majorBidi"/>
          <w:b/>
          <w:bCs/>
          <w:sz w:val="24"/>
          <w:szCs w:val="24"/>
        </w:rPr>
        <w:t>S</w:t>
      </w:r>
      <w:r w:rsidRPr="00F25CE0">
        <w:rPr>
          <w:rFonts w:asciiTheme="majorBidi" w:eastAsia="Calibri" w:hAnsiTheme="majorBidi" w:cstheme="majorBidi"/>
          <w:b/>
          <w:bCs/>
          <w:sz w:val="24"/>
          <w:szCs w:val="24"/>
        </w:rPr>
        <w:t xml:space="preserve">ecurity </w:t>
      </w:r>
      <w:r w:rsidR="00F533B4" w:rsidRPr="00F25CE0">
        <w:rPr>
          <w:rFonts w:asciiTheme="majorBidi" w:eastAsia="Calibri" w:hAnsiTheme="majorBidi" w:cstheme="majorBidi"/>
          <w:b/>
          <w:bCs/>
          <w:sz w:val="24"/>
          <w:szCs w:val="24"/>
        </w:rPr>
        <w:t>U</w:t>
      </w:r>
      <w:r w:rsidRPr="00F25CE0">
        <w:rPr>
          <w:rFonts w:asciiTheme="majorBidi" w:eastAsia="Calibri" w:hAnsiTheme="majorBidi" w:cstheme="majorBidi"/>
          <w:b/>
          <w:bCs/>
          <w:sz w:val="24"/>
          <w:szCs w:val="24"/>
        </w:rPr>
        <w:t>pdates</w:t>
      </w:r>
    </w:p>
    <w:p w14:paraId="449C86FF" w14:textId="77777777" w:rsidR="00514D36" w:rsidRPr="007A7314" w:rsidRDefault="00514D36" w:rsidP="00260A53">
      <w:pPr>
        <w:spacing w:after="0" w:line="240" w:lineRule="auto"/>
        <w:jc w:val="both"/>
        <w:rPr>
          <w:rFonts w:ascii="Times New Roman" w:eastAsia="Palatino Linotype" w:hAnsi="Times New Roman" w:cs="Times New Roman"/>
          <w:i/>
          <w:iCs/>
          <w:sz w:val="24"/>
          <w:szCs w:val="24"/>
        </w:rPr>
      </w:pPr>
    </w:p>
    <w:p w14:paraId="5F2D4AF2" w14:textId="74A2E8D7" w:rsidR="008B7F6D" w:rsidRPr="00100A5C" w:rsidRDefault="0075340A"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755FBC00" w14:textId="77777777" w:rsidR="00071992" w:rsidRPr="00263A71" w:rsidRDefault="00071992" w:rsidP="00071992">
      <w:pPr>
        <w:spacing w:after="0" w:line="240" w:lineRule="auto"/>
        <w:contextualSpacing/>
        <w:jc w:val="both"/>
        <w:rPr>
          <w:rFonts w:ascii="Times New Roman" w:eastAsia="Palatino Linotype" w:hAnsi="Times New Roman" w:cs="Times New Roman"/>
          <w:b/>
          <w:sz w:val="24"/>
          <w:szCs w:val="24"/>
        </w:rPr>
      </w:pPr>
    </w:p>
    <w:p w14:paraId="35EE9AFE" w14:textId="266C72E3" w:rsidR="00D73EFE" w:rsidRDefault="00F64818" w:rsidP="0096222D">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5E9B0238" w14:textId="77777777" w:rsidR="0089301B" w:rsidRDefault="0089301B" w:rsidP="0089301B">
      <w:pPr>
        <w:pStyle w:val="ListParagraph"/>
        <w:rPr>
          <w:rFonts w:ascii="Times New Roman" w:eastAsia="Palatino Linotype" w:hAnsi="Times New Roman" w:cs="Times New Roman"/>
          <w:b/>
          <w:sz w:val="24"/>
          <w:szCs w:val="24"/>
        </w:rPr>
      </w:pPr>
    </w:p>
    <w:p w14:paraId="0C742423" w14:textId="4C6CEE06" w:rsidR="0089301B" w:rsidRPr="003B3246" w:rsidRDefault="0089301B" w:rsidP="0089301B">
      <w:pPr>
        <w:spacing w:after="0" w:line="240" w:lineRule="auto"/>
        <w:ind w:left="284"/>
        <w:contextualSpacing/>
        <w:jc w:val="both"/>
        <w:rPr>
          <w:rFonts w:ascii="Times New Roman" w:eastAsia="Palatino Linotype" w:hAnsi="Times New Roman" w:cs="Times New Roman"/>
          <w:bCs/>
          <w:sz w:val="24"/>
          <w:szCs w:val="24"/>
          <w:u w:val="single"/>
        </w:rPr>
      </w:pPr>
      <w:r w:rsidRPr="003B3246">
        <w:rPr>
          <w:rFonts w:ascii="Times New Roman" w:eastAsia="Palatino Linotype" w:hAnsi="Times New Roman" w:cs="Times New Roman"/>
          <w:bCs/>
          <w:sz w:val="24"/>
          <w:szCs w:val="24"/>
          <w:u w:val="single"/>
        </w:rPr>
        <w:t>50 000  Returnees  stranded  in  Aweil East  Couty after escaping  from Sudan due escalating armed  fighting between RSF  and SAF</w:t>
      </w:r>
    </w:p>
    <w:p w14:paraId="79646880" w14:textId="77777777" w:rsidR="0089301B" w:rsidRDefault="0089301B" w:rsidP="0089301B">
      <w:pPr>
        <w:spacing w:after="0" w:line="240" w:lineRule="auto"/>
        <w:ind w:left="284"/>
        <w:contextualSpacing/>
        <w:jc w:val="both"/>
        <w:rPr>
          <w:rFonts w:ascii="Times New Roman" w:eastAsia="Palatino Linotype" w:hAnsi="Times New Roman" w:cs="Times New Roman"/>
          <w:b/>
          <w:sz w:val="24"/>
          <w:szCs w:val="24"/>
        </w:rPr>
      </w:pPr>
    </w:p>
    <w:p w14:paraId="465E1CB9" w14:textId="66624A61" w:rsidR="0089301B" w:rsidRDefault="0089301B" w:rsidP="0089301B">
      <w:pPr>
        <w:spacing w:after="0" w:line="240" w:lineRule="auto"/>
        <w:ind w:left="284"/>
        <w:contextualSpacing/>
        <w:jc w:val="both"/>
        <w:rPr>
          <w:rFonts w:ascii="Times New Roman" w:eastAsia="Palatino Linotype" w:hAnsi="Times New Roman" w:cs="Times New Roman"/>
          <w:b/>
          <w:sz w:val="24"/>
          <w:szCs w:val="24"/>
        </w:rPr>
      </w:pPr>
      <w:r w:rsidRPr="003B3246">
        <w:rPr>
          <w:rFonts w:ascii="Times New Roman" w:eastAsia="Palatino Linotype" w:hAnsi="Times New Roman" w:cs="Times New Roman"/>
          <w:bCs/>
          <w:sz w:val="24"/>
          <w:szCs w:val="24"/>
        </w:rPr>
        <w:t xml:space="preserve">On 13 October HRD </w:t>
      </w:r>
      <w:r w:rsidR="00410D1C">
        <w:rPr>
          <w:rFonts w:ascii="Times New Roman" w:eastAsia="Palatino Linotype" w:hAnsi="Times New Roman" w:cs="Times New Roman"/>
          <w:bCs/>
          <w:sz w:val="24"/>
          <w:szCs w:val="24"/>
        </w:rPr>
        <w:t xml:space="preserve">started </w:t>
      </w:r>
      <w:r w:rsidRPr="003B3246">
        <w:rPr>
          <w:rFonts w:ascii="Times New Roman" w:eastAsia="Palatino Linotype" w:hAnsi="Times New Roman" w:cs="Times New Roman"/>
          <w:bCs/>
          <w:sz w:val="24"/>
          <w:szCs w:val="24"/>
        </w:rPr>
        <w:t>is investigating reports that more than 50</w:t>
      </w:r>
      <w:r w:rsidR="003B3246">
        <w:rPr>
          <w:rFonts w:ascii="Times New Roman" w:eastAsia="Palatino Linotype" w:hAnsi="Times New Roman" w:cs="Times New Roman"/>
          <w:bCs/>
          <w:sz w:val="24"/>
          <w:szCs w:val="24"/>
        </w:rPr>
        <w:t xml:space="preserve"> </w:t>
      </w:r>
      <w:r w:rsidRPr="003B3246">
        <w:rPr>
          <w:rFonts w:ascii="Times New Roman" w:eastAsia="Palatino Linotype" w:hAnsi="Times New Roman" w:cs="Times New Roman"/>
          <w:bCs/>
          <w:sz w:val="24"/>
          <w:szCs w:val="24"/>
        </w:rPr>
        <w:t xml:space="preserve">000 returnees </w:t>
      </w:r>
      <w:r w:rsidR="00410D1C">
        <w:rPr>
          <w:rFonts w:ascii="Times New Roman" w:eastAsia="Palatino Linotype" w:hAnsi="Times New Roman" w:cs="Times New Roman"/>
          <w:bCs/>
          <w:sz w:val="24"/>
          <w:szCs w:val="24"/>
        </w:rPr>
        <w:t>have been</w:t>
      </w:r>
      <w:r w:rsidRPr="003B3246">
        <w:rPr>
          <w:rFonts w:ascii="Times New Roman" w:eastAsia="Palatino Linotype" w:hAnsi="Times New Roman" w:cs="Times New Roman"/>
          <w:bCs/>
          <w:sz w:val="24"/>
          <w:szCs w:val="24"/>
        </w:rPr>
        <w:t xml:space="preserve"> left stranded in various locations in Aweil East County after escaping from war-torn Sudan. HRD was informed by </w:t>
      </w:r>
      <w:r w:rsidR="00410D1C">
        <w:rPr>
          <w:rFonts w:ascii="Times New Roman" w:eastAsia="Palatino Linotype" w:hAnsi="Times New Roman" w:cs="Times New Roman"/>
          <w:bCs/>
          <w:sz w:val="24"/>
          <w:szCs w:val="24"/>
        </w:rPr>
        <w:t xml:space="preserve">the </w:t>
      </w:r>
      <w:r w:rsidRPr="003B3246">
        <w:rPr>
          <w:rFonts w:ascii="Times New Roman" w:eastAsia="Palatino Linotype" w:hAnsi="Times New Roman" w:cs="Times New Roman"/>
          <w:bCs/>
          <w:sz w:val="24"/>
          <w:szCs w:val="24"/>
        </w:rPr>
        <w:t>Relief and Rehabilitation Commission (RRC) coordinator Akot Dut</w:t>
      </w:r>
      <w:r w:rsidR="003B3246">
        <w:rPr>
          <w:rFonts w:ascii="Times New Roman" w:eastAsia="Palatino Linotype" w:hAnsi="Times New Roman" w:cs="Times New Roman"/>
          <w:bCs/>
          <w:sz w:val="24"/>
          <w:szCs w:val="24"/>
        </w:rPr>
        <w:t xml:space="preserve"> </w:t>
      </w:r>
      <w:r w:rsidRPr="003B3246">
        <w:rPr>
          <w:rFonts w:ascii="Times New Roman" w:eastAsia="Palatino Linotype" w:hAnsi="Times New Roman" w:cs="Times New Roman"/>
          <w:bCs/>
          <w:sz w:val="24"/>
          <w:szCs w:val="24"/>
        </w:rPr>
        <w:t xml:space="preserve">Athiang that between 28 September and 4 October 2025 a </w:t>
      </w:r>
      <w:r w:rsidR="00476E1D" w:rsidRPr="003B3246">
        <w:rPr>
          <w:rFonts w:ascii="Times New Roman" w:eastAsia="Palatino Linotype" w:hAnsi="Times New Roman" w:cs="Times New Roman"/>
          <w:bCs/>
          <w:sz w:val="24"/>
          <w:szCs w:val="24"/>
        </w:rPr>
        <w:t xml:space="preserve">multitude of </w:t>
      </w:r>
      <w:r w:rsidRPr="003B3246">
        <w:rPr>
          <w:rFonts w:ascii="Times New Roman" w:eastAsia="Palatino Linotype" w:hAnsi="Times New Roman" w:cs="Times New Roman"/>
          <w:bCs/>
          <w:sz w:val="24"/>
          <w:szCs w:val="24"/>
        </w:rPr>
        <w:t>South Sudan  citizens  who  we</w:t>
      </w:r>
      <w:r w:rsidR="00476E1D" w:rsidRPr="003B3246">
        <w:rPr>
          <w:rFonts w:ascii="Times New Roman" w:eastAsia="Palatino Linotype" w:hAnsi="Times New Roman" w:cs="Times New Roman"/>
          <w:bCs/>
          <w:sz w:val="24"/>
          <w:szCs w:val="24"/>
        </w:rPr>
        <w:t>re</w:t>
      </w:r>
      <w:r w:rsidRPr="003B3246">
        <w:rPr>
          <w:rFonts w:ascii="Times New Roman" w:eastAsia="Palatino Linotype" w:hAnsi="Times New Roman" w:cs="Times New Roman"/>
          <w:bCs/>
          <w:sz w:val="24"/>
          <w:szCs w:val="24"/>
        </w:rPr>
        <w:t xml:space="preserve"> living  in Sudan</w:t>
      </w:r>
      <w:r w:rsidR="00476E1D" w:rsidRPr="003B3246">
        <w:rPr>
          <w:rFonts w:ascii="Times New Roman" w:eastAsia="Palatino Linotype" w:hAnsi="Times New Roman" w:cs="Times New Roman"/>
          <w:bCs/>
          <w:sz w:val="24"/>
          <w:szCs w:val="24"/>
        </w:rPr>
        <w:t xml:space="preserve"> were  forced to vacate their home</w:t>
      </w:r>
      <w:r w:rsidR="00410D1C">
        <w:rPr>
          <w:rFonts w:ascii="Times New Roman" w:eastAsia="Palatino Linotype" w:hAnsi="Times New Roman" w:cs="Times New Roman"/>
          <w:bCs/>
          <w:sz w:val="24"/>
          <w:szCs w:val="24"/>
        </w:rPr>
        <w:t>s</w:t>
      </w:r>
      <w:r w:rsidR="00476E1D" w:rsidRPr="003B3246">
        <w:rPr>
          <w:rFonts w:ascii="Times New Roman" w:eastAsia="Palatino Linotype" w:hAnsi="Times New Roman" w:cs="Times New Roman"/>
          <w:bCs/>
          <w:sz w:val="24"/>
          <w:szCs w:val="24"/>
        </w:rPr>
        <w:t xml:space="preserve"> in different town</w:t>
      </w:r>
      <w:r w:rsidR="00410D1C">
        <w:rPr>
          <w:rFonts w:ascii="Times New Roman" w:eastAsia="Palatino Linotype" w:hAnsi="Times New Roman" w:cs="Times New Roman"/>
          <w:bCs/>
          <w:sz w:val="24"/>
          <w:szCs w:val="24"/>
        </w:rPr>
        <w:t>s</w:t>
      </w:r>
      <w:r w:rsidR="00476E1D" w:rsidRPr="003B3246">
        <w:rPr>
          <w:rFonts w:ascii="Times New Roman" w:eastAsia="Palatino Linotype" w:hAnsi="Times New Roman" w:cs="Times New Roman"/>
          <w:bCs/>
          <w:sz w:val="24"/>
          <w:szCs w:val="24"/>
        </w:rPr>
        <w:t xml:space="preserve"> in Sudan due </w:t>
      </w:r>
      <w:r w:rsidR="003B3246">
        <w:rPr>
          <w:rFonts w:ascii="Times New Roman" w:eastAsia="Palatino Linotype" w:hAnsi="Times New Roman" w:cs="Times New Roman"/>
          <w:bCs/>
          <w:sz w:val="24"/>
          <w:szCs w:val="24"/>
        </w:rPr>
        <w:t>to the</w:t>
      </w:r>
      <w:r w:rsidR="00476E1D" w:rsidRPr="003B3246">
        <w:rPr>
          <w:rFonts w:ascii="Times New Roman" w:eastAsia="Palatino Linotype" w:hAnsi="Times New Roman" w:cs="Times New Roman"/>
          <w:bCs/>
          <w:sz w:val="24"/>
          <w:szCs w:val="24"/>
        </w:rPr>
        <w:t xml:space="preserve"> escalation of </w:t>
      </w:r>
      <w:r w:rsidR="00410D1C">
        <w:rPr>
          <w:rFonts w:ascii="Times New Roman" w:eastAsia="Palatino Linotype" w:hAnsi="Times New Roman" w:cs="Times New Roman"/>
          <w:bCs/>
          <w:sz w:val="24"/>
          <w:szCs w:val="24"/>
        </w:rPr>
        <w:t xml:space="preserve">the armed </w:t>
      </w:r>
      <w:r w:rsidR="00476E1D" w:rsidRPr="003B3246">
        <w:rPr>
          <w:rFonts w:ascii="Times New Roman" w:eastAsia="Palatino Linotype" w:hAnsi="Times New Roman" w:cs="Times New Roman"/>
          <w:bCs/>
          <w:sz w:val="24"/>
          <w:szCs w:val="24"/>
        </w:rPr>
        <w:t xml:space="preserve">fighting between the Rapid Support Forces (RSF) and the Sudanese Armed Forces (SAF). According to the  RRC coordinator Akot Athiang there is an estimated 50 000  Returnees who  arrived in Aweil </w:t>
      </w:r>
      <w:r w:rsidR="00410D1C">
        <w:rPr>
          <w:rFonts w:ascii="Times New Roman" w:eastAsia="Palatino Linotype" w:hAnsi="Times New Roman" w:cs="Times New Roman"/>
          <w:bCs/>
          <w:sz w:val="24"/>
          <w:szCs w:val="24"/>
        </w:rPr>
        <w:t xml:space="preserve"> East </w:t>
      </w:r>
      <w:r w:rsidR="00476E1D" w:rsidRPr="003B3246">
        <w:rPr>
          <w:rFonts w:ascii="Times New Roman" w:eastAsia="Palatino Linotype" w:hAnsi="Times New Roman" w:cs="Times New Roman"/>
          <w:bCs/>
          <w:sz w:val="24"/>
          <w:szCs w:val="24"/>
        </w:rPr>
        <w:t xml:space="preserve">County between 28 September  and  4 October. HRD  was  informed that most of the  returnees are </w:t>
      </w:r>
      <w:r w:rsidR="00410D1C">
        <w:rPr>
          <w:rFonts w:ascii="Times New Roman" w:eastAsia="Palatino Linotype" w:hAnsi="Times New Roman" w:cs="Times New Roman"/>
          <w:bCs/>
          <w:sz w:val="24"/>
          <w:szCs w:val="24"/>
        </w:rPr>
        <w:t>now</w:t>
      </w:r>
      <w:r w:rsidR="00476E1D" w:rsidRPr="003B3246">
        <w:rPr>
          <w:rFonts w:ascii="Times New Roman" w:eastAsia="Palatino Linotype" w:hAnsi="Times New Roman" w:cs="Times New Roman"/>
          <w:bCs/>
          <w:sz w:val="24"/>
          <w:szCs w:val="24"/>
        </w:rPr>
        <w:t xml:space="preserve"> located in  Wanjyok town,  Rum Aker</w:t>
      </w:r>
      <w:r w:rsidR="00410D1C">
        <w:rPr>
          <w:rFonts w:ascii="Times New Roman" w:eastAsia="Palatino Linotype" w:hAnsi="Times New Roman" w:cs="Times New Roman"/>
          <w:bCs/>
          <w:sz w:val="24"/>
          <w:szCs w:val="24"/>
        </w:rPr>
        <w:t xml:space="preserve"> Payam</w:t>
      </w:r>
      <w:r w:rsidR="00476E1D" w:rsidRPr="003B3246">
        <w:rPr>
          <w:rFonts w:ascii="Times New Roman" w:eastAsia="Palatino Linotype" w:hAnsi="Times New Roman" w:cs="Times New Roman"/>
          <w:bCs/>
          <w:sz w:val="24"/>
          <w:szCs w:val="24"/>
        </w:rPr>
        <w:t>, Warawar</w:t>
      </w:r>
      <w:r w:rsidR="00410D1C">
        <w:rPr>
          <w:rFonts w:ascii="Times New Roman" w:eastAsia="Palatino Linotype" w:hAnsi="Times New Roman" w:cs="Times New Roman"/>
          <w:bCs/>
          <w:sz w:val="24"/>
          <w:szCs w:val="24"/>
        </w:rPr>
        <w:t xml:space="preserve"> Payam</w:t>
      </w:r>
      <w:r w:rsidR="00476E1D" w:rsidRPr="003B3246">
        <w:rPr>
          <w:rFonts w:ascii="Times New Roman" w:eastAsia="Palatino Linotype" w:hAnsi="Times New Roman" w:cs="Times New Roman"/>
          <w:bCs/>
          <w:sz w:val="24"/>
          <w:szCs w:val="24"/>
        </w:rPr>
        <w:t xml:space="preserve">, and Marial  Bai Payam  in Aweil East  County.  HRD was also informed that the Returnees are comprised  mainly </w:t>
      </w:r>
      <w:r w:rsidR="00410D1C">
        <w:rPr>
          <w:rFonts w:ascii="Times New Roman" w:eastAsia="Palatino Linotype" w:hAnsi="Times New Roman" w:cs="Times New Roman"/>
          <w:bCs/>
          <w:sz w:val="24"/>
          <w:szCs w:val="24"/>
        </w:rPr>
        <w:t>of</w:t>
      </w:r>
      <w:r w:rsidR="00476E1D" w:rsidRPr="003B3246">
        <w:rPr>
          <w:rFonts w:ascii="Times New Roman" w:eastAsia="Palatino Linotype" w:hAnsi="Times New Roman" w:cs="Times New Roman"/>
          <w:bCs/>
          <w:sz w:val="24"/>
          <w:szCs w:val="24"/>
        </w:rPr>
        <w:t xml:space="preserve"> women and children.</w:t>
      </w:r>
      <w:r w:rsidR="003B3246" w:rsidRPr="003B3246">
        <w:rPr>
          <w:rFonts w:ascii="Times New Roman" w:eastAsia="Palatino Linotype" w:hAnsi="Times New Roman" w:cs="Times New Roman"/>
          <w:bCs/>
          <w:sz w:val="24"/>
          <w:szCs w:val="24"/>
        </w:rPr>
        <w:t xml:space="preserve"> </w:t>
      </w:r>
      <w:r w:rsidR="00476E1D" w:rsidRPr="003B3246">
        <w:rPr>
          <w:rFonts w:ascii="Times New Roman" w:eastAsia="Palatino Linotype" w:hAnsi="Times New Roman" w:cs="Times New Roman"/>
          <w:bCs/>
          <w:sz w:val="24"/>
          <w:szCs w:val="24"/>
        </w:rPr>
        <w:t>According to the RRC Coordinator Akot Athi</w:t>
      </w:r>
      <w:r w:rsidR="004C51C9">
        <w:rPr>
          <w:rFonts w:ascii="Times New Roman" w:eastAsia="Palatino Linotype" w:hAnsi="Times New Roman" w:cs="Times New Roman"/>
          <w:bCs/>
          <w:sz w:val="24"/>
          <w:szCs w:val="24"/>
        </w:rPr>
        <w:t>a</w:t>
      </w:r>
      <w:r w:rsidR="00476E1D" w:rsidRPr="003B3246">
        <w:rPr>
          <w:rFonts w:ascii="Times New Roman" w:eastAsia="Palatino Linotype" w:hAnsi="Times New Roman" w:cs="Times New Roman"/>
          <w:bCs/>
          <w:sz w:val="24"/>
          <w:szCs w:val="24"/>
        </w:rPr>
        <w:t xml:space="preserve">ng </w:t>
      </w:r>
      <w:r w:rsidR="00410D1C" w:rsidRPr="003B3246">
        <w:rPr>
          <w:rFonts w:ascii="Times New Roman" w:eastAsia="Palatino Linotype" w:hAnsi="Times New Roman" w:cs="Times New Roman"/>
          <w:bCs/>
          <w:sz w:val="24"/>
          <w:szCs w:val="24"/>
        </w:rPr>
        <w:t>all</w:t>
      </w:r>
      <w:r w:rsidR="00410D1C">
        <w:rPr>
          <w:rFonts w:ascii="Times New Roman" w:eastAsia="Palatino Linotype" w:hAnsi="Times New Roman" w:cs="Times New Roman"/>
          <w:bCs/>
          <w:sz w:val="24"/>
          <w:szCs w:val="24"/>
        </w:rPr>
        <w:t xml:space="preserve"> </w:t>
      </w:r>
      <w:r w:rsidR="00476E1D" w:rsidRPr="003B3246">
        <w:rPr>
          <w:rFonts w:ascii="Times New Roman" w:eastAsia="Palatino Linotype" w:hAnsi="Times New Roman" w:cs="Times New Roman"/>
          <w:bCs/>
          <w:sz w:val="24"/>
          <w:szCs w:val="24"/>
        </w:rPr>
        <w:t xml:space="preserve">the men who had accompanied the women while </w:t>
      </w:r>
      <w:proofErr w:type="spellStart"/>
      <w:r w:rsidR="00476E1D" w:rsidRPr="003B3246">
        <w:rPr>
          <w:rFonts w:ascii="Times New Roman" w:eastAsia="Palatino Linotype" w:hAnsi="Times New Roman" w:cs="Times New Roman"/>
          <w:bCs/>
          <w:sz w:val="24"/>
          <w:szCs w:val="24"/>
        </w:rPr>
        <w:t>en</w:t>
      </w:r>
      <w:proofErr w:type="spellEnd"/>
      <w:r w:rsidR="00476E1D" w:rsidRPr="003B3246">
        <w:rPr>
          <w:rFonts w:ascii="Times New Roman" w:eastAsia="Palatino Linotype" w:hAnsi="Times New Roman" w:cs="Times New Roman"/>
          <w:bCs/>
          <w:sz w:val="24"/>
          <w:szCs w:val="24"/>
        </w:rPr>
        <w:t xml:space="preserve"> route to South Suda</w:t>
      </w:r>
      <w:r w:rsidR="00410D1C">
        <w:rPr>
          <w:rFonts w:ascii="Times New Roman" w:eastAsia="Palatino Linotype" w:hAnsi="Times New Roman" w:cs="Times New Roman"/>
          <w:bCs/>
          <w:sz w:val="24"/>
          <w:szCs w:val="24"/>
        </w:rPr>
        <w:t>n</w:t>
      </w:r>
      <w:r w:rsidR="00476E1D" w:rsidRPr="003B3246">
        <w:rPr>
          <w:rFonts w:ascii="Times New Roman" w:eastAsia="Palatino Linotype" w:hAnsi="Times New Roman" w:cs="Times New Roman"/>
          <w:bCs/>
          <w:sz w:val="24"/>
          <w:szCs w:val="24"/>
        </w:rPr>
        <w:t xml:space="preserve"> were captured  by either the RSF and or the SAF</w:t>
      </w:r>
      <w:r w:rsidR="00410D1C">
        <w:rPr>
          <w:rFonts w:ascii="Times New Roman" w:eastAsia="Palatino Linotype" w:hAnsi="Times New Roman" w:cs="Times New Roman"/>
          <w:bCs/>
          <w:sz w:val="24"/>
          <w:szCs w:val="24"/>
        </w:rPr>
        <w:t xml:space="preserve"> soldiers </w:t>
      </w:r>
      <w:r w:rsidR="00476E1D" w:rsidRPr="003B3246">
        <w:rPr>
          <w:rFonts w:ascii="Times New Roman" w:eastAsia="Palatino Linotype" w:hAnsi="Times New Roman" w:cs="Times New Roman"/>
          <w:bCs/>
          <w:sz w:val="24"/>
          <w:szCs w:val="24"/>
        </w:rPr>
        <w:t>and were conscripted in</w:t>
      </w:r>
      <w:r w:rsidR="00410D1C">
        <w:rPr>
          <w:rFonts w:ascii="Times New Roman" w:eastAsia="Palatino Linotype" w:hAnsi="Times New Roman" w:cs="Times New Roman"/>
          <w:bCs/>
          <w:sz w:val="24"/>
          <w:szCs w:val="24"/>
        </w:rPr>
        <w:t>to</w:t>
      </w:r>
      <w:r w:rsidR="00476E1D" w:rsidRPr="003B3246">
        <w:rPr>
          <w:rFonts w:ascii="Times New Roman" w:eastAsia="Palatino Linotype" w:hAnsi="Times New Roman" w:cs="Times New Roman"/>
          <w:bCs/>
          <w:sz w:val="24"/>
          <w:szCs w:val="24"/>
        </w:rPr>
        <w:t xml:space="preserve"> the respective  armies. </w:t>
      </w:r>
      <w:r w:rsidR="003B3246" w:rsidRPr="003B3246">
        <w:rPr>
          <w:rFonts w:ascii="Times New Roman" w:eastAsia="Palatino Linotype" w:hAnsi="Times New Roman" w:cs="Times New Roman"/>
          <w:bCs/>
          <w:sz w:val="24"/>
          <w:szCs w:val="24"/>
        </w:rPr>
        <w:t xml:space="preserve">HRD was further informed </w:t>
      </w:r>
      <w:r w:rsidR="00410D1C">
        <w:rPr>
          <w:rFonts w:ascii="Times New Roman" w:eastAsia="Palatino Linotype" w:hAnsi="Times New Roman" w:cs="Times New Roman"/>
          <w:bCs/>
          <w:sz w:val="24"/>
          <w:szCs w:val="24"/>
        </w:rPr>
        <w:t xml:space="preserve">that </w:t>
      </w:r>
      <w:r w:rsidR="003B3246" w:rsidRPr="003B3246">
        <w:rPr>
          <w:rFonts w:ascii="Times New Roman" w:eastAsia="Palatino Linotype" w:hAnsi="Times New Roman" w:cs="Times New Roman"/>
          <w:bCs/>
          <w:sz w:val="24"/>
          <w:szCs w:val="24"/>
        </w:rPr>
        <w:t xml:space="preserve">several of the South Sudanese may have died </w:t>
      </w:r>
      <w:r w:rsidR="00410D1C">
        <w:rPr>
          <w:rFonts w:ascii="Times New Roman" w:eastAsia="Palatino Linotype" w:hAnsi="Times New Roman" w:cs="Times New Roman"/>
          <w:bCs/>
          <w:sz w:val="24"/>
          <w:szCs w:val="24"/>
        </w:rPr>
        <w:t>while</w:t>
      </w:r>
      <w:r w:rsidR="003B3246" w:rsidRPr="003B3246">
        <w:rPr>
          <w:rFonts w:ascii="Times New Roman" w:eastAsia="Palatino Linotype" w:hAnsi="Times New Roman" w:cs="Times New Roman"/>
          <w:bCs/>
          <w:sz w:val="24"/>
          <w:szCs w:val="24"/>
        </w:rPr>
        <w:t xml:space="preserve"> in combat. The RRC Coordinator has</w:t>
      </w:r>
      <w:r w:rsidR="00410D1C">
        <w:rPr>
          <w:rFonts w:ascii="Times New Roman" w:eastAsia="Palatino Linotype" w:hAnsi="Times New Roman" w:cs="Times New Roman"/>
          <w:bCs/>
          <w:sz w:val="24"/>
          <w:szCs w:val="24"/>
        </w:rPr>
        <w:t xml:space="preserve"> </w:t>
      </w:r>
      <w:r w:rsidR="003B3246" w:rsidRPr="003B3246">
        <w:rPr>
          <w:rFonts w:ascii="Times New Roman" w:eastAsia="Palatino Linotype" w:hAnsi="Times New Roman" w:cs="Times New Roman"/>
          <w:bCs/>
          <w:sz w:val="24"/>
          <w:szCs w:val="24"/>
        </w:rPr>
        <w:t>called upon the international organizations especially the</w:t>
      </w:r>
      <w:r w:rsidR="00410D1C">
        <w:rPr>
          <w:rFonts w:ascii="Times New Roman" w:eastAsia="Palatino Linotype" w:hAnsi="Times New Roman" w:cs="Times New Roman"/>
          <w:bCs/>
          <w:sz w:val="24"/>
          <w:szCs w:val="24"/>
        </w:rPr>
        <w:t xml:space="preserve"> </w:t>
      </w:r>
      <w:r w:rsidR="003B3246" w:rsidRPr="003B3246">
        <w:rPr>
          <w:rFonts w:ascii="Times New Roman" w:eastAsia="Palatino Linotype" w:hAnsi="Times New Roman" w:cs="Times New Roman"/>
          <w:bCs/>
          <w:sz w:val="24"/>
          <w:szCs w:val="24"/>
        </w:rPr>
        <w:t xml:space="preserve">World Food  Programme and the International Committee of the Red Cross (ICRC) to offer humanitarian assistance  to the  hundreds of the  returnees  who </w:t>
      </w:r>
      <w:r w:rsidR="00410D1C">
        <w:rPr>
          <w:rFonts w:ascii="Times New Roman" w:eastAsia="Palatino Linotype" w:hAnsi="Times New Roman" w:cs="Times New Roman"/>
          <w:bCs/>
          <w:sz w:val="24"/>
          <w:szCs w:val="24"/>
        </w:rPr>
        <w:t xml:space="preserve"> have</w:t>
      </w:r>
      <w:r w:rsidR="003B3246" w:rsidRPr="003B3246">
        <w:rPr>
          <w:rFonts w:ascii="Times New Roman" w:eastAsia="Palatino Linotype" w:hAnsi="Times New Roman" w:cs="Times New Roman"/>
          <w:bCs/>
          <w:sz w:val="24"/>
          <w:szCs w:val="24"/>
        </w:rPr>
        <w:t xml:space="preserve">  </w:t>
      </w:r>
      <w:r w:rsidR="00410D1C">
        <w:rPr>
          <w:rFonts w:ascii="Times New Roman" w:eastAsia="Palatino Linotype" w:hAnsi="Times New Roman" w:cs="Times New Roman"/>
          <w:bCs/>
          <w:sz w:val="24"/>
          <w:szCs w:val="24"/>
        </w:rPr>
        <w:t xml:space="preserve">been </w:t>
      </w:r>
      <w:r w:rsidR="003B3246" w:rsidRPr="003B3246">
        <w:rPr>
          <w:rFonts w:ascii="Times New Roman" w:eastAsia="Palatino Linotype" w:hAnsi="Times New Roman" w:cs="Times New Roman"/>
          <w:bCs/>
          <w:sz w:val="24"/>
          <w:szCs w:val="24"/>
        </w:rPr>
        <w:t xml:space="preserve">left  stranded  in various  locations of  Aweil  </w:t>
      </w:r>
      <w:r w:rsidR="003B3246">
        <w:rPr>
          <w:rFonts w:ascii="Times New Roman" w:eastAsia="Palatino Linotype" w:hAnsi="Times New Roman" w:cs="Times New Roman"/>
          <w:bCs/>
          <w:sz w:val="24"/>
          <w:szCs w:val="24"/>
        </w:rPr>
        <w:t xml:space="preserve">East </w:t>
      </w:r>
      <w:r w:rsidR="003B3246" w:rsidRPr="003B3246">
        <w:rPr>
          <w:rFonts w:ascii="Times New Roman" w:eastAsia="Palatino Linotype" w:hAnsi="Times New Roman" w:cs="Times New Roman"/>
          <w:bCs/>
          <w:sz w:val="24"/>
          <w:szCs w:val="24"/>
        </w:rPr>
        <w:t>County</w:t>
      </w:r>
      <w:r w:rsidR="00410D1C">
        <w:rPr>
          <w:rFonts w:ascii="Times New Roman" w:eastAsia="Palatino Linotype" w:hAnsi="Times New Roman" w:cs="Times New Roman"/>
          <w:bCs/>
          <w:sz w:val="24"/>
          <w:szCs w:val="24"/>
        </w:rPr>
        <w:t xml:space="preserve"> and  are  without food  and lack shelter and medical supplies</w:t>
      </w:r>
      <w:r w:rsidR="003B3246">
        <w:rPr>
          <w:rFonts w:ascii="Times New Roman" w:eastAsia="Palatino Linotype" w:hAnsi="Times New Roman" w:cs="Times New Roman"/>
          <w:b/>
          <w:sz w:val="24"/>
          <w:szCs w:val="24"/>
        </w:rPr>
        <w:t>.</w:t>
      </w:r>
      <w:r w:rsidR="00476E1D">
        <w:rPr>
          <w:rFonts w:ascii="Times New Roman" w:eastAsia="Palatino Linotype" w:hAnsi="Times New Roman" w:cs="Times New Roman"/>
          <w:b/>
          <w:sz w:val="24"/>
          <w:szCs w:val="24"/>
        </w:rPr>
        <w:t xml:space="preserve"> </w:t>
      </w:r>
    </w:p>
    <w:p w14:paraId="53FD3F8F" w14:textId="77777777" w:rsidR="003B3246" w:rsidRDefault="003B3246" w:rsidP="0089301B">
      <w:pPr>
        <w:spacing w:after="0" w:line="240" w:lineRule="auto"/>
        <w:ind w:left="284"/>
        <w:contextualSpacing/>
        <w:jc w:val="both"/>
        <w:rPr>
          <w:rFonts w:ascii="Times New Roman" w:eastAsia="Palatino Linotype" w:hAnsi="Times New Roman" w:cs="Times New Roman"/>
          <w:b/>
          <w:sz w:val="24"/>
          <w:szCs w:val="24"/>
        </w:rPr>
      </w:pPr>
    </w:p>
    <w:p w14:paraId="76040A41" w14:textId="52D428CE" w:rsidR="003B3246" w:rsidRPr="00410D1C" w:rsidRDefault="003B3246" w:rsidP="0089301B">
      <w:pPr>
        <w:spacing w:after="0" w:line="240" w:lineRule="auto"/>
        <w:ind w:left="284"/>
        <w:contextualSpacing/>
        <w:jc w:val="both"/>
        <w:rPr>
          <w:rFonts w:ascii="Times New Roman" w:eastAsia="Palatino Linotype" w:hAnsi="Times New Roman" w:cs="Times New Roman"/>
          <w:bCs/>
          <w:i/>
          <w:iCs/>
          <w:sz w:val="24"/>
          <w:szCs w:val="24"/>
        </w:rPr>
      </w:pPr>
      <w:r w:rsidRPr="00410D1C">
        <w:rPr>
          <w:rFonts w:ascii="Times New Roman" w:eastAsia="Palatino Linotype" w:hAnsi="Times New Roman" w:cs="Times New Roman"/>
          <w:bCs/>
          <w:i/>
          <w:iCs/>
          <w:sz w:val="24"/>
          <w:szCs w:val="24"/>
        </w:rPr>
        <w:t>Comments: HRD will conduct an SDP to Aweil County to assess the physical  and  living condition of the   returnees who recently arrived in  Aweil  East  County  seeking protection.</w:t>
      </w:r>
    </w:p>
    <w:p w14:paraId="19F661F1" w14:textId="77777777" w:rsidR="00383A22" w:rsidRPr="003B3246" w:rsidRDefault="00383A22" w:rsidP="00383A22">
      <w:pPr>
        <w:spacing w:after="0" w:line="240" w:lineRule="auto"/>
        <w:jc w:val="both"/>
        <w:rPr>
          <w:rFonts w:ascii="Times New Roman" w:eastAsia="Palatino Linotype" w:hAnsi="Times New Roman" w:cs="Times New Roman"/>
          <w:bCs/>
          <w:i/>
          <w:iCs/>
          <w:sz w:val="24"/>
          <w:szCs w:val="24"/>
        </w:rPr>
      </w:pPr>
    </w:p>
    <w:p w14:paraId="4A0BE6AE" w14:textId="77777777" w:rsidR="00234285" w:rsidRDefault="00F64818" w:rsidP="00234285">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Conflict-</w:t>
      </w:r>
      <w:r w:rsidR="00833B85"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elated </w:t>
      </w:r>
      <w:r w:rsidR="00833B85" w:rsidRPr="0047605C">
        <w:rPr>
          <w:rFonts w:ascii="Times New Roman" w:eastAsia="Palatino Linotype" w:hAnsi="Times New Roman" w:cs="Times New Roman"/>
          <w:b/>
          <w:sz w:val="24"/>
          <w:szCs w:val="24"/>
        </w:rPr>
        <w:t>S</w:t>
      </w:r>
      <w:r w:rsidRPr="0047605C">
        <w:rPr>
          <w:rFonts w:ascii="Times New Roman" w:eastAsia="Palatino Linotype" w:hAnsi="Times New Roman" w:cs="Times New Roman"/>
          <w:b/>
          <w:sz w:val="24"/>
          <w:szCs w:val="24"/>
        </w:rPr>
        <w:t xml:space="preserve">exual </w:t>
      </w:r>
      <w:r w:rsidR="00833B85" w:rsidRPr="0047605C">
        <w:rPr>
          <w:rFonts w:ascii="Times New Roman" w:eastAsia="Palatino Linotype" w:hAnsi="Times New Roman" w:cs="Times New Roman"/>
          <w:b/>
          <w:sz w:val="24"/>
          <w:szCs w:val="24"/>
        </w:rPr>
        <w:t>V</w:t>
      </w:r>
      <w:r w:rsidRPr="0047605C">
        <w:rPr>
          <w:rFonts w:ascii="Times New Roman" w:eastAsia="Palatino Linotype" w:hAnsi="Times New Roman" w:cs="Times New Roman"/>
          <w:b/>
          <w:sz w:val="24"/>
          <w:szCs w:val="24"/>
        </w:rPr>
        <w:t>iolence</w:t>
      </w:r>
      <w:r w:rsidR="00833B85" w:rsidRPr="0047605C">
        <w:rPr>
          <w:rFonts w:ascii="Times New Roman" w:eastAsia="Palatino Linotype" w:hAnsi="Times New Roman" w:cs="Times New Roman"/>
          <w:b/>
          <w:sz w:val="24"/>
          <w:szCs w:val="24"/>
        </w:rPr>
        <w:t xml:space="preserve"> (CR</w:t>
      </w:r>
      <w:r w:rsidR="000B3183">
        <w:rPr>
          <w:rFonts w:ascii="Times New Roman" w:eastAsia="Palatino Linotype" w:hAnsi="Times New Roman" w:cs="Times New Roman"/>
          <w:b/>
          <w:sz w:val="24"/>
          <w:szCs w:val="24"/>
        </w:rPr>
        <w:t>SV)</w:t>
      </w:r>
    </w:p>
    <w:p w14:paraId="55D1F9AD" w14:textId="77777777" w:rsidR="00234285" w:rsidRDefault="00234285" w:rsidP="00234285">
      <w:pPr>
        <w:spacing w:after="0" w:line="240" w:lineRule="auto"/>
        <w:ind w:left="-76"/>
        <w:contextualSpacing/>
        <w:jc w:val="both"/>
        <w:rPr>
          <w:rFonts w:ascii="Times New Roman" w:eastAsia="Palatino Linotype" w:hAnsi="Times New Roman" w:cs="Times New Roman"/>
          <w:b/>
          <w:sz w:val="24"/>
          <w:szCs w:val="24"/>
        </w:rPr>
      </w:pPr>
    </w:p>
    <w:p w14:paraId="1637457B" w14:textId="19937C15" w:rsidR="0047605C" w:rsidRPr="00234285" w:rsidRDefault="00833B85" w:rsidP="00234285">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234285">
        <w:rPr>
          <w:rFonts w:ascii="Times New Roman" w:eastAsia="Palatino Linotype" w:hAnsi="Times New Roman" w:cs="Times New Roman"/>
          <w:b/>
          <w:sz w:val="24"/>
          <w:szCs w:val="24"/>
        </w:rPr>
        <w:t>Sexual and Gender-Based Violence (SGBV)</w:t>
      </w:r>
      <w:bookmarkStart w:id="0" w:name="_Hlk155890358"/>
    </w:p>
    <w:p w14:paraId="7D0BC2FC" w14:textId="77777777" w:rsidR="005C6FBC" w:rsidRDefault="005C6FBC" w:rsidP="00AD00CB">
      <w:pPr>
        <w:spacing w:after="0" w:line="240" w:lineRule="auto"/>
        <w:jc w:val="both"/>
        <w:rPr>
          <w:rFonts w:ascii="Times New Roman" w:eastAsia="Palatino Linotype" w:hAnsi="Times New Roman" w:cs="Times New Roman"/>
          <w:b/>
          <w:sz w:val="24"/>
          <w:szCs w:val="24"/>
        </w:rPr>
      </w:pPr>
    </w:p>
    <w:p w14:paraId="20C786D7" w14:textId="505281AE" w:rsidR="0047605C" w:rsidRDefault="002705AC"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Civic Space and Participation </w:t>
      </w:r>
    </w:p>
    <w:p w14:paraId="0BBA7D6A" w14:textId="40329129" w:rsidR="00380C3D" w:rsidRDefault="00F15ADA" w:rsidP="0013433A">
      <w:pPr>
        <w:spacing w:after="0" w:line="240" w:lineRule="auto"/>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Cs/>
          <w:sz w:val="24"/>
          <w:szCs w:val="24"/>
        </w:rPr>
        <w:t xml:space="preserve">    </w:t>
      </w:r>
      <w:r w:rsidR="00D253DB">
        <w:rPr>
          <w:rFonts w:ascii="Times New Roman" w:eastAsia="Palatino Linotype" w:hAnsi="Times New Roman" w:cs="Times New Roman"/>
          <w:b/>
          <w:sz w:val="24"/>
          <w:szCs w:val="24"/>
        </w:rPr>
        <w:t xml:space="preserve">  </w:t>
      </w:r>
    </w:p>
    <w:p w14:paraId="32C36B94" w14:textId="7863264F" w:rsidR="00394436" w:rsidRDefault="00874A46"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J</w:t>
      </w:r>
      <w:r w:rsidR="00F64818" w:rsidRPr="0047605C">
        <w:rPr>
          <w:rFonts w:ascii="Times New Roman" w:eastAsia="Palatino Linotype" w:hAnsi="Times New Roman" w:cs="Times New Roman"/>
          <w:b/>
          <w:sz w:val="24"/>
          <w:szCs w:val="24"/>
        </w:rPr>
        <w:t>u</w:t>
      </w:r>
      <w:r w:rsidRPr="0047605C">
        <w:rPr>
          <w:rFonts w:ascii="Times New Roman" w:eastAsia="Palatino Linotype" w:hAnsi="Times New Roman" w:cs="Times New Roman"/>
          <w:b/>
          <w:sz w:val="24"/>
          <w:szCs w:val="24"/>
        </w:rPr>
        <w:t>dicial A</w:t>
      </w:r>
      <w:r w:rsidR="00F64818" w:rsidRPr="0047605C">
        <w:rPr>
          <w:rFonts w:ascii="Times New Roman" w:eastAsia="Palatino Linotype" w:hAnsi="Times New Roman" w:cs="Times New Roman"/>
          <w:b/>
          <w:sz w:val="24"/>
          <w:szCs w:val="24"/>
        </w:rPr>
        <w:t>ccountabilit</w:t>
      </w:r>
      <w:r w:rsidR="00445E38">
        <w:rPr>
          <w:rFonts w:ascii="Times New Roman" w:eastAsia="Palatino Linotype" w:hAnsi="Times New Roman" w:cs="Times New Roman"/>
          <w:b/>
          <w:sz w:val="24"/>
          <w:szCs w:val="24"/>
        </w:rPr>
        <w:t>y</w:t>
      </w:r>
    </w:p>
    <w:p w14:paraId="1B66667F" w14:textId="77777777" w:rsidR="00E86DF0" w:rsidRDefault="00E86DF0" w:rsidP="00E86DF0">
      <w:pPr>
        <w:spacing w:after="0" w:line="240" w:lineRule="auto"/>
        <w:contextualSpacing/>
        <w:jc w:val="both"/>
        <w:rPr>
          <w:rFonts w:asciiTheme="majorBidi" w:hAnsiTheme="majorBidi" w:cstheme="majorBidi"/>
          <w:sz w:val="24"/>
          <w:szCs w:val="24"/>
        </w:rPr>
      </w:pPr>
    </w:p>
    <w:p w14:paraId="5647A0E9" w14:textId="533DB34E" w:rsidR="00F97F37" w:rsidRPr="0089301B" w:rsidRDefault="00B74A38" w:rsidP="00234870">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89301B">
        <w:rPr>
          <w:rFonts w:ascii="Times New Roman" w:eastAsia="Palatino Linotype" w:hAnsi="Times New Roman" w:cs="Times New Roman"/>
          <w:b/>
          <w:sz w:val="24"/>
          <w:szCs w:val="24"/>
        </w:rPr>
        <w:t>Transitional Justice</w:t>
      </w:r>
    </w:p>
    <w:p w14:paraId="3FED2569" w14:textId="77777777" w:rsidR="00C40AC8" w:rsidRDefault="00F64818" w:rsidP="00C40AC8">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Engagement and </w:t>
      </w:r>
      <w:r w:rsidR="00874A4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 xml:space="preserve">apacity </w:t>
      </w:r>
      <w:r w:rsidR="00874A46" w:rsidRPr="0047605C">
        <w:rPr>
          <w:rFonts w:ascii="Times New Roman" w:eastAsia="Palatino Linotype" w:hAnsi="Times New Roman" w:cs="Times New Roman"/>
          <w:b/>
          <w:sz w:val="24"/>
          <w:szCs w:val="24"/>
        </w:rPr>
        <w:t>B</w:t>
      </w:r>
      <w:r w:rsidRPr="0047605C">
        <w:rPr>
          <w:rFonts w:ascii="Times New Roman" w:eastAsia="Palatino Linotype" w:hAnsi="Times New Roman" w:cs="Times New Roman"/>
          <w:b/>
          <w:sz w:val="24"/>
          <w:szCs w:val="24"/>
        </w:rPr>
        <w:t xml:space="preserve">uilding </w:t>
      </w:r>
    </w:p>
    <w:p w14:paraId="243F0A06" w14:textId="39FB2EE2" w:rsidR="002E7C57" w:rsidRDefault="00F64818"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Other </w:t>
      </w:r>
      <w:r w:rsidR="005D0786" w:rsidRPr="0047605C">
        <w:rPr>
          <w:rFonts w:ascii="Times New Roman" w:eastAsia="Palatino Linotype" w:hAnsi="Times New Roman" w:cs="Times New Roman"/>
          <w:b/>
          <w:sz w:val="24"/>
          <w:szCs w:val="24"/>
        </w:rPr>
        <w:t>K</w:t>
      </w:r>
      <w:r w:rsidRPr="0047605C">
        <w:rPr>
          <w:rFonts w:ascii="Times New Roman" w:eastAsia="Palatino Linotype" w:hAnsi="Times New Roman" w:cs="Times New Roman"/>
          <w:b/>
          <w:sz w:val="24"/>
          <w:szCs w:val="24"/>
        </w:rPr>
        <w:t xml:space="preserve">ey </w:t>
      </w:r>
      <w:r w:rsidR="005D0786" w:rsidRPr="0047605C">
        <w:rPr>
          <w:rFonts w:ascii="Times New Roman" w:eastAsia="Palatino Linotype" w:hAnsi="Times New Roman" w:cs="Times New Roman"/>
          <w:b/>
          <w:sz w:val="24"/>
          <w:szCs w:val="24"/>
        </w:rPr>
        <w:t>H</w:t>
      </w:r>
      <w:r w:rsidRPr="0047605C">
        <w:rPr>
          <w:rFonts w:ascii="Times New Roman" w:eastAsia="Palatino Linotype" w:hAnsi="Times New Roman" w:cs="Times New Roman"/>
          <w:b/>
          <w:sz w:val="24"/>
          <w:szCs w:val="24"/>
        </w:rPr>
        <w:t xml:space="preserve">uman </w:t>
      </w:r>
      <w:r w:rsidR="005D0786"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ights and </w:t>
      </w:r>
      <w:r w:rsidR="005D0786" w:rsidRPr="0047605C">
        <w:rPr>
          <w:rFonts w:ascii="Times New Roman" w:eastAsia="Palatino Linotype" w:hAnsi="Times New Roman" w:cs="Times New Roman"/>
          <w:b/>
          <w:sz w:val="24"/>
          <w:szCs w:val="24"/>
        </w:rPr>
        <w:t>P</w:t>
      </w:r>
      <w:r w:rsidRPr="0047605C">
        <w:rPr>
          <w:rFonts w:ascii="Times New Roman" w:eastAsia="Palatino Linotype" w:hAnsi="Times New Roman" w:cs="Times New Roman"/>
          <w:b/>
          <w:sz w:val="24"/>
          <w:szCs w:val="24"/>
        </w:rPr>
        <w:t xml:space="preserve">rotection </w:t>
      </w:r>
      <w:r w:rsidR="005D078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oncerns</w:t>
      </w:r>
      <w:bookmarkEnd w:id="0"/>
    </w:p>
    <w:p w14:paraId="5233DE4A" w14:textId="77777777" w:rsidR="00C87364" w:rsidRDefault="00C87364" w:rsidP="00C87364">
      <w:pPr>
        <w:spacing w:after="0" w:line="240" w:lineRule="auto"/>
        <w:ind w:left="284"/>
        <w:contextualSpacing/>
        <w:jc w:val="both"/>
        <w:rPr>
          <w:rFonts w:ascii="Times New Roman" w:eastAsia="Palatino Linotype" w:hAnsi="Times New Roman" w:cs="Times New Roman"/>
          <w:b/>
          <w:sz w:val="24"/>
          <w:szCs w:val="24"/>
        </w:rPr>
      </w:pPr>
    </w:p>
    <w:sectPr w:rsidR="00C87364" w:rsidSect="00582BB4">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4FFBD" w14:textId="77777777" w:rsidR="00462271" w:rsidRDefault="00462271" w:rsidP="00182875">
      <w:pPr>
        <w:spacing w:after="0" w:line="240" w:lineRule="auto"/>
      </w:pPr>
      <w:r>
        <w:separator/>
      </w:r>
    </w:p>
  </w:endnote>
  <w:endnote w:type="continuationSeparator" w:id="0">
    <w:p w14:paraId="169912FD" w14:textId="77777777" w:rsidR="00462271" w:rsidRDefault="00462271"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79A4578" w14:textId="16D8EE05" w:rsidR="00182875" w:rsidRPr="00182875" w:rsidRDefault="00182875" w:rsidP="00997D3C">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527BE" w14:textId="77777777" w:rsidR="00462271" w:rsidRDefault="00462271" w:rsidP="00182875">
      <w:pPr>
        <w:spacing w:after="0" w:line="240" w:lineRule="auto"/>
      </w:pPr>
      <w:r>
        <w:separator/>
      </w:r>
    </w:p>
  </w:footnote>
  <w:footnote w:type="continuationSeparator" w:id="0">
    <w:p w14:paraId="3E68BD6D" w14:textId="77777777" w:rsidR="00462271" w:rsidRDefault="00462271"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EE36C8"/>
    <w:multiLevelType w:val="hybridMultilevel"/>
    <w:tmpl w:val="8D00E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AD0F9C"/>
    <w:multiLevelType w:val="hybridMultilevel"/>
    <w:tmpl w:val="0FD60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B2495B"/>
    <w:multiLevelType w:val="hybridMultilevel"/>
    <w:tmpl w:val="C91CB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056C12"/>
    <w:multiLevelType w:val="hybridMultilevel"/>
    <w:tmpl w:val="7116E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B95B20"/>
    <w:multiLevelType w:val="hybridMultilevel"/>
    <w:tmpl w:val="68E82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BC3D74"/>
    <w:multiLevelType w:val="hybridMultilevel"/>
    <w:tmpl w:val="886E6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E72D82"/>
    <w:multiLevelType w:val="hybridMultilevel"/>
    <w:tmpl w:val="02E8E1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2FA6C71"/>
    <w:multiLevelType w:val="hybridMultilevel"/>
    <w:tmpl w:val="04129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356C31"/>
    <w:multiLevelType w:val="hybridMultilevel"/>
    <w:tmpl w:val="CEE84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6B1948"/>
    <w:multiLevelType w:val="hybridMultilevel"/>
    <w:tmpl w:val="16921DF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39832">
    <w:abstractNumId w:val="3"/>
  </w:num>
  <w:num w:numId="3" w16cid:durableId="681708432">
    <w:abstractNumId w:val="4"/>
  </w:num>
  <w:num w:numId="4" w16cid:durableId="418908634">
    <w:abstractNumId w:val="0"/>
  </w:num>
  <w:num w:numId="5" w16cid:durableId="2070179637">
    <w:abstractNumId w:val="1"/>
  </w:num>
  <w:num w:numId="6" w16cid:durableId="1678068986">
    <w:abstractNumId w:val="5"/>
  </w:num>
  <w:num w:numId="7" w16cid:durableId="1874075912">
    <w:abstractNumId w:val="8"/>
  </w:num>
  <w:num w:numId="8" w16cid:durableId="754319878">
    <w:abstractNumId w:val="6"/>
  </w:num>
  <w:num w:numId="9" w16cid:durableId="2084599337">
    <w:abstractNumId w:val="7"/>
  </w:num>
  <w:num w:numId="10" w16cid:durableId="1905918694">
    <w:abstractNumId w:val="9"/>
  </w:num>
  <w:num w:numId="11" w16cid:durableId="394201098">
    <w:abstractNumId w:val="2"/>
  </w:num>
  <w:num w:numId="12" w16cid:durableId="1267808829">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3254"/>
    <w:rsid w:val="000034A0"/>
    <w:rsid w:val="00007EE8"/>
    <w:rsid w:val="00007F20"/>
    <w:rsid w:val="00010899"/>
    <w:rsid w:val="000130C7"/>
    <w:rsid w:val="000134A5"/>
    <w:rsid w:val="0001487F"/>
    <w:rsid w:val="00015F6B"/>
    <w:rsid w:val="000161E6"/>
    <w:rsid w:val="000252BE"/>
    <w:rsid w:val="00031767"/>
    <w:rsid w:val="00032EAC"/>
    <w:rsid w:val="00034228"/>
    <w:rsid w:val="0004023A"/>
    <w:rsid w:val="00044DE4"/>
    <w:rsid w:val="0004664A"/>
    <w:rsid w:val="00047C90"/>
    <w:rsid w:val="00053404"/>
    <w:rsid w:val="000544DD"/>
    <w:rsid w:val="00055289"/>
    <w:rsid w:val="00071907"/>
    <w:rsid w:val="00071992"/>
    <w:rsid w:val="000739AE"/>
    <w:rsid w:val="00075FF4"/>
    <w:rsid w:val="0007696A"/>
    <w:rsid w:val="00083551"/>
    <w:rsid w:val="00084D13"/>
    <w:rsid w:val="000866B5"/>
    <w:rsid w:val="000868ED"/>
    <w:rsid w:val="000949E3"/>
    <w:rsid w:val="00095FE7"/>
    <w:rsid w:val="00096285"/>
    <w:rsid w:val="000A00F4"/>
    <w:rsid w:val="000A054C"/>
    <w:rsid w:val="000A32D1"/>
    <w:rsid w:val="000A5953"/>
    <w:rsid w:val="000A65B9"/>
    <w:rsid w:val="000B1C4B"/>
    <w:rsid w:val="000B1D15"/>
    <w:rsid w:val="000B2F47"/>
    <w:rsid w:val="000B3183"/>
    <w:rsid w:val="000C3601"/>
    <w:rsid w:val="000C37B3"/>
    <w:rsid w:val="000C4DE4"/>
    <w:rsid w:val="000C73BD"/>
    <w:rsid w:val="000C7B78"/>
    <w:rsid w:val="000D0352"/>
    <w:rsid w:val="000D2523"/>
    <w:rsid w:val="000D4781"/>
    <w:rsid w:val="000D5B88"/>
    <w:rsid w:val="000D5B92"/>
    <w:rsid w:val="000E1AA3"/>
    <w:rsid w:val="000E4F02"/>
    <w:rsid w:val="000E5F62"/>
    <w:rsid w:val="000E6CBB"/>
    <w:rsid w:val="000E7748"/>
    <w:rsid w:val="000E7759"/>
    <w:rsid w:val="000F0211"/>
    <w:rsid w:val="000F380C"/>
    <w:rsid w:val="000F40C3"/>
    <w:rsid w:val="0010027A"/>
    <w:rsid w:val="00100A5C"/>
    <w:rsid w:val="00102FAB"/>
    <w:rsid w:val="00103724"/>
    <w:rsid w:val="00103D06"/>
    <w:rsid w:val="001064DD"/>
    <w:rsid w:val="00111C60"/>
    <w:rsid w:val="00112DD3"/>
    <w:rsid w:val="00120C20"/>
    <w:rsid w:val="00122791"/>
    <w:rsid w:val="00122D75"/>
    <w:rsid w:val="00124851"/>
    <w:rsid w:val="001249A5"/>
    <w:rsid w:val="001250C9"/>
    <w:rsid w:val="00126F0B"/>
    <w:rsid w:val="00133542"/>
    <w:rsid w:val="00133ADE"/>
    <w:rsid w:val="0013433A"/>
    <w:rsid w:val="00134E6E"/>
    <w:rsid w:val="00146953"/>
    <w:rsid w:val="0015424A"/>
    <w:rsid w:val="00155A28"/>
    <w:rsid w:val="001618C0"/>
    <w:rsid w:val="001635FF"/>
    <w:rsid w:val="00164924"/>
    <w:rsid w:val="00164B19"/>
    <w:rsid w:val="001709B4"/>
    <w:rsid w:val="001762BB"/>
    <w:rsid w:val="00176CA2"/>
    <w:rsid w:val="00181012"/>
    <w:rsid w:val="00182875"/>
    <w:rsid w:val="00183500"/>
    <w:rsid w:val="00185085"/>
    <w:rsid w:val="00185DC9"/>
    <w:rsid w:val="00186524"/>
    <w:rsid w:val="00190A2A"/>
    <w:rsid w:val="001A502D"/>
    <w:rsid w:val="001A53D3"/>
    <w:rsid w:val="001A588A"/>
    <w:rsid w:val="001A6E89"/>
    <w:rsid w:val="001B59A3"/>
    <w:rsid w:val="001C1F95"/>
    <w:rsid w:val="001D0246"/>
    <w:rsid w:val="001D5B48"/>
    <w:rsid w:val="001D641B"/>
    <w:rsid w:val="001E04E7"/>
    <w:rsid w:val="001E0781"/>
    <w:rsid w:val="001E096F"/>
    <w:rsid w:val="001E356D"/>
    <w:rsid w:val="001E3CA7"/>
    <w:rsid w:val="001E728A"/>
    <w:rsid w:val="001F0F23"/>
    <w:rsid w:val="001F5B8F"/>
    <w:rsid w:val="001F6185"/>
    <w:rsid w:val="001F64E6"/>
    <w:rsid w:val="001F7D5A"/>
    <w:rsid w:val="00201252"/>
    <w:rsid w:val="00201BDD"/>
    <w:rsid w:val="002053E7"/>
    <w:rsid w:val="0020599C"/>
    <w:rsid w:val="00215ED1"/>
    <w:rsid w:val="00224477"/>
    <w:rsid w:val="00224523"/>
    <w:rsid w:val="002267B8"/>
    <w:rsid w:val="00226A47"/>
    <w:rsid w:val="002325AA"/>
    <w:rsid w:val="00232E16"/>
    <w:rsid w:val="00234285"/>
    <w:rsid w:val="002354DB"/>
    <w:rsid w:val="0023766E"/>
    <w:rsid w:val="00237F01"/>
    <w:rsid w:val="0024197F"/>
    <w:rsid w:val="0024533A"/>
    <w:rsid w:val="00247105"/>
    <w:rsid w:val="002509DE"/>
    <w:rsid w:val="00250B5C"/>
    <w:rsid w:val="002525EE"/>
    <w:rsid w:val="002533AF"/>
    <w:rsid w:val="002542D2"/>
    <w:rsid w:val="00260A53"/>
    <w:rsid w:val="002634A5"/>
    <w:rsid w:val="00263A71"/>
    <w:rsid w:val="0026636C"/>
    <w:rsid w:val="00267BC5"/>
    <w:rsid w:val="002705AC"/>
    <w:rsid w:val="00270BAE"/>
    <w:rsid w:val="002715E5"/>
    <w:rsid w:val="00274751"/>
    <w:rsid w:val="0028189E"/>
    <w:rsid w:val="00281C16"/>
    <w:rsid w:val="00282407"/>
    <w:rsid w:val="00286CF2"/>
    <w:rsid w:val="00286DCB"/>
    <w:rsid w:val="002903D7"/>
    <w:rsid w:val="00290E65"/>
    <w:rsid w:val="0029221D"/>
    <w:rsid w:val="00294184"/>
    <w:rsid w:val="00297FC2"/>
    <w:rsid w:val="002A2001"/>
    <w:rsid w:val="002A596C"/>
    <w:rsid w:val="002A6E5E"/>
    <w:rsid w:val="002B0E0C"/>
    <w:rsid w:val="002B1856"/>
    <w:rsid w:val="002C2E71"/>
    <w:rsid w:val="002C334F"/>
    <w:rsid w:val="002C71D1"/>
    <w:rsid w:val="002C7D78"/>
    <w:rsid w:val="002C7E68"/>
    <w:rsid w:val="002D0FC4"/>
    <w:rsid w:val="002D6632"/>
    <w:rsid w:val="002D7B70"/>
    <w:rsid w:val="002E1215"/>
    <w:rsid w:val="002E2264"/>
    <w:rsid w:val="002E4CB7"/>
    <w:rsid w:val="002E5591"/>
    <w:rsid w:val="002E6DBC"/>
    <w:rsid w:val="002E7C57"/>
    <w:rsid w:val="002F326E"/>
    <w:rsid w:val="002F4E39"/>
    <w:rsid w:val="002F58B2"/>
    <w:rsid w:val="0030354E"/>
    <w:rsid w:val="00303CD9"/>
    <w:rsid w:val="00311BAE"/>
    <w:rsid w:val="00312821"/>
    <w:rsid w:val="00315EA9"/>
    <w:rsid w:val="00316431"/>
    <w:rsid w:val="00316B70"/>
    <w:rsid w:val="00317446"/>
    <w:rsid w:val="003176B4"/>
    <w:rsid w:val="00320392"/>
    <w:rsid w:val="00320A11"/>
    <w:rsid w:val="00321316"/>
    <w:rsid w:val="00322B01"/>
    <w:rsid w:val="0032434D"/>
    <w:rsid w:val="003246B4"/>
    <w:rsid w:val="0032526F"/>
    <w:rsid w:val="00327C47"/>
    <w:rsid w:val="00330BD1"/>
    <w:rsid w:val="00332905"/>
    <w:rsid w:val="0033300E"/>
    <w:rsid w:val="00333678"/>
    <w:rsid w:val="0033438E"/>
    <w:rsid w:val="00340881"/>
    <w:rsid w:val="003411DC"/>
    <w:rsid w:val="00347701"/>
    <w:rsid w:val="00350462"/>
    <w:rsid w:val="003505EF"/>
    <w:rsid w:val="00351854"/>
    <w:rsid w:val="00351E3A"/>
    <w:rsid w:val="003521BA"/>
    <w:rsid w:val="00353DB5"/>
    <w:rsid w:val="00357F8A"/>
    <w:rsid w:val="003608D4"/>
    <w:rsid w:val="00364AB2"/>
    <w:rsid w:val="0036620C"/>
    <w:rsid w:val="003670F0"/>
    <w:rsid w:val="00370535"/>
    <w:rsid w:val="00370722"/>
    <w:rsid w:val="00372341"/>
    <w:rsid w:val="00376350"/>
    <w:rsid w:val="00380C3D"/>
    <w:rsid w:val="00383A05"/>
    <w:rsid w:val="00383A22"/>
    <w:rsid w:val="00385A16"/>
    <w:rsid w:val="00390D7A"/>
    <w:rsid w:val="00392676"/>
    <w:rsid w:val="00393285"/>
    <w:rsid w:val="00393886"/>
    <w:rsid w:val="00394413"/>
    <w:rsid w:val="00394436"/>
    <w:rsid w:val="0039540D"/>
    <w:rsid w:val="0039590B"/>
    <w:rsid w:val="003964EB"/>
    <w:rsid w:val="003A2CB7"/>
    <w:rsid w:val="003A3D5D"/>
    <w:rsid w:val="003A634D"/>
    <w:rsid w:val="003B1A56"/>
    <w:rsid w:val="003B258D"/>
    <w:rsid w:val="003B3246"/>
    <w:rsid w:val="003B3487"/>
    <w:rsid w:val="003B3EED"/>
    <w:rsid w:val="003B4019"/>
    <w:rsid w:val="003B684F"/>
    <w:rsid w:val="003B69F3"/>
    <w:rsid w:val="003C2876"/>
    <w:rsid w:val="003C5087"/>
    <w:rsid w:val="003C5A10"/>
    <w:rsid w:val="003C62BF"/>
    <w:rsid w:val="003D0875"/>
    <w:rsid w:val="003D3693"/>
    <w:rsid w:val="003D41A4"/>
    <w:rsid w:val="003D4D77"/>
    <w:rsid w:val="003D6355"/>
    <w:rsid w:val="003E0258"/>
    <w:rsid w:val="003E0490"/>
    <w:rsid w:val="003E3C77"/>
    <w:rsid w:val="003E4C73"/>
    <w:rsid w:val="003E744F"/>
    <w:rsid w:val="003F2AF5"/>
    <w:rsid w:val="003F5610"/>
    <w:rsid w:val="003F5AB4"/>
    <w:rsid w:val="00400598"/>
    <w:rsid w:val="00400BEC"/>
    <w:rsid w:val="0040217A"/>
    <w:rsid w:val="004034AD"/>
    <w:rsid w:val="004040E7"/>
    <w:rsid w:val="004070EC"/>
    <w:rsid w:val="00410C6A"/>
    <w:rsid w:val="00410D1C"/>
    <w:rsid w:val="004120B5"/>
    <w:rsid w:val="004163F5"/>
    <w:rsid w:val="00416C14"/>
    <w:rsid w:val="0042359B"/>
    <w:rsid w:val="00425D83"/>
    <w:rsid w:val="00426A3C"/>
    <w:rsid w:val="004300CF"/>
    <w:rsid w:val="004313C2"/>
    <w:rsid w:val="0043170A"/>
    <w:rsid w:val="00431DE1"/>
    <w:rsid w:val="004346F3"/>
    <w:rsid w:val="004348E4"/>
    <w:rsid w:val="00436539"/>
    <w:rsid w:val="00437931"/>
    <w:rsid w:val="00441124"/>
    <w:rsid w:val="00441A50"/>
    <w:rsid w:val="00443466"/>
    <w:rsid w:val="00445E38"/>
    <w:rsid w:val="004469B0"/>
    <w:rsid w:val="0045311A"/>
    <w:rsid w:val="00454F55"/>
    <w:rsid w:val="00457ABF"/>
    <w:rsid w:val="00462271"/>
    <w:rsid w:val="00465857"/>
    <w:rsid w:val="00473C68"/>
    <w:rsid w:val="0047493C"/>
    <w:rsid w:val="0047605C"/>
    <w:rsid w:val="00476E1D"/>
    <w:rsid w:val="004827F3"/>
    <w:rsid w:val="00483AC9"/>
    <w:rsid w:val="004848C9"/>
    <w:rsid w:val="00484BE2"/>
    <w:rsid w:val="00484FB2"/>
    <w:rsid w:val="00494402"/>
    <w:rsid w:val="00497729"/>
    <w:rsid w:val="004A36DC"/>
    <w:rsid w:val="004A7FC9"/>
    <w:rsid w:val="004B0E42"/>
    <w:rsid w:val="004B2308"/>
    <w:rsid w:val="004B2502"/>
    <w:rsid w:val="004B4008"/>
    <w:rsid w:val="004B55EA"/>
    <w:rsid w:val="004C0402"/>
    <w:rsid w:val="004C0BF8"/>
    <w:rsid w:val="004C248E"/>
    <w:rsid w:val="004C51C9"/>
    <w:rsid w:val="004C580E"/>
    <w:rsid w:val="004D1193"/>
    <w:rsid w:val="004D1403"/>
    <w:rsid w:val="004D4DCE"/>
    <w:rsid w:val="004D6AB7"/>
    <w:rsid w:val="004E18DB"/>
    <w:rsid w:val="004E29F7"/>
    <w:rsid w:val="004E6417"/>
    <w:rsid w:val="004E7093"/>
    <w:rsid w:val="004F4EF0"/>
    <w:rsid w:val="004F4F17"/>
    <w:rsid w:val="004F5540"/>
    <w:rsid w:val="004F7A58"/>
    <w:rsid w:val="005008CB"/>
    <w:rsid w:val="00504933"/>
    <w:rsid w:val="00511C5D"/>
    <w:rsid w:val="00514C5E"/>
    <w:rsid w:val="00514D36"/>
    <w:rsid w:val="005153B3"/>
    <w:rsid w:val="00520468"/>
    <w:rsid w:val="005216FF"/>
    <w:rsid w:val="00523966"/>
    <w:rsid w:val="00527976"/>
    <w:rsid w:val="005320C3"/>
    <w:rsid w:val="0053732C"/>
    <w:rsid w:val="0054173C"/>
    <w:rsid w:val="00544489"/>
    <w:rsid w:val="00545A25"/>
    <w:rsid w:val="00547831"/>
    <w:rsid w:val="00547AAC"/>
    <w:rsid w:val="00547F1B"/>
    <w:rsid w:val="00551202"/>
    <w:rsid w:val="00552699"/>
    <w:rsid w:val="005535BC"/>
    <w:rsid w:val="00560F36"/>
    <w:rsid w:val="00561610"/>
    <w:rsid w:val="0056570F"/>
    <w:rsid w:val="00570550"/>
    <w:rsid w:val="0057286D"/>
    <w:rsid w:val="005741AC"/>
    <w:rsid w:val="005762AD"/>
    <w:rsid w:val="0057685F"/>
    <w:rsid w:val="00580801"/>
    <w:rsid w:val="00582BB4"/>
    <w:rsid w:val="0058361D"/>
    <w:rsid w:val="005848C9"/>
    <w:rsid w:val="00586475"/>
    <w:rsid w:val="005864F3"/>
    <w:rsid w:val="00586EFE"/>
    <w:rsid w:val="00590207"/>
    <w:rsid w:val="00590C4F"/>
    <w:rsid w:val="00592639"/>
    <w:rsid w:val="00594344"/>
    <w:rsid w:val="00595940"/>
    <w:rsid w:val="00596007"/>
    <w:rsid w:val="00596A0F"/>
    <w:rsid w:val="00596AD7"/>
    <w:rsid w:val="00597754"/>
    <w:rsid w:val="005A1086"/>
    <w:rsid w:val="005A232E"/>
    <w:rsid w:val="005A3A40"/>
    <w:rsid w:val="005A3D8E"/>
    <w:rsid w:val="005A51CD"/>
    <w:rsid w:val="005A7F79"/>
    <w:rsid w:val="005B2291"/>
    <w:rsid w:val="005B266F"/>
    <w:rsid w:val="005B2A07"/>
    <w:rsid w:val="005B4DC1"/>
    <w:rsid w:val="005B5106"/>
    <w:rsid w:val="005B6785"/>
    <w:rsid w:val="005C0023"/>
    <w:rsid w:val="005C4B17"/>
    <w:rsid w:val="005C5750"/>
    <w:rsid w:val="005C6FBC"/>
    <w:rsid w:val="005D0512"/>
    <w:rsid w:val="005D0786"/>
    <w:rsid w:val="005D3275"/>
    <w:rsid w:val="005D46DE"/>
    <w:rsid w:val="005D6363"/>
    <w:rsid w:val="005D6EB2"/>
    <w:rsid w:val="005E3D80"/>
    <w:rsid w:val="005E5113"/>
    <w:rsid w:val="005E54F0"/>
    <w:rsid w:val="005E5684"/>
    <w:rsid w:val="005F5172"/>
    <w:rsid w:val="005F679B"/>
    <w:rsid w:val="00600E3C"/>
    <w:rsid w:val="00601269"/>
    <w:rsid w:val="00602223"/>
    <w:rsid w:val="006049A9"/>
    <w:rsid w:val="00612F1E"/>
    <w:rsid w:val="0061325A"/>
    <w:rsid w:val="0061389C"/>
    <w:rsid w:val="00616B6D"/>
    <w:rsid w:val="00617AA6"/>
    <w:rsid w:val="00620699"/>
    <w:rsid w:val="00621AE8"/>
    <w:rsid w:val="0062274A"/>
    <w:rsid w:val="006275F3"/>
    <w:rsid w:val="00632001"/>
    <w:rsid w:val="006357E1"/>
    <w:rsid w:val="00637089"/>
    <w:rsid w:val="00637EA7"/>
    <w:rsid w:val="006403B7"/>
    <w:rsid w:val="006439E5"/>
    <w:rsid w:val="00644198"/>
    <w:rsid w:val="00645586"/>
    <w:rsid w:val="00647C85"/>
    <w:rsid w:val="00650890"/>
    <w:rsid w:val="00651F04"/>
    <w:rsid w:val="006524AA"/>
    <w:rsid w:val="00652940"/>
    <w:rsid w:val="00656027"/>
    <w:rsid w:val="0065652F"/>
    <w:rsid w:val="00656D77"/>
    <w:rsid w:val="00660788"/>
    <w:rsid w:val="00661992"/>
    <w:rsid w:val="0066348F"/>
    <w:rsid w:val="00664585"/>
    <w:rsid w:val="006645E2"/>
    <w:rsid w:val="00665CDF"/>
    <w:rsid w:val="00665FE0"/>
    <w:rsid w:val="006663A8"/>
    <w:rsid w:val="00666912"/>
    <w:rsid w:val="006722B2"/>
    <w:rsid w:val="00672EA2"/>
    <w:rsid w:val="00673605"/>
    <w:rsid w:val="006773ED"/>
    <w:rsid w:val="00680C4E"/>
    <w:rsid w:val="0068366B"/>
    <w:rsid w:val="00683F3E"/>
    <w:rsid w:val="00685929"/>
    <w:rsid w:val="006865B4"/>
    <w:rsid w:val="0068738E"/>
    <w:rsid w:val="0069465C"/>
    <w:rsid w:val="0069687C"/>
    <w:rsid w:val="006A0890"/>
    <w:rsid w:val="006A0EDC"/>
    <w:rsid w:val="006A3452"/>
    <w:rsid w:val="006A4722"/>
    <w:rsid w:val="006A72EC"/>
    <w:rsid w:val="006B2ADF"/>
    <w:rsid w:val="006B2CF0"/>
    <w:rsid w:val="006C3311"/>
    <w:rsid w:val="006C4EE4"/>
    <w:rsid w:val="006C5A83"/>
    <w:rsid w:val="006D3DCE"/>
    <w:rsid w:val="006D4727"/>
    <w:rsid w:val="006D7D59"/>
    <w:rsid w:val="006E0CB7"/>
    <w:rsid w:val="006E359D"/>
    <w:rsid w:val="006E3E5C"/>
    <w:rsid w:val="006E5B47"/>
    <w:rsid w:val="006E5FD4"/>
    <w:rsid w:val="006F2966"/>
    <w:rsid w:val="006F2B5B"/>
    <w:rsid w:val="006F33A0"/>
    <w:rsid w:val="006F3A4C"/>
    <w:rsid w:val="006F72B9"/>
    <w:rsid w:val="006F72CF"/>
    <w:rsid w:val="00701442"/>
    <w:rsid w:val="00702130"/>
    <w:rsid w:val="00702F47"/>
    <w:rsid w:val="007055A4"/>
    <w:rsid w:val="00706FFD"/>
    <w:rsid w:val="00713DDC"/>
    <w:rsid w:val="00714BA3"/>
    <w:rsid w:val="00715D7C"/>
    <w:rsid w:val="00724CF7"/>
    <w:rsid w:val="007319F7"/>
    <w:rsid w:val="00733578"/>
    <w:rsid w:val="007359C2"/>
    <w:rsid w:val="007411CE"/>
    <w:rsid w:val="00741CEB"/>
    <w:rsid w:val="00742B20"/>
    <w:rsid w:val="00743CB6"/>
    <w:rsid w:val="00744FF5"/>
    <w:rsid w:val="00745F81"/>
    <w:rsid w:val="00746305"/>
    <w:rsid w:val="00747AC8"/>
    <w:rsid w:val="0075002F"/>
    <w:rsid w:val="00752144"/>
    <w:rsid w:val="0075340A"/>
    <w:rsid w:val="00754BA5"/>
    <w:rsid w:val="00754DA6"/>
    <w:rsid w:val="00760531"/>
    <w:rsid w:val="00761FDB"/>
    <w:rsid w:val="00762153"/>
    <w:rsid w:val="007629AC"/>
    <w:rsid w:val="00763408"/>
    <w:rsid w:val="0076391D"/>
    <w:rsid w:val="00766124"/>
    <w:rsid w:val="0076631F"/>
    <w:rsid w:val="00771A68"/>
    <w:rsid w:val="00775547"/>
    <w:rsid w:val="007760C7"/>
    <w:rsid w:val="007826D2"/>
    <w:rsid w:val="00782DA9"/>
    <w:rsid w:val="00783885"/>
    <w:rsid w:val="0078537C"/>
    <w:rsid w:val="00785C5C"/>
    <w:rsid w:val="007861FB"/>
    <w:rsid w:val="00787CF2"/>
    <w:rsid w:val="00787E1B"/>
    <w:rsid w:val="0079033F"/>
    <w:rsid w:val="0079048D"/>
    <w:rsid w:val="007943D7"/>
    <w:rsid w:val="00795C0D"/>
    <w:rsid w:val="00797D11"/>
    <w:rsid w:val="007A7314"/>
    <w:rsid w:val="007B05AC"/>
    <w:rsid w:val="007B0607"/>
    <w:rsid w:val="007B14AD"/>
    <w:rsid w:val="007B2604"/>
    <w:rsid w:val="007B4FF7"/>
    <w:rsid w:val="007B55CC"/>
    <w:rsid w:val="007B6CDE"/>
    <w:rsid w:val="007C22AA"/>
    <w:rsid w:val="007C286C"/>
    <w:rsid w:val="007C29DA"/>
    <w:rsid w:val="007C4BF0"/>
    <w:rsid w:val="007C5285"/>
    <w:rsid w:val="007D35CD"/>
    <w:rsid w:val="007D5A58"/>
    <w:rsid w:val="007D63FC"/>
    <w:rsid w:val="007D6FA1"/>
    <w:rsid w:val="007E1913"/>
    <w:rsid w:val="007E352E"/>
    <w:rsid w:val="007E69D7"/>
    <w:rsid w:val="007E7C58"/>
    <w:rsid w:val="007F4566"/>
    <w:rsid w:val="007F5A10"/>
    <w:rsid w:val="007F5C4D"/>
    <w:rsid w:val="007F5FA9"/>
    <w:rsid w:val="007F7432"/>
    <w:rsid w:val="00800556"/>
    <w:rsid w:val="00800B0A"/>
    <w:rsid w:val="00802883"/>
    <w:rsid w:val="008060FF"/>
    <w:rsid w:val="00810A55"/>
    <w:rsid w:val="00812C74"/>
    <w:rsid w:val="00813D60"/>
    <w:rsid w:val="0081421A"/>
    <w:rsid w:val="00814669"/>
    <w:rsid w:val="00820127"/>
    <w:rsid w:val="008241C8"/>
    <w:rsid w:val="0082530A"/>
    <w:rsid w:val="0082711C"/>
    <w:rsid w:val="00831448"/>
    <w:rsid w:val="008318C5"/>
    <w:rsid w:val="00833B85"/>
    <w:rsid w:val="00834EB9"/>
    <w:rsid w:val="00835A85"/>
    <w:rsid w:val="00835EC1"/>
    <w:rsid w:val="00836807"/>
    <w:rsid w:val="00836B32"/>
    <w:rsid w:val="00836C4F"/>
    <w:rsid w:val="008405AB"/>
    <w:rsid w:val="00842767"/>
    <w:rsid w:val="0084606A"/>
    <w:rsid w:val="0084608F"/>
    <w:rsid w:val="0084664E"/>
    <w:rsid w:val="00850FE4"/>
    <w:rsid w:val="008511BB"/>
    <w:rsid w:val="008541C1"/>
    <w:rsid w:val="008543D8"/>
    <w:rsid w:val="00854EDA"/>
    <w:rsid w:val="0085528A"/>
    <w:rsid w:val="00855C47"/>
    <w:rsid w:val="00855EA4"/>
    <w:rsid w:val="00856BC3"/>
    <w:rsid w:val="008572F7"/>
    <w:rsid w:val="008600F5"/>
    <w:rsid w:val="00860DAE"/>
    <w:rsid w:val="00864BDB"/>
    <w:rsid w:val="00866233"/>
    <w:rsid w:val="00870305"/>
    <w:rsid w:val="0087051F"/>
    <w:rsid w:val="008712B9"/>
    <w:rsid w:val="008728EC"/>
    <w:rsid w:val="008732FA"/>
    <w:rsid w:val="00874A46"/>
    <w:rsid w:val="00880B68"/>
    <w:rsid w:val="00883865"/>
    <w:rsid w:val="00885031"/>
    <w:rsid w:val="00885241"/>
    <w:rsid w:val="00887CE4"/>
    <w:rsid w:val="00890DC5"/>
    <w:rsid w:val="0089301B"/>
    <w:rsid w:val="008A00BD"/>
    <w:rsid w:val="008A032B"/>
    <w:rsid w:val="008A26C3"/>
    <w:rsid w:val="008A2E7C"/>
    <w:rsid w:val="008A4CAF"/>
    <w:rsid w:val="008A530A"/>
    <w:rsid w:val="008A5EF8"/>
    <w:rsid w:val="008A6D89"/>
    <w:rsid w:val="008A74FA"/>
    <w:rsid w:val="008B2C88"/>
    <w:rsid w:val="008B7F6D"/>
    <w:rsid w:val="008C1705"/>
    <w:rsid w:val="008C1D25"/>
    <w:rsid w:val="008C216C"/>
    <w:rsid w:val="008C3FBD"/>
    <w:rsid w:val="008C5446"/>
    <w:rsid w:val="008C69B4"/>
    <w:rsid w:val="008C73D6"/>
    <w:rsid w:val="008D0531"/>
    <w:rsid w:val="008D08A8"/>
    <w:rsid w:val="008D09C0"/>
    <w:rsid w:val="008D286D"/>
    <w:rsid w:val="008D3971"/>
    <w:rsid w:val="008D4B0F"/>
    <w:rsid w:val="008D6F40"/>
    <w:rsid w:val="008D70FD"/>
    <w:rsid w:val="008E29B5"/>
    <w:rsid w:val="008E4BDF"/>
    <w:rsid w:val="008E6597"/>
    <w:rsid w:val="008F2380"/>
    <w:rsid w:val="009028DE"/>
    <w:rsid w:val="00902F36"/>
    <w:rsid w:val="00906068"/>
    <w:rsid w:val="009142F5"/>
    <w:rsid w:val="009163CC"/>
    <w:rsid w:val="00920DE1"/>
    <w:rsid w:val="009215CA"/>
    <w:rsid w:val="0092161E"/>
    <w:rsid w:val="00922077"/>
    <w:rsid w:val="0092504C"/>
    <w:rsid w:val="0092770F"/>
    <w:rsid w:val="00932236"/>
    <w:rsid w:val="00932B2D"/>
    <w:rsid w:val="00932E79"/>
    <w:rsid w:val="00933CF2"/>
    <w:rsid w:val="0093678C"/>
    <w:rsid w:val="009369E9"/>
    <w:rsid w:val="00940C56"/>
    <w:rsid w:val="00941884"/>
    <w:rsid w:val="0094266C"/>
    <w:rsid w:val="00942C63"/>
    <w:rsid w:val="00944684"/>
    <w:rsid w:val="00944C61"/>
    <w:rsid w:val="00945DA9"/>
    <w:rsid w:val="00947031"/>
    <w:rsid w:val="009501DD"/>
    <w:rsid w:val="0095579E"/>
    <w:rsid w:val="00956254"/>
    <w:rsid w:val="009603E0"/>
    <w:rsid w:val="0096222D"/>
    <w:rsid w:val="0096393A"/>
    <w:rsid w:val="00963B61"/>
    <w:rsid w:val="00963E17"/>
    <w:rsid w:val="009654B2"/>
    <w:rsid w:val="00966E75"/>
    <w:rsid w:val="00970BAC"/>
    <w:rsid w:val="0097225D"/>
    <w:rsid w:val="00975652"/>
    <w:rsid w:val="009839D1"/>
    <w:rsid w:val="009847CC"/>
    <w:rsid w:val="00984C9C"/>
    <w:rsid w:val="00987B2E"/>
    <w:rsid w:val="009907FA"/>
    <w:rsid w:val="009976C5"/>
    <w:rsid w:val="00997D3C"/>
    <w:rsid w:val="00997EA0"/>
    <w:rsid w:val="009A0D4A"/>
    <w:rsid w:val="009A200C"/>
    <w:rsid w:val="009A4B3E"/>
    <w:rsid w:val="009A7398"/>
    <w:rsid w:val="009B0104"/>
    <w:rsid w:val="009B2E5E"/>
    <w:rsid w:val="009B417E"/>
    <w:rsid w:val="009B5F5B"/>
    <w:rsid w:val="009C0F73"/>
    <w:rsid w:val="009C26F8"/>
    <w:rsid w:val="009C3BAA"/>
    <w:rsid w:val="009C59B1"/>
    <w:rsid w:val="009C5A06"/>
    <w:rsid w:val="009C60FA"/>
    <w:rsid w:val="009D1A6C"/>
    <w:rsid w:val="009D1E3B"/>
    <w:rsid w:val="009D2CFE"/>
    <w:rsid w:val="009D602C"/>
    <w:rsid w:val="009E1136"/>
    <w:rsid w:val="009E2D73"/>
    <w:rsid w:val="009E3005"/>
    <w:rsid w:val="009E4017"/>
    <w:rsid w:val="009E402C"/>
    <w:rsid w:val="009E6222"/>
    <w:rsid w:val="009E772E"/>
    <w:rsid w:val="009E7F55"/>
    <w:rsid w:val="009F3FA0"/>
    <w:rsid w:val="009F74B3"/>
    <w:rsid w:val="009F7636"/>
    <w:rsid w:val="00A001A0"/>
    <w:rsid w:val="00A00BA4"/>
    <w:rsid w:val="00A146A2"/>
    <w:rsid w:val="00A25907"/>
    <w:rsid w:val="00A277A4"/>
    <w:rsid w:val="00A31DBC"/>
    <w:rsid w:val="00A34F7C"/>
    <w:rsid w:val="00A37200"/>
    <w:rsid w:val="00A3720C"/>
    <w:rsid w:val="00A42C59"/>
    <w:rsid w:val="00A4407E"/>
    <w:rsid w:val="00A45251"/>
    <w:rsid w:val="00A4547D"/>
    <w:rsid w:val="00A51C5A"/>
    <w:rsid w:val="00A55259"/>
    <w:rsid w:val="00A61055"/>
    <w:rsid w:val="00A63700"/>
    <w:rsid w:val="00A660B6"/>
    <w:rsid w:val="00A66113"/>
    <w:rsid w:val="00A7053E"/>
    <w:rsid w:val="00A73F4A"/>
    <w:rsid w:val="00A74024"/>
    <w:rsid w:val="00A754EF"/>
    <w:rsid w:val="00A7636E"/>
    <w:rsid w:val="00A76B98"/>
    <w:rsid w:val="00A90799"/>
    <w:rsid w:val="00A931CF"/>
    <w:rsid w:val="00A97CAF"/>
    <w:rsid w:val="00AA06BD"/>
    <w:rsid w:val="00AA0E52"/>
    <w:rsid w:val="00AA143E"/>
    <w:rsid w:val="00AA6C6B"/>
    <w:rsid w:val="00AA6C86"/>
    <w:rsid w:val="00AB301E"/>
    <w:rsid w:val="00AB63CA"/>
    <w:rsid w:val="00AC0D77"/>
    <w:rsid w:val="00AC1D57"/>
    <w:rsid w:val="00AC31C1"/>
    <w:rsid w:val="00AC7E84"/>
    <w:rsid w:val="00AD00CB"/>
    <w:rsid w:val="00AD17D4"/>
    <w:rsid w:val="00AD2207"/>
    <w:rsid w:val="00AD3F72"/>
    <w:rsid w:val="00AD65FE"/>
    <w:rsid w:val="00AE00EE"/>
    <w:rsid w:val="00AE125F"/>
    <w:rsid w:val="00AE3BAB"/>
    <w:rsid w:val="00AF1BBA"/>
    <w:rsid w:val="00AF6EDB"/>
    <w:rsid w:val="00B04E78"/>
    <w:rsid w:val="00B05CF1"/>
    <w:rsid w:val="00B11A7B"/>
    <w:rsid w:val="00B12FF8"/>
    <w:rsid w:val="00B158E6"/>
    <w:rsid w:val="00B20307"/>
    <w:rsid w:val="00B214E5"/>
    <w:rsid w:val="00B2428A"/>
    <w:rsid w:val="00B24689"/>
    <w:rsid w:val="00B24D62"/>
    <w:rsid w:val="00B259D2"/>
    <w:rsid w:val="00B25A94"/>
    <w:rsid w:val="00B2638F"/>
    <w:rsid w:val="00B27360"/>
    <w:rsid w:val="00B2754E"/>
    <w:rsid w:val="00B27DAB"/>
    <w:rsid w:val="00B34C97"/>
    <w:rsid w:val="00B3654E"/>
    <w:rsid w:val="00B3657B"/>
    <w:rsid w:val="00B36FEF"/>
    <w:rsid w:val="00B40455"/>
    <w:rsid w:val="00B41592"/>
    <w:rsid w:val="00B54147"/>
    <w:rsid w:val="00B55CF5"/>
    <w:rsid w:val="00B57765"/>
    <w:rsid w:val="00B654C1"/>
    <w:rsid w:val="00B66CF4"/>
    <w:rsid w:val="00B74046"/>
    <w:rsid w:val="00B74A38"/>
    <w:rsid w:val="00B74C1E"/>
    <w:rsid w:val="00B76898"/>
    <w:rsid w:val="00B77864"/>
    <w:rsid w:val="00B80039"/>
    <w:rsid w:val="00B875D8"/>
    <w:rsid w:val="00B90045"/>
    <w:rsid w:val="00B93E4D"/>
    <w:rsid w:val="00B954CA"/>
    <w:rsid w:val="00BA0562"/>
    <w:rsid w:val="00BA2540"/>
    <w:rsid w:val="00BA7C6A"/>
    <w:rsid w:val="00BB044D"/>
    <w:rsid w:val="00BB3285"/>
    <w:rsid w:val="00BB40CD"/>
    <w:rsid w:val="00BB7C34"/>
    <w:rsid w:val="00BC04C4"/>
    <w:rsid w:val="00BC3217"/>
    <w:rsid w:val="00BC49A2"/>
    <w:rsid w:val="00BC49E5"/>
    <w:rsid w:val="00BC4AEE"/>
    <w:rsid w:val="00BC7F74"/>
    <w:rsid w:val="00BD17D7"/>
    <w:rsid w:val="00BD1D8F"/>
    <w:rsid w:val="00BD2000"/>
    <w:rsid w:val="00BD395E"/>
    <w:rsid w:val="00BD6075"/>
    <w:rsid w:val="00BD6D9E"/>
    <w:rsid w:val="00BD779A"/>
    <w:rsid w:val="00BE10A5"/>
    <w:rsid w:val="00BE4368"/>
    <w:rsid w:val="00BE7CDD"/>
    <w:rsid w:val="00BE7D83"/>
    <w:rsid w:val="00BF1D7F"/>
    <w:rsid w:val="00BF2C4B"/>
    <w:rsid w:val="00BF2FD2"/>
    <w:rsid w:val="00BF32FD"/>
    <w:rsid w:val="00BF51FB"/>
    <w:rsid w:val="00BF65B7"/>
    <w:rsid w:val="00BF7C9B"/>
    <w:rsid w:val="00C036D6"/>
    <w:rsid w:val="00C05774"/>
    <w:rsid w:val="00C14F14"/>
    <w:rsid w:val="00C17D29"/>
    <w:rsid w:val="00C20566"/>
    <w:rsid w:val="00C21DB8"/>
    <w:rsid w:val="00C243D0"/>
    <w:rsid w:val="00C25F44"/>
    <w:rsid w:val="00C26F62"/>
    <w:rsid w:val="00C3264B"/>
    <w:rsid w:val="00C32659"/>
    <w:rsid w:val="00C340C0"/>
    <w:rsid w:val="00C34709"/>
    <w:rsid w:val="00C40AC8"/>
    <w:rsid w:val="00C43468"/>
    <w:rsid w:val="00C4373E"/>
    <w:rsid w:val="00C458DF"/>
    <w:rsid w:val="00C46666"/>
    <w:rsid w:val="00C50293"/>
    <w:rsid w:val="00C578DF"/>
    <w:rsid w:val="00C639B3"/>
    <w:rsid w:val="00C659DC"/>
    <w:rsid w:val="00C65C59"/>
    <w:rsid w:val="00C66DF6"/>
    <w:rsid w:val="00C715F4"/>
    <w:rsid w:val="00C8125B"/>
    <w:rsid w:val="00C822E3"/>
    <w:rsid w:val="00C829B2"/>
    <w:rsid w:val="00C84967"/>
    <w:rsid w:val="00C85157"/>
    <w:rsid w:val="00C85E3C"/>
    <w:rsid w:val="00C86453"/>
    <w:rsid w:val="00C87364"/>
    <w:rsid w:val="00C87742"/>
    <w:rsid w:val="00C925F5"/>
    <w:rsid w:val="00C97428"/>
    <w:rsid w:val="00CA1374"/>
    <w:rsid w:val="00CA28F9"/>
    <w:rsid w:val="00CA5DA1"/>
    <w:rsid w:val="00CB2CA0"/>
    <w:rsid w:val="00CB3DCA"/>
    <w:rsid w:val="00CB4886"/>
    <w:rsid w:val="00CB5A7F"/>
    <w:rsid w:val="00CB6A73"/>
    <w:rsid w:val="00CB6E7D"/>
    <w:rsid w:val="00CC0C19"/>
    <w:rsid w:val="00CC2569"/>
    <w:rsid w:val="00CC3F80"/>
    <w:rsid w:val="00CC42F4"/>
    <w:rsid w:val="00CD0AFE"/>
    <w:rsid w:val="00CD12FC"/>
    <w:rsid w:val="00CD4540"/>
    <w:rsid w:val="00CD5A70"/>
    <w:rsid w:val="00CD768B"/>
    <w:rsid w:val="00CE244A"/>
    <w:rsid w:val="00CE34D6"/>
    <w:rsid w:val="00CF054A"/>
    <w:rsid w:val="00CF0706"/>
    <w:rsid w:val="00CF2E02"/>
    <w:rsid w:val="00CF37F8"/>
    <w:rsid w:val="00CF4A3B"/>
    <w:rsid w:val="00CF6421"/>
    <w:rsid w:val="00D03033"/>
    <w:rsid w:val="00D10B38"/>
    <w:rsid w:val="00D14B60"/>
    <w:rsid w:val="00D1591F"/>
    <w:rsid w:val="00D17BED"/>
    <w:rsid w:val="00D201FF"/>
    <w:rsid w:val="00D20326"/>
    <w:rsid w:val="00D211F6"/>
    <w:rsid w:val="00D244B9"/>
    <w:rsid w:val="00D253DB"/>
    <w:rsid w:val="00D26089"/>
    <w:rsid w:val="00D278F1"/>
    <w:rsid w:val="00D3151A"/>
    <w:rsid w:val="00D32918"/>
    <w:rsid w:val="00D3755C"/>
    <w:rsid w:val="00D44144"/>
    <w:rsid w:val="00D44D90"/>
    <w:rsid w:val="00D45B86"/>
    <w:rsid w:val="00D46BC3"/>
    <w:rsid w:val="00D47F29"/>
    <w:rsid w:val="00D52D95"/>
    <w:rsid w:val="00D5361C"/>
    <w:rsid w:val="00D54EBE"/>
    <w:rsid w:val="00D61C25"/>
    <w:rsid w:val="00D634AF"/>
    <w:rsid w:val="00D6495D"/>
    <w:rsid w:val="00D65025"/>
    <w:rsid w:val="00D70455"/>
    <w:rsid w:val="00D712D5"/>
    <w:rsid w:val="00D723B7"/>
    <w:rsid w:val="00D734EC"/>
    <w:rsid w:val="00D7354C"/>
    <w:rsid w:val="00D73EFE"/>
    <w:rsid w:val="00D74AE4"/>
    <w:rsid w:val="00D74CA2"/>
    <w:rsid w:val="00D75870"/>
    <w:rsid w:val="00D75ABA"/>
    <w:rsid w:val="00D77631"/>
    <w:rsid w:val="00D8042A"/>
    <w:rsid w:val="00D843C1"/>
    <w:rsid w:val="00D84EDE"/>
    <w:rsid w:val="00D856CF"/>
    <w:rsid w:val="00D86DAF"/>
    <w:rsid w:val="00D876F5"/>
    <w:rsid w:val="00D918A3"/>
    <w:rsid w:val="00D95AC4"/>
    <w:rsid w:val="00D96B1B"/>
    <w:rsid w:val="00D978FE"/>
    <w:rsid w:val="00DA2E07"/>
    <w:rsid w:val="00DA2E92"/>
    <w:rsid w:val="00DA2FFF"/>
    <w:rsid w:val="00DA4910"/>
    <w:rsid w:val="00DA5156"/>
    <w:rsid w:val="00DA75DE"/>
    <w:rsid w:val="00DB0B03"/>
    <w:rsid w:val="00DB0F80"/>
    <w:rsid w:val="00DB6CF0"/>
    <w:rsid w:val="00DC1491"/>
    <w:rsid w:val="00DC41B4"/>
    <w:rsid w:val="00DC482F"/>
    <w:rsid w:val="00DC6F11"/>
    <w:rsid w:val="00DC75A3"/>
    <w:rsid w:val="00DD1A09"/>
    <w:rsid w:val="00DD5A56"/>
    <w:rsid w:val="00DD5EB6"/>
    <w:rsid w:val="00DD6993"/>
    <w:rsid w:val="00DE57BC"/>
    <w:rsid w:val="00DE618A"/>
    <w:rsid w:val="00DE6D63"/>
    <w:rsid w:val="00DE7776"/>
    <w:rsid w:val="00DE7B96"/>
    <w:rsid w:val="00DE7C92"/>
    <w:rsid w:val="00DF2E60"/>
    <w:rsid w:val="00DF4A3D"/>
    <w:rsid w:val="00DF67F2"/>
    <w:rsid w:val="00DF7575"/>
    <w:rsid w:val="00DF75EF"/>
    <w:rsid w:val="00E00E74"/>
    <w:rsid w:val="00E016EE"/>
    <w:rsid w:val="00E01960"/>
    <w:rsid w:val="00E01A11"/>
    <w:rsid w:val="00E030AC"/>
    <w:rsid w:val="00E0495A"/>
    <w:rsid w:val="00E058E8"/>
    <w:rsid w:val="00E06CDF"/>
    <w:rsid w:val="00E153B3"/>
    <w:rsid w:val="00E15FEC"/>
    <w:rsid w:val="00E225C1"/>
    <w:rsid w:val="00E22F99"/>
    <w:rsid w:val="00E22FA7"/>
    <w:rsid w:val="00E23936"/>
    <w:rsid w:val="00E278B5"/>
    <w:rsid w:val="00E31799"/>
    <w:rsid w:val="00E35798"/>
    <w:rsid w:val="00E36652"/>
    <w:rsid w:val="00E37429"/>
    <w:rsid w:val="00E3794B"/>
    <w:rsid w:val="00E406E4"/>
    <w:rsid w:val="00E4231E"/>
    <w:rsid w:val="00E456C4"/>
    <w:rsid w:val="00E466D1"/>
    <w:rsid w:val="00E47BEE"/>
    <w:rsid w:val="00E500D2"/>
    <w:rsid w:val="00E509D1"/>
    <w:rsid w:val="00E51A3F"/>
    <w:rsid w:val="00E51BB8"/>
    <w:rsid w:val="00E549CA"/>
    <w:rsid w:val="00E55B42"/>
    <w:rsid w:val="00E5728D"/>
    <w:rsid w:val="00E57F8F"/>
    <w:rsid w:val="00E61FFD"/>
    <w:rsid w:val="00E62ECB"/>
    <w:rsid w:val="00E652A4"/>
    <w:rsid w:val="00E70DAD"/>
    <w:rsid w:val="00E72297"/>
    <w:rsid w:val="00E744E7"/>
    <w:rsid w:val="00E74549"/>
    <w:rsid w:val="00E75E07"/>
    <w:rsid w:val="00E767B5"/>
    <w:rsid w:val="00E777F9"/>
    <w:rsid w:val="00E809CB"/>
    <w:rsid w:val="00E80E70"/>
    <w:rsid w:val="00E82C2D"/>
    <w:rsid w:val="00E8353F"/>
    <w:rsid w:val="00E857FB"/>
    <w:rsid w:val="00E86DF0"/>
    <w:rsid w:val="00E91EC1"/>
    <w:rsid w:val="00E92095"/>
    <w:rsid w:val="00E93895"/>
    <w:rsid w:val="00E93D5E"/>
    <w:rsid w:val="00E9733D"/>
    <w:rsid w:val="00EA4170"/>
    <w:rsid w:val="00EA4BAF"/>
    <w:rsid w:val="00EB3634"/>
    <w:rsid w:val="00EB37C7"/>
    <w:rsid w:val="00EB4D47"/>
    <w:rsid w:val="00EB590A"/>
    <w:rsid w:val="00EB68FD"/>
    <w:rsid w:val="00EC3886"/>
    <w:rsid w:val="00EC3FCE"/>
    <w:rsid w:val="00EC46EE"/>
    <w:rsid w:val="00EC6600"/>
    <w:rsid w:val="00EC7F63"/>
    <w:rsid w:val="00ED0491"/>
    <w:rsid w:val="00ED15C7"/>
    <w:rsid w:val="00ED3458"/>
    <w:rsid w:val="00ED449D"/>
    <w:rsid w:val="00ED4EEC"/>
    <w:rsid w:val="00ED5ECD"/>
    <w:rsid w:val="00ED6268"/>
    <w:rsid w:val="00ED689D"/>
    <w:rsid w:val="00ED6ABD"/>
    <w:rsid w:val="00ED7239"/>
    <w:rsid w:val="00ED757A"/>
    <w:rsid w:val="00ED7BE9"/>
    <w:rsid w:val="00ED7F10"/>
    <w:rsid w:val="00EE3F0E"/>
    <w:rsid w:val="00EE600E"/>
    <w:rsid w:val="00EE6B22"/>
    <w:rsid w:val="00EF5971"/>
    <w:rsid w:val="00F00FAE"/>
    <w:rsid w:val="00F03F3A"/>
    <w:rsid w:val="00F07FA1"/>
    <w:rsid w:val="00F11E6D"/>
    <w:rsid w:val="00F11F38"/>
    <w:rsid w:val="00F13F56"/>
    <w:rsid w:val="00F147C4"/>
    <w:rsid w:val="00F14EF4"/>
    <w:rsid w:val="00F15951"/>
    <w:rsid w:val="00F15ADA"/>
    <w:rsid w:val="00F20DA7"/>
    <w:rsid w:val="00F235FA"/>
    <w:rsid w:val="00F23D02"/>
    <w:rsid w:val="00F25715"/>
    <w:rsid w:val="00F25CE0"/>
    <w:rsid w:val="00F26075"/>
    <w:rsid w:val="00F261BB"/>
    <w:rsid w:val="00F27B55"/>
    <w:rsid w:val="00F346C8"/>
    <w:rsid w:val="00F347A5"/>
    <w:rsid w:val="00F37648"/>
    <w:rsid w:val="00F37E92"/>
    <w:rsid w:val="00F42D08"/>
    <w:rsid w:val="00F47035"/>
    <w:rsid w:val="00F52347"/>
    <w:rsid w:val="00F533B4"/>
    <w:rsid w:val="00F53F05"/>
    <w:rsid w:val="00F54263"/>
    <w:rsid w:val="00F54E92"/>
    <w:rsid w:val="00F63AA0"/>
    <w:rsid w:val="00F63C85"/>
    <w:rsid w:val="00F64818"/>
    <w:rsid w:val="00F70F67"/>
    <w:rsid w:val="00F72BBA"/>
    <w:rsid w:val="00F74E8D"/>
    <w:rsid w:val="00F754ED"/>
    <w:rsid w:val="00F7657F"/>
    <w:rsid w:val="00F82503"/>
    <w:rsid w:val="00F83F71"/>
    <w:rsid w:val="00F8593A"/>
    <w:rsid w:val="00F90A66"/>
    <w:rsid w:val="00F90A72"/>
    <w:rsid w:val="00F952A6"/>
    <w:rsid w:val="00F96DAD"/>
    <w:rsid w:val="00F97F37"/>
    <w:rsid w:val="00FA1799"/>
    <w:rsid w:val="00FA25A2"/>
    <w:rsid w:val="00FA375F"/>
    <w:rsid w:val="00FA4353"/>
    <w:rsid w:val="00FA5331"/>
    <w:rsid w:val="00FA588A"/>
    <w:rsid w:val="00FA7C8E"/>
    <w:rsid w:val="00FB6933"/>
    <w:rsid w:val="00FB739E"/>
    <w:rsid w:val="00FC03B3"/>
    <w:rsid w:val="00FC061F"/>
    <w:rsid w:val="00FC118A"/>
    <w:rsid w:val="00FC3322"/>
    <w:rsid w:val="00FC3C98"/>
    <w:rsid w:val="00FC647E"/>
    <w:rsid w:val="00FC7390"/>
    <w:rsid w:val="00FD2C7B"/>
    <w:rsid w:val="00FD532C"/>
    <w:rsid w:val="00FD565C"/>
    <w:rsid w:val="00FD61E9"/>
    <w:rsid w:val="00FE3F89"/>
    <w:rsid w:val="00FE4D67"/>
    <w:rsid w:val="00FE5EC5"/>
    <w:rsid w:val="00FF188C"/>
    <w:rsid w:val="00FF2C9E"/>
    <w:rsid w:val="00FF369B"/>
    <w:rsid w:val="00FF39AF"/>
    <w:rsid w:val="00FF7D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B7C7093B-17E7-41DC-8796-854C467BB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490"/>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L,OLD"/>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8C1705"/>
    <w:rPr>
      <w:kern w:val="0"/>
      <w14:ligatures w14:val="none"/>
    </w:rPr>
  </w:style>
  <w:style w:type="character" w:customStyle="1" w:styleId="normaltextrun">
    <w:name w:val="normaltextrun"/>
    <w:basedOn w:val="DefaultParagraphFont"/>
    <w:rsid w:val="003B258D"/>
  </w:style>
  <w:style w:type="character" w:customStyle="1" w:styleId="font231">
    <w:name w:val="font231"/>
    <w:basedOn w:val="DefaultParagraphFont"/>
    <w:rsid w:val="00813D60"/>
    <w:rPr>
      <w:rFonts w:ascii="Calibri" w:hAnsi="Calibri" w:cs="Calibri" w:hint="default"/>
      <w:b w:val="0"/>
      <w:bCs w:val="0"/>
      <w:i w:val="0"/>
      <w:iCs w:val="0"/>
      <w:strike w:val="0"/>
      <w:dstrike w:val="0"/>
      <w:color w:val="000000"/>
      <w:sz w:val="22"/>
      <w:szCs w:val="22"/>
      <w:u w:val="none"/>
      <w:effect w:val="none"/>
    </w:rPr>
  </w:style>
  <w:style w:type="character" w:customStyle="1" w:styleId="font241">
    <w:name w:val="font241"/>
    <w:basedOn w:val="DefaultParagraphFont"/>
    <w:rsid w:val="00813D60"/>
    <w:rPr>
      <w:rFonts w:ascii="Calibri" w:hAnsi="Calibri" w:cs="Calibri" w:hint="default"/>
      <w:b/>
      <w:bCs/>
      <w:i w:val="0"/>
      <w:iCs w:val="0"/>
      <w:strike w:val="0"/>
      <w:dstrike w:val="0"/>
      <w:color w:val="000000"/>
      <w:sz w:val="22"/>
      <w:szCs w:val="22"/>
      <w:u w:val="none"/>
      <w:effect w:val="none"/>
    </w:rPr>
  </w:style>
  <w:style w:type="character" w:styleId="Strong">
    <w:name w:val="Strong"/>
    <w:basedOn w:val="DefaultParagraphFont"/>
    <w:uiPriority w:val="22"/>
    <w:qFormat/>
    <w:rsid w:val="00AC1D57"/>
    <w:rPr>
      <w:b/>
      <w:bCs/>
    </w:rPr>
  </w:style>
  <w:style w:type="paragraph" w:styleId="FootnoteText">
    <w:name w:val="footnote text"/>
    <w:basedOn w:val="Normal"/>
    <w:link w:val="FootnoteTextChar"/>
    <w:uiPriority w:val="99"/>
    <w:semiHidden/>
    <w:unhideWhenUsed/>
    <w:rsid w:val="002F32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326E"/>
    <w:rPr>
      <w:kern w:val="0"/>
      <w:sz w:val="20"/>
      <w:szCs w:val="20"/>
      <w14:ligatures w14:val="none"/>
    </w:rPr>
  </w:style>
  <w:style w:type="character" w:styleId="FootnoteReference">
    <w:name w:val="footnote reference"/>
    <w:basedOn w:val="DefaultParagraphFont"/>
    <w:uiPriority w:val="99"/>
    <w:semiHidden/>
    <w:unhideWhenUsed/>
    <w:rsid w:val="002F326E"/>
    <w:rPr>
      <w:vertAlign w:val="superscript"/>
    </w:rPr>
  </w:style>
  <w:style w:type="paragraph" w:styleId="NormalWeb">
    <w:name w:val="Normal (Web)"/>
    <w:basedOn w:val="Normal"/>
    <w:uiPriority w:val="99"/>
    <w:unhideWhenUsed/>
    <w:rsid w:val="00F70F6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311BAE"/>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2559">
      <w:bodyDiv w:val="1"/>
      <w:marLeft w:val="0"/>
      <w:marRight w:val="0"/>
      <w:marTop w:val="0"/>
      <w:marBottom w:val="0"/>
      <w:divBdr>
        <w:top w:val="none" w:sz="0" w:space="0" w:color="auto"/>
        <w:left w:val="none" w:sz="0" w:space="0" w:color="auto"/>
        <w:bottom w:val="none" w:sz="0" w:space="0" w:color="auto"/>
        <w:right w:val="none" w:sz="0" w:space="0" w:color="auto"/>
      </w:divBdr>
    </w:div>
    <w:div w:id="239800087">
      <w:bodyDiv w:val="1"/>
      <w:marLeft w:val="0"/>
      <w:marRight w:val="0"/>
      <w:marTop w:val="0"/>
      <w:marBottom w:val="0"/>
      <w:divBdr>
        <w:top w:val="none" w:sz="0" w:space="0" w:color="auto"/>
        <w:left w:val="none" w:sz="0" w:space="0" w:color="auto"/>
        <w:bottom w:val="none" w:sz="0" w:space="0" w:color="auto"/>
        <w:right w:val="none" w:sz="0" w:space="0" w:color="auto"/>
      </w:divBdr>
    </w:div>
    <w:div w:id="265428980">
      <w:bodyDiv w:val="1"/>
      <w:marLeft w:val="0"/>
      <w:marRight w:val="0"/>
      <w:marTop w:val="0"/>
      <w:marBottom w:val="0"/>
      <w:divBdr>
        <w:top w:val="none" w:sz="0" w:space="0" w:color="auto"/>
        <w:left w:val="none" w:sz="0" w:space="0" w:color="auto"/>
        <w:bottom w:val="none" w:sz="0" w:space="0" w:color="auto"/>
        <w:right w:val="none" w:sz="0" w:space="0" w:color="auto"/>
      </w:divBdr>
    </w:div>
    <w:div w:id="319697047">
      <w:bodyDiv w:val="1"/>
      <w:marLeft w:val="0"/>
      <w:marRight w:val="0"/>
      <w:marTop w:val="0"/>
      <w:marBottom w:val="0"/>
      <w:divBdr>
        <w:top w:val="none" w:sz="0" w:space="0" w:color="auto"/>
        <w:left w:val="none" w:sz="0" w:space="0" w:color="auto"/>
        <w:bottom w:val="none" w:sz="0" w:space="0" w:color="auto"/>
        <w:right w:val="none" w:sz="0" w:space="0" w:color="auto"/>
      </w:divBdr>
    </w:div>
    <w:div w:id="410545920">
      <w:bodyDiv w:val="1"/>
      <w:marLeft w:val="0"/>
      <w:marRight w:val="0"/>
      <w:marTop w:val="0"/>
      <w:marBottom w:val="0"/>
      <w:divBdr>
        <w:top w:val="none" w:sz="0" w:space="0" w:color="auto"/>
        <w:left w:val="none" w:sz="0" w:space="0" w:color="auto"/>
        <w:bottom w:val="none" w:sz="0" w:space="0" w:color="auto"/>
        <w:right w:val="none" w:sz="0" w:space="0" w:color="auto"/>
      </w:divBdr>
    </w:div>
    <w:div w:id="456410339">
      <w:bodyDiv w:val="1"/>
      <w:marLeft w:val="0"/>
      <w:marRight w:val="0"/>
      <w:marTop w:val="0"/>
      <w:marBottom w:val="0"/>
      <w:divBdr>
        <w:top w:val="none" w:sz="0" w:space="0" w:color="auto"/>
        <w:left w:val="none" w:sz="0" w:space="0" w:color="auto"/>
        <w:bottom w:val="none" w:sz="0" w:space="0" w:color="auto"/>
        <w:right w:val="none" w:sz="0" w:space="0" w:color="auto"/>
      </w:divBdr>
    </w:div>
    <w:div w:id="498156050">
      <w:bodyDiv w:val="1"/>
      <w:marLeft w:val="0"/>
      <w:marRight w:val="0"/>
      <w:marTop w:val="0"/>
      <w:marBottom w:val="0"/>
      <w:divBdr>
        <w:top w:val="none" w:sz="0" w:space="0" w:color="auto"/>
        <w:left w:val="none" w:sz="0" w:space="0" w:color="auto"/>
        <w:bottom w:val="none" w:sz="0" w:space="0" w:color="auto"/>
        <w:right w:val="none" w:sz="0" w:space="0" w:color="auto"/>
      </w:divBdr>
    </w:div>
    <w:div w:id="502478970">
      <w:bodyDiv w:val="1"/>
      <w:marLeft w:val="0"/>
      <w:marRight w:val="0"/>
      <w:marTop w:val="0"/>
      <w:marBottom w:val="0"/>
      <w:divBdr>
        <w:top w:val="none" w:sz="0" w:space="0" w:color="auto"/>
        <w:left w:val="none" w:sz="0" w:space="0" w:color="auto"/>
        <w:bottom w:val="none" w:sz="0" w:space="0" w:color="auto"/>
        <w:right w:val="none" w:sz="0" w:space="0" w:color="auto"/>
      </w:divBdr>
    </w:div>
    <w:div w:id="505637022">
      <w:bodyDiv w:val="1"/>
      <w:marLeft w:val="0"/>
      <w:marRight w:val="0"/>
      <w:marTop w:val="0"/>
      <w:marBottom w:val="0"/>
      <w:divBdr>
        <w:top w:val="none" w:sz="0" w:space="0" w:color="auto"/>
        <w:left w:val="none" w:sz="0" w:space="0" w:color="auto"/>
        <w:bottom w:val="none" w:sz="0" w:space="0" w:color="auto"/>
        <w:right w:val="none" w:sz="0" w:space="0" w:color="auto"/>
      </w:divBdr>
    </w:div>
    <w:div w:id="524950343">
      <w:bodyDiv w:val="1"/>
      <w:marLeft w:val="0"/>
      <w:marRight w:val="0"/>
      <w:marTop w:val="0"/>
      <w:marBottom w:val="0"/>
      <w:divBdr>
        <w:top w:val="none" w:sz="0" w:space="0" w:color="auto"/>
        <w:left w:val="none" w:sz="0" w:space="0" w:color="auto"/>
        <w:bottom w:val="none" w:sz="0" w:space="0" w:color="auto"/>
        <w:right w:val="none" w:sz="0" w:space="0" w:color="auto"/>
      </w:divBdr>
    </w:div>
    <w:div w:id="593050831">
      <w:bodyDiv w:val="1"/>
      <w:marLeft w:val="0"/>
      <w:marRight w:val="0"/>
      <w:marTop w:val="0"/>
      <w:marBottom w:val="0"/>
      <w:divBdr>
        <w:top w:val="none" w:sz="0" w:space="0" w:color="auto"/>
        <w:left w:val="none" w:sz="0" w:space="0" w:color="auto"/>
        <w:bottom w:val="none" w:sz="0" w:space="0" w:color="auto"/>
        <w:right w:val="none" w:sz="0" w:space="0" w:color="auto"/>
      </w:divBdr>
    </w:div>
    <w:div w:id="661545679">
      <w:bodyDiv w:val="1"/>
      <w:marLeft w:val="0"/>
      <w:marRight w:val="0"/>
      <w:marTop w:val="0"/>
      <w:marBottom w:val="0"/>
      <w:divBdr>
        <w:top w:val="none" w:sz="0" w:space="0" w:color="auto"/>
        <w:left w:val="none" w:sz="0" w:space="0" w:color="auto"/>
        <w:bottom w:val="none" w:sz="0" w:space="0" w:color="auto"/>
        <w:right w:val="none" w:sz="0" w:space="0" w:color="auto"/>
      </w:divBdr>
    </w:div>
    <w:div w:id="661811016">
      <w:bodyDiv w:val="1"/>
      <w:marLeft w:val="0"/>
      <w:marRight w:val="0"/>
      <w:marTop w:val="0"/>
      <w:marBottom w:val="0"/>
      <w:divBdr>
        <w:top w:val="none" w:sz="0" w:space="0" w:color="auto"/>
        <w:left w:val="none" w:sz="0" w:space="0" w:color="auto"/>
        <w:bottom w:val="none" w:sz="0" w:space="0" w:color="auto"/>
        <w:right w:val="none" w:sz="0" w:space="0" w:color="auto"/>
      </w:divBdr>
    </w:div>
    <w:div w:id="677276542">
      <w:bodyDiv w:val="1"/>
      <w:marLeft w:val="0"/>
      <w:marRight w:val="0"/>
      <w:marTop w:val="0"/>
      <w:marBottom w:val="0"/>
      <w:divBdr>
        <w:top w:val="none" w:sz="0" w:space="0" w:color="auto"/>
        <w:left w:val="none" w:sz="0" w:space="0" w:color="auto"/>
        <w:bottom w:val="none" w:sz="0" w:space="0" w:color="auto"/>
        <w:right w:val="none" w:sz="0" w:space="0" w:color="auto"/>
      </w:divBdr>
    </w:div>
    <w:div w:id="677930199">
      <w:bodyDiv w:val="1"/>
      <w:marLeft w:val="0"/>
      <w:marRight w:val="0"/>
      <w:marTop w:val="0"/>
      <w:marBottom w:val="0"/>
      <w:divBdr>
        <w:top w:val="none" w:sz="0" w:space="0" w:color="auto"/>
        <w:left w:val="none" w:sz="0" w:space="0" w:color="auto"/>
        <w:bottom w:val="none" w:sz="0" w:space="0" w:color="auto"/>
        <w:right w:val="none" w:sz="0" w:space="0" w:color="auto"/>
      </w:divBdr>
    </w:div>
    <w:div w:id="776801188">
      <w:bodyDiv w:val="1"/>
      <w:marLeft w:val="0"/>
      <w:marRight w:val="0"/>
      <w:marTop w:val="0"/>
      <w:marBottom w:val="0"/>
      <w:divBdr>
        <w:top w:val="none" w:sz="0" w:space="0" w:color="auto"/>
        <w:left w:val="none" w:sz="0" w:space="0" w:color="auto"/>
        <w:bottom w:val="none" w:sz="0" w:space="0" w:color="auto"/>
        <w:right w:val="none" w:sz="0" w:space="0" w:color="auto"/>
      </w:divBdr>
    </w:div>
    <w:div w:id="937521877">
      <w:bodyDiv w:val="1"/>
      <w:marLeft w:val="0"/>
      <w:marRight w:val="0"/>
      <w:marTop w:val="0"/>
      <w:marBottom w:val="0"/>
      <w:divBdr>
        <w:top w:val="none" w:sz="0" w:space="0" w:color="auto"/>
        <w:left w:val="none" w:sz="0" w:space="0" w:color="auto"/>
        <w:bottom w:val="none" w:sz="0" w:space="0" w:color="auto"/>
        <w:right w:val="none" w:sz="0" w:space="0" w:color="auto"/>
      </w:divBdr>
    </w:div>
    <w:div w:id="1040744445">
      <w:bodyDiv w:val="1"/>
      <w:marLeft w:val="0"/>
      <w:marRight w:val="0"/>
      <w:marTop w:val="0"/>
      <w:marBottom w:val="0"/>
      <w:divBdr>
        <w:top w:val="none" w:sz="0" w:space="0" w:color="auto"/>
        <w:left w:val="none" w:sz="0" w:space="0" w:color="auto"/>
        <w:bottom w:val="none" w:sz="0" w:space="0" w:color="auto"/>
        <w:right w:val="none" w:sz="0" w:space="0" w:color="auto"/>
      </w:divBdr>
    </w:div>
    <w:div w:id="1072242651">
      <w:bodyDiv w:val="1"/>
      <w:marLeft w:val="0"/>
      <w:marRight w:val="0"/>
      <w:marTop w:val="0"/>
      <w:marBottom w:val="0"/>
      <w:divBdr>
        <w:top w:val="none" w:sz="0" w:space="0" w:color="auto"/>
        <w:left w:val="none" w:sz="0" w:space="0" w:color="auto"/>
        <w:bottom w:val="none" w:sz="0" w:space="0" w:color="auto"/>
        <w:right w:val="none" w:sz="0" w:space="0" w:color="auto"/>
      </w:divBdr>
    </w:div>
    <w:div w:id="1080785610">
      <w:bodyDiv w:val="1"/>
      <w:marLeft w:val="0"/>
      <w:marRight w:val="0"/>
      <w:marTop w:val="0"/>
      <w:marBottom w:val="0"/>
      <w:divBdr>
        <w:top w:val="none" w:sz="0" w:space="0" w:color="auto"/>
        <w:left w:val="none" w:sz="0" w:space="0" w:color="auto"/>
        <w:bottom w:val="none" w:sz="0" w:space="0" w:color="auto"/>
        <w:right w:val="none" w:sz="0" w:space="0" w:color="auto"/>
      </w:divBdr>
    </w:div>
    <w:div w:id="1149320704">
      <w:bodyDiv w:val="1"/>
      <w:marLeft w:val="0"/>
      <w:marRight w:val="0"/>
      <w:marTop w:val="0"/>
      <w:marBottom w:val="0"/>
      <w:divBdr>
        <w:top w:val="none" w:sz="0" w:space="0" w:color="auto"/>
        <w:left w:val="none" w:sz="0" w:space="0" w:color="auto"/>
        <w:bottom w:val="none" w:sz="0" w:space="0" w:color="auto"/>
        <w:right w:val="none" w:sz="0" w:space="0" w:color="auto"/>
      </w:divBdr>
    </w:div>
    <w:div w:id="1388994401">
      <w:bodyDiv w:val="1"/>
      <w:marLeft w:val="0"/>
      <w:marRight w:val="0"/>
      <w:marTop w:val="0"/>
      <w:marBottom w:val="0"/>
      <w:divBdr>
        <w:top w:val="none" w:sz="0" w:space="0" w:color="auto"/>
        <w:left w:val="none" w:sz="0" w:space="0" w:color="auto"/>
        <w:bottom w:val="none" w:sz="0" w:space="0" w:color="auto"/>
        <w:right w:val="none" w:sz="0" w:space="0" w:color="auto"/>
      </w:divBdr>
    </w:div>
    <w:div w:id="1407191281">
      <w:bodyDiv w:val="1"/>
      <w:marLeft w:val="0"/>
      <w:marRight w:val="0"/>
      <w:marTop w:val="0"/>
      <w:marBottom w:val="0"/>
      <w:divBdr>
        <w:top w:val="none" w:sz="0" w:space="0" w:color="auto"/>
        <w:left w:val="none" w:sz="0" w:space="0" w:color="auto"/>
        <w:bottom w:val="none" w:sz="0" w:space="0" w:color="auto"/>
        <w:right w:val="none" w:sz="0" w:space="0" w:color="auto"/>
      </w:divBdr>
      <w:divsChild>
        <w:div w:id="2132701104">
          <w:marLeft w:val="0"/>
          <w:marRight w:val="0"/>
          <w:marTop w:val="0"/>
          <w:marBottom w:val="0"/>
          <w:divBdr>
            <w:top w:val="none" w:sz="0" w:space="0" w:color="auto"/>
            <w:left w:val="none" w:sz="0" w:space="0" w:color="auto"/>
            <w:bottom w:val="none" w:sz="0" w:space="0" w:color="auto"/>
            <w:right w:val="none" w:sz="0" w:space="0" w:color="auto"/>
          </w:divBdr>
          <w:divsChild>
            <w:div w:id="872888654">
              <w:marLeft w:val="0"/>
              <w:marRight w:val="0"/>
              <w:marTop w:val="0"/>
              <w:marBottom w:val="0"/>
              <w:divBdr>
                <w:top w:val="none" w:sz="0" w:space="0" w:color="auto"/>
                <w:left w:val="none" w:sz="0" w:space="0" w:color="auto"/>
                <w:bottom w:val="none" w:sz="0" w:space="0" w:color="auto"/>
                <w:right w:val="none" w:sz="0" w:space="0" w:color="auto"/>
              </w:divBdr>
              <w:divsChild>
                <w:div w:id="349768689">
                  <w:marLeft w:val="0"/>
                  <w:marRight w:val="0"/>
                  <w:marTop w:val="0"/>
                  <w:marBottom w:val="0"/>
                  <w:divBdr>
                    <w:top w:val="none" w:sz="0" w:space="0" w:color="auto"/>
                    <w:left w:val="none" w:sz="0" w:space="0" w:color="auto"/>
                    <w:bottom w:val="none" w:sz="0" w:space="0" w:color="auto"/>
                    <w:right w:val="none" w:sz="0" w:space="0" w:color="auto"/>
                  </w:divBdr>
                  <w:divsChild>
                    <w:div w:id="1152411716">
                      <w:marLeft w:val="0"/>
                      <w:marRight w:val="0"/>
                      <w:marTop w:val="0"/>
                      <w:marBottom w:val="0"/>
                      <w:divBdr>
                        <w:top w:val="none" w:sz="0" w:space="0" w:color="auto"/>
                        <w:left w:val="none" w:sz="0" w:space="0" w:color="auto"/>
                        <w:bottom w:val="none" w:sz="0" w:space="0" w:color="auto"/>
                        <w:right w:val="none" w:sz="0" w:space="0" w:color="auto"/>
                      </w:divBdr>
                      <w:divsChild>
                        <w:div w:id="1148593783">
                          <w:marLeft w:val="0"/>
                          <w:marRight w:val="0"/>
                          <w:marTop w:val="0"/>
                          <w:marBottom w:val="0"/>
                          <w:divBdr>
                            <w:top w:val="none" w:sz="0" w:space="0" w:color="auto"/>
                            <w:left w:val="none" w:sz="0" w:space="0" w:color="auto"/>
                            <w:bottom w:val="none" w:sz="0" w:space="0" w:color="auto"/>
                            <w:right w:val="none" w:sz="0" w:space="0" w:color="auto"/>
                          </w:divBdr>
                          <w:divsChild>
                            <w:div w:id="58703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613943">
      <w:bodyDiv w:val="1"/>
      <w:marLeft w:val="0"/>
      <w:marRight w:val="0"/>
      <w:marTop w:val="0"/>
      <w:marBottom w:val="0"/>
      <w:divBdr>
        <w:top w:val="none" w:sz="0" w:space="0" w:color="auto"/>
        <w:left w:val="none" w:sz="0" w:space="0" w:color="auto"/>
        <w:bottom w:val="none" w:sz="0" w:space="0" w:color="auto"/>
        <w:right w:val="none" w:sz="0" w:space="0" w:color="auto"/>
      </w:divBdr>
    </w:div>
    <w:div w:id="1502772918">
      <w:bodyDiv w:val="1"/>
      <w:marLeft w:val="0"/>
      <w:marRight w:val="0"/>
      <w:marTop w:val="0"/>
      <w:marBottom w:val="0"/>
      <w:divBdr>
        <w:top w:val="none" w:sz="0" w:space="0" w:color="auto"/>
        <w:left w:val="none" w:sz="0" w:space="0" w:color="auto"/>
        <w:bottom w:val="none" w:sz="0" w:space="0" w:color="auto"/>
        <w:right w:val="none" w:sz="0" w:space="0" w:color="auto"/>
      </w:divBdr>
    </w:div>
    <w:div w:id="1514803181">
      <w:bodyDiv w:val="1"/>
      <w:marLeft w:val="0"/>
      <w:marRight w:val="0"/>
      <w:marTop w:val="0"/>
      <w:marBottom w:val="0"/>
      <w:divBdr>
        <w:top w:val="none" w:sz="0" w:space="0" w:color="auto"/>
        <w:left w:val="none" w:sz="0" w:space="0" w:color="auto"/>
        <w:bottom w:val="none" w:sz="0" w:space="0" w:color="auto"/>
        <w:right w:val="none" w:sz="0" w:space="0" w:color="auto"/>
      </w:divBdr>
    </w:div>
    <w:div w:id="1547789415">
      <w:bodyDiv w:val="1"/>
      <w:marLeft w:val="0"/>
      <w:marRight w:val="0"/>
      <w:marTop w:val="0"/>
      <w:marBottom w:val="0"/>
      <w:divBdr>
        <w:top w:val="none" w:sz="0" w:space="0" w:color="auto"/>
        <w:left w:val="none" w:sz="0" w:space="0" w:color="auto"/>
        <w:bottom w:val="none" w:sz="0" w:space="0" w:color="auto"/>
        <w:right w:val="none" w:sz="0" w:space="0" w:color="auto"/>
      </w:divBdr>
      <w:divsChild>
        <w:div w:id="1838880111">
          <w:marLeft w:val="0"/>
          <w:marRight w:val="0"/>
          <w:marTop w:val="0"/>
          <w:marBottom w:val="360"/>
          <w:divBdr>
            <w:top w:val="none" w:sz="0" w:space="0" w:color="auto"/>
            <w:left w:val="none" w:sz="0" w:space="0" w:color="auto"/>
            <w:bottom w:val="none" w:sz="0" w:space="0" w:color="auto"/>
            <w:right w:val="none" w:sz="0" w:space="0" w:color="auto"/>
          </w:divBdr>
        </w:div>
      </w:divsChild>
    </w:div>
    <w:div w:id="1564947542">
      <w:bodyDiv w:val="1"/>
      <w:marLeft w:val="0"/>
      <w:marRight w:val="0"/>
      <w:marTop w:val="0"/>
      <w:marBottom w:val="0"/>
      <w:divBdr>
        <w:top w:val="none" w:sz="0" w:space="0" w:color="auto"/>
        <w:left w:val="none" w:sz="0" w:space="0" w:color="auto"/>
        <w:bottom w:val="none" w:sz="0" w:space="0" w:color="auto"/>
        <w:right w:val="none" w:sz="0" w:space="0" w:color="auto"/>
      </w:divBdr>
      <w:divsChild>
        <w:div w:id="2076079908">
          <w:marLeft w:val="0"/>
          <w:marRight w:val="0"/>
          <w:marTop w:val="0"/>
          <w:marBottom w:val="0"/>
          <w:divBdr>
            <w:top w:val="none" w:sz="0" w:space="0" w:color="auto"/>
            <w:left w:val="none" w:sz="0" w:space="0" w:color="auto"/>
            <w:bottom w:val="none" w:sz="0" w:space="0" w:color="auto"/>
            <w:right w:val="none" w:sz="0" w:space="0" w:color="auto"/>
          </w:divBdr>
          <w:divsChild>
            <w:div w:id="527255797">
              <w:marLeft w:val="0"/>
              <w:marRight w:val="0"/>
              <w:marTop w:val="0"/>
              <w:marBottom w:val="0"/>
              <w:divBdr>
                <w:top w:val="none" w:sz="0" w:space="0" w:color="auto"/>
                <w:left w:val="none" w:sz="0" w:space="0" w:color="auto"/>
                <w:bottom w:val="none" w:sz="0" w:space="0" w:color="auto"/>
                <w:right w:val="none" w:sz="0" w:space="0" w:color="auto"/>
              </w:divBdr>
              <w:divsChild>
                <w:div w:id="1960599332">
                  <w:marLeft w:val="0"/>
                  <w:marRight w:val="0"/>
                  <w:marTop w:val="0"/>
                  <w:marBottom w:val="0"/>
                  <w:divBdr>
                    <w:top w:val="none" w:sz="0" w:space="0" w:color="auto"/>
                    <w:left w:val="none" w:sz="0" w:space="0" w:color="auto"/>
                    <w:bottom w:val="none" w:sz="0" w:space="0" w:color="auto"/>
                    <w:right w:val="none" w:sz="0" w:space="0" w:color="auto"/>
                  </w:divBdr>
                  <w:divsChild>
                    <w:div w:id="867180836">
                      <w:marLeft w:val="0"/>
                      <w:marRight w:val="0"/>
                      <w:marTop w:val="0"/>
                      <w:marBottom w:val="0"/>
                      <w:divBdr>
                        <w:top w:val="none" w:sz="0" w:space="0" w:color="auto"/>
                        <w:left w:val="none" w:sz="0" w:space="0" w:color="auto"/>
                        <w:bottom w:val="none" w:sz="0" w:space="0" w:color="auto"/>
                        <w:right w:val="none" w:sz="0" w:space="0" w:color="auto"/>
                      </w:divBdr>
                      <w:divsChild>
                        <w:div w:id="845900365">
                          <w:marLeft w:val="0"/>
                          <w:marRight w:val="0"/>
                          <w:marTop w:val="0"/>
                          <w:marBottom w:val="0"/>
                          <w:divBdr>
                            <w:top w:val="none" w:sz="0" w:space="0" w:color="auto"/>
                            <w:left w:val="none" w:sz="0" w:space="0" w:color="auto"/>
                            <w:bottom w:val="none" w:sz="0" w:space="0" w:color="auto"/>
                            <w:right w:val="none" w:sz="0" w:space="0" w:color="auto"/>
                          </w:divBdr>
                          <w:divsChild>
                            <w:div w:id="10166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627913">
      <w:bodyDiv w:val="1"/>
      <w:marLeft w:val="0"/>
      <w:marRight w:val="0"/>
      <w:marTop w:val="0"/>
      <w:marBottom w:val="0"/>
      <w:divBdr>
        <w:top w:val="none" w:sz="0" w:space="0" w:color="auto"/>
        <w:left w:val="none" w:sz="0" w:space="0" w:color="auto"/>
        <w:bottom w:val="none" w:sz="0" w:space="0" w:color="auto"/>
        <w:right w:val="none" w:sz="0" w:space="0" w:color="auto"/>
      </w:divBdr>
    </w:div>
    <w:div w:id="1587418017">
      <w:bodyDiv w:val="1"/>
      <w:marLeft w:val="0"/>
      <w:marRight w:val="0"/>
      <w:marTop w:val="0"/>
      <w:marBottom w:val="0"/>
      <w:divBdr>
        <w:top w:val="none" w:sz="0" w:space="0" w:color="auto"/>
        <w:left w:val="none" w:sz="0" w:space="0" w:color="auto"/>
        <w:bottom w:val="none" w:sz="0" w:space="0" w:color="auto"/>
        <w:right w:val="none" w:sz="0" w:space="0" w:color="auto"/>
      </w:divBdr>
    </w:div>
    <w:div w:id="1613315921">
      <w:bodyDiv w:val="1"/>
      <w:marLeft w:val="0"/>
      <w:marRight w:val="0"/>
      <w:marTop w:val="0"/>
      <w:marBottom w:val="0"/>
      <w:divBdr>
        <w:top w:val="none" w:sz="0" w:space="0" w:color="auto"/>
        <w:left w:val="none" w:sz="0" w:space="0" w:color="auto"/>
        <w:bottom w:val="none" w:sz="0" w:space="0" w:color="auto"/>
        <w:right w:val="none" w:sz="0" w:space="0" w:color="auto"/>
      </w:divBdr>
    </w:div>
    <w:div w:id="1681010440">
      <w:bodyDiv w:val="1"/>
      <w:marLeft w:val="0"/>
      <w:marRight w:val="0"/>
      <w:marTop w:val="0"/>
      <w:marBottom w:val="0"/>
      <w:divBdr>
        <w:top w:val="none" w:sz="0" w:space="0" w:color="auto"/>
        <w:left w:val="none" w:sz="0" w:space="0" w:color="auto"/>
        <w:bottom w:val="none" w:sz="0" w:space="0" w:color="auto"/>
        <w:right w:val="none" w:sz="0" w:space="0" w:color="auto"/>
      </w:divBdr>
      <w:divsChild>
        <w:div w:id="217979628">
          <w:marLeft w:val="0"/>
          <w:marRight w:val="0"/>
          <w:marTop w:val="0"/>
          <w:marBottom w:val="0"/>
          <w:divBdr>
            <w:top w:val="none" w:sz="0" w:space="0" w:color="auto"/>
            <w:left w:val="none" w:sz="0" w:space="0" w:color="auto"/>
            <w:bottom w:val="none" w:sz="0" w:space="0" w:color="auto"/>
            <w:right w:val="none" w:sz="0" w:space="0" w:color="auto"/>
          </w:divBdr>
          <w:divsChild>
            <w:div w:id="2002736237">
              <w:marLeft w:val="0"/>
              <w:marRight w:val="0"/>
              <w:marTop w:val="0"/>
              <w:marBottom w:val="0"/>
              <w:divBdr>
                <w:top w:val="none" w:sz="0" w:space="0" w:color="auto"/>
                <w:left w:val="none" w:sz="0" w:space="0" w:color="auto"/>
                <w:bottom w:val="none" w:sz="0" w:space="0" w:color="auto"/>
                <w:right w:val="none" w:sz="0" w:space="0" w:color="auto"/>
              </w:divBdr>
              <w:divsChild>
                <w:div w:id="490681297">
                  <w:marLeft w:val="0"/>
                  <w:marRight w:val="0"/>
                  <w:marTop w:val="0"/>
                  <w:marBottom w:val="0"/>
                  <w:divBdr>
                    <w:top w:val="none" w:sz="0" w:space="0" w:color="auto"/>
                    <w:left w:val="none" w:sz="0" w:space="0" w:color="auto"/>
                    <w:bottom w:val="none" w:sz="0" w:space="0" w:color="auto"/>
                    <w:right w:val="none" w:sz="0" w:space="0" w:color="auto"/>
                  </w:divBdr>
                  <w:divsChild>
                    <w:div w:id="301890222">
                      <w:marLeft w:val="0"/>
                      <w:marRight w:val="0"/>
                      <w:marTop w:val="0"/>
                      <w:marBottom w:val="0"/>
                      <w:divBdr>
                        <w:top w:val="none" w:sz="0" w:space="0" w:color="auto"/>
                        <w:left w:val="none" w:sz="0" w:space="0" w:color="auto"/>
                        <w:bottom w:val="none" w:sz="0" w:space="0" w:color="auto"/>
                        <w:right w:val="none" w:sz="0" w:space="0" w:color="auto"/>
                      </w:divBdr>
                      <w:divsChild>
                        <w:div w:id="2115705328">
                          <w:marLeft w:val="0"/>
                          <w:marRight w:val="0"/>
                          <w:marTop w:val="0"/>
                          <w:marBottom w:val="0"/>
                          <w:divBdr>
                            <w:top w:val="none" w:sz="0" w:space="0" w:color="auto"/>
                            <w:left w:val="none" w:sz="0" w:space="0" w:color="auto"/>
                            <w:bottom w:val="none" w:sz="0" w:space="0" w:color="auto"/>
                            <w:right w:val="none" w:sz="0" w:space="0" w:color="auto"/>
                          </w:divBdr>
                          <w:divsChild>
                            <w:div w:id="218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405697">
      <w:bodyDiv w:val="1"/>
      <w:marLeft w:val="0"/>
      <w:marRight w:val="0"/>
      <w:marTop w:val="0"/>
      <w:marBottom w:val="0"/>
      <w:divBdr>
        <w:top w:val="none" w:sz="0" w:space="0" w:color="auto"/>
        <w:left w:val="none" w:sz="0" w:space="0" w:color="auto"/>
        <w:bottom w:val="none" w:sz="0" w:space="0" w:color="auto"/>
        <w:right w:val="none" w:sz="0" w:space="0" w:color="auto"/>
      </w:divBdr>
    </w:div>
    <w:div w:id="1818372825">
      <w:bodyDiv w:val="1"/>
      <w:marLeft w:val="0"/>
      <w:marRight w:val="0"/>
      <w:marTop w:val="0"/>
      <w:marBottom w:val="0"/>
      <w:divBdr>
        <w:top w:val="none" w:sz="0" w:space="0" w:color="auto"/>
        <w:left w:val="none" w:sz="0" w:space="0" w:color="auto"/>
        <w:bottom w:val="none" w:sz="0" w:space="0" w:color="auto"/>
        <w:right w:val="none" w:sz="0" w:space="0" w:color="auto"/>
      </w:divBdr>
      <w:divsChild>
        <w:div w:id="290865583">
          <w:marLeft w:val="0"/>
          <w:marRight w:val="0"/>
          <w:marTop w:val="0"/>
          <w:marBottom w:val="0"/>
          <w:divBdr>
            <w:top w:val="none" w:sz="0" w:space="0" w:color="auto"/>
            <w:left w:val="none" w:sz="0" w:space="0" w:color="auto"/>
            <w:bottom w:val="none" w:sz="0" w:space="0" w:color="auto"/>
            <w:right w:val="none" w:sz="0" w:space="0" w:color="auto"/>
          </w:divBdr>
          <w:divsChild>
            <w:div w:id="118574309">
              <w:marLeft w:val="0"/>
              <w:marRight w:val="0"/>
              <w:marTop w:val="0"/>
              <w:marBottom w:val="0"/>
              <w:divBdr>
                <w:top w:val="none" w:sz="0" w:space="0" w:color="auto"/>
                <w:left w:val="none" w:sz="0" w:space="0" w:color="auto"/>
                <w:bottom w:val="none" w:sz="0" w:space="0" w:color="auto"/>
                <w:right w:val="none" w:sz="0" w:space="0" w:color="auto"/>
              </w:divBdr>
              <w:divsChild>
                <w:div w:id="57439917">
                  <w:marLeft w:val="0"/>
                  <w:marRight w:val="0"/>
                  <w:marTop w:val="0"/>
                  <w:marBottom w:val="0"/>
                  <w:divBdr>
                    <w:top w:val="none" w:sz="0" w:space="0" w:color="auto"/>
                    <w:left w:val="none" w:sz="0" w:space="0" w:color="auto"/>
                    <w:bottom w:val="none" w:sz="0" w:space="0" w:color="auto"/>
                    <w:right w:val="none" w:sz="0" w:space="0" w:color="auto"/>
                  </w:divBdr>
                  <w:divsChild>
                    <w:div w:id="306975548">
                      <w:marLeft w:val="0"/>
                      <w:marRight w:val="0"/>
                      <w:marTop w:val="0"/>
                      <w:marBottom w:val="0"/>
                      <w:divBdr>
                        <w:top w:val="none" w:sz="0" w:space="0" w:color="auto"/>
                        <w:left w:val="none" w:sz="0" w:space="0" w:color="auto"/>
                        <w:bottom w:val="none" w:sz="0" w:space="0" w:color="auto"/>
                        <w:right w:val="none" w:sz="0" w:space="0" w:color="auto"/>
                      </w:divBdr>
                      <w:divsChild>
                        <w:div w:id="1373265046">
                          <w:marLeft w:val="0"/>
                          <w:marRight w:val="0"/>
                          <w:marTop w:val="0"/>
                          <w:marBottom w:val="0"/>
                          <w:divBdr>
                            <w:top w:val="none" w:sz="0" w:space="0" w:color="auto"/>
                            <w:left w:val="none" w:sz="0" w:space="0" w:color="auto"/>
                            <w:bottom w:val="none" w:sz="0" w:space="0" w:color="auto"/>
                            <w:right w:val="none" w:sz="0" w:space="0" w:color="auto"/>
                          </w:divBdr>
                          <w:divsChild>
                            <w:div w:id="203149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110920">
      <w:bodyDiv w:val="1"/>
      <w:marLeft w:val="0"/>
      <w:marRight w:val="0"/>
      <w:marTop w:val="0"/>
      <w:marBottom w:val="0"/>
      <w:divBdr>
        <w:top w:val="none" w:sz="0" w:space="0" w:color="auto"/>
        <w:left w:val="none" w:sz="0" w:space="0" w:color="auto"/>
        <w:bottom w:val="none" w:sz="0" w:space="0" w:color="auto"/>
        <w:right w:val="none" w:sz="0" w:space="0" w:color="auto"/>
      </w:divBdr>
    </w:div>
    <w:div w:id="1930460868">
      <w:bodyDiv w:val="1"/>
      <w:marLeft w:val="0"/>
      <w:marRight w:val="0"/>
      <w:marTop w:val="0"/>
      <w:marBottom w:val="0"/>
      <w:divBdr>
        <w:top w:val="none" w:sz="0" w:space="0" w:color="auto"/>
        <w:left w:val="none" w:sz="0" w:space="0" w:color="auto"/>
        <w:bottom w:val="none" w:sz="0" w:space="0" w:color="auto"/>
        <w:right w:val="none" w:sz="0" w:space="0" w:color="auto"/>
      </w:divBdr>
    </w:div>
    <w:div w:id="1947423348">
      <w:bodyDiv w:val="1"/>
      <w:marLeft w:val="0"/>
      <w:marRight w:val="0"/>
      <w:marTop w:val="0"/>
      <w:marBottom w:val="0"/>
      <w:divBdr>
        <w:top w:val="none" w:sz="0" w:space="0" w:color="auto"/>
        <w:left w:val="none" w:sz="0" w:space="0" w:color="auto"/>
        <w:bottom w:val="none" w:sz="0" w:space="0" w:color="auto"/>
        <w:right w:val="none" w:sz="0" w:space="0" w:color="auto"/>
      </w:divBdr>
    </w:div>
    <w:div w:id="2052340073">
      <w:bodyDiv w:val="1"/>
      <w:marLeft w:val="0"/>
      <w:marRight w:val="0"/>
      <w:marTop w:val="0"/>
      <w:marBottom w:val="0"/>
      <w:divBdr>
        <w:top w:val="none" w:sz="0" w:space="0" w:color="auto"/>
        <w:left w:val="none" w:sz="0" w:space="0" w:color="auto"/>
        <w:bottom w:val="none" w:sz="0" w:space="0" w:color="auto"/>
        <w:right w:val="none" w:sz="0" w:space="0" w:color="auto"/>
      </w:divBdr>
    </w:div>
    <w:div w:id="2088307268">
      <w:bodyDiv w:val="1"/>
      <w:marLeft w:val="0"/>
      <w:marRight w:val="0"/>
      <w:marTop w:val="0"/>
      <w:marBottom w:val="0"/>
      <w:divBdr>
        <w:top w:val="none" w:sz="0" w:space="0" w:color="auto"/>
        <w:left w:val="none" w:sz="0" w:space="0" w:color="auto"/>
        <w:bottom w:val="none" w:sz="0" w:space="0" w:color="auto"/>
        <w:right w:val="none" w:sz="0" w:space="0" w:color="auto"/>
      </w:divBdr>
    </w:div>
    <w:div w:id="2100901844">
      <w:bodyDiv w:val="1"/>
      <w:marLeft w:val="0"/>
      <w:marRight w:val="0"/>
      <w:marTop w:val="0"/>
      <w:marBottom w:val="0"/>
      <w:divBdr>
        <w:top w:val="none" w:sz="0" w:space="0" w:color="auto"/>
        <w:left w:val="none" w:sz="0" w:space="0" w:color="auto"/>
        <w:bottom w:val="none" w:sz="0" w:space="0" w:color="auto"/>
        <w:right w:val="none" w:sz="0" w:space="0" w:color="auto"/>
      </w:divBdr>
    </w:div>
    <w:div w:id="2115006758">
      <w:bodyDiv w:val="1"/>
      <w:marLeft w:val="0"/>
      <w:marRight w:val="0"/>
      <w:marTop w:val="0"/>
      <w:marBottom w:val="0"/>
      <w:divBdr>
        <w:top w:val="none" w:sz="0" w:space="0" w:color="auto"/>
        <w:left w:val="none" w:sz="0" w:space="0" w:color="auto"/>
        <w:bottom w:val="none" w:sz="0" w:space="0" w:color="auto"/>
        <w:right w:val="none" w:sz="0" w:space="0" w:color="auto"/>
      </w:divBdr>
      <w:divsChild>
        <w:div w:id="1069353337">
          <w:marLeft w:val="0"/>
          <w:marRight w:val="0"/>
          <w:marTop w:val="0"/>
          <w:marBottom w:val="0"/>
          <w:divBdr>
            <w:top w:val="none" w:sz="0" w:space="0" w:color="auto"/>
            <w:left w:val="none" w:sz="0" w:space="0" w:color="auto"/>
            <w:bottom w:val="none" w:sz="0" w:space="0" w:color="auto"/>
            <w:right w:val="none" w:sz="0" w:space="0" w:color="auto"/>
          </w:divBdr>
        </w:div>
      </w:divsChild>
    </w:div>
    <w:div w:id="2115400608">
      <w:bodyDiv w:val="1"/>
      <w:marLeft w:val="0"/>
      <w:marRight w:val="0"/>
      <w:marTop w:val="0"/>
      <w:marBottom w:val="0"/>
      <w:divBdr>
        <w:top w:val="none" w:sz="0" w:space="0" w:color="auto"/>
        <w:left w:val="none" w:sz="0" w:space="0" w:color="auto"/>
        <w:bottom w:val="none" w:sz="0" w:space="0" w:color="auto"/>
        <w:right w:val="none" w:sz="0" w:space="0" w:color="auto"/>
      </w:divBdr>
    </w:div>
    <w:div w:id="2121417147">
      <w:bodyDiv w:val="1"/>
      <w:marLeft w:val="0"/>
      <w:marRight w:val="0"/>
      <w:marTop w:val="0"/>
      <w:marBottom w:val="0"/>
      <w:divBdr>
        <w:top w:val="none" w:sz="0" w:space="0" w:color="auto"/>
        <w:left w:val="none" w:sz="0" w:space="0" w:color="auto"/>
        <w:bottom w:val="none" w:sz="0" w:space="0" w:color="auto"/>
        <w:right w:val="none" w:sz="0" w:space="0" w:color="auto"/>
      </w:divBdr>
    </w:div>
    <w:div w:id="212777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2.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3.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407</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Alfred Zulu</cp:lastModifiedBy>
  <cp:revision>2</cp:revision>
  <cp:lastPrinted>2024-09-18T12:16:00Z</cp:lastPrinted>
  <dcterms:created xsi:type="dcterms:W3CDTF">2025-10-13T15:07:00Z</dcterms:created>
  <dcterms:modified xsi:type="dcterms:W3CDTF">2025-10-13T15:07:00Z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ies>
</file>