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29.25pt" o:ole="" o:preferrelative="t" stroked="f">
            <v:imagedata r:id="rId8" o:title=""/>
          </v:rect>
          <o:OLEObject Type="Embed" ProgID="StaticMetafile" ShapeID="rectole0000000000" DrawAspect="Content" ObjectID="_1822052178"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3D064C" w:rsidRDefault="00F64818" w:rsidP="00C86453">
      <w:pPr>
        <w:spacing w:after="0" w:line="240" w:lineRule="auto"/>
        <w:jc w:val="center"/>
        <w:rPr>
          <w:rFonts w:ascii="Times New Roman" w:eastAsia="Times New Roman" w:hAnsi="Times New Roman" w:cs="Times New Roman"/>
          <w:b/>
          <w:sz w:val="24"/>
          <w:szCs w:val="24"/>
        </w:rPr>
      </w:pPr>
      <w:r w:rsidRPr="003D064C">
        <w:rPr>
          <w:rFonts w:ascii="Times New Roman" w:eastAsia="Times New Roman" w:hAnsi="Times New Roman" w:cs="Times New Roman"/>
          <w:b/>
          <w:sz w:val="24"/>
          <w:szCs w:val="24"/>
        </w:rPr>
        <w:t>Human Rights Division</w:t>
      </w:r>
      <w:r w:rsidR="00C86453" w:rsidRPr="003D064C">
        <w:rPr>
          <w:rFonts w:ascii="Times New Roman" w:eastAsia="Times New Roman" w:hAnsi="Times New Roman" w:cs="Times New Roman"/>
          <w:b/>
          <w:sz w:val="24"/>
          <w:szCs w:val="24"/>
        </w:rPr>
        <w:t xml:space="preserve"> (HRD)</w:t>
      </w:r>
    </w:p>
    <w:p w14:paraId="526D6711" w14:textId="77777777" w:rsidR="00F64818" w:rsidRPr="003D064C"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3D064C" w:rsidRDefault="0041308A" w:rsidP="00C86453">
      <w:pPr>
        <w:spacing w:after="0" w:line="240" w:lineRule="auto"/>
        <w:jc w:val="center"/>
        <w:rPr>
          <w:rFonts w:ascii="Times New Roman" w:eastAsia="Times New Roman" w:hAnsi="Times New Roman" w:cs="Times New Roman"/>
          <w:b/>
          <w:sz w:val="24"/>
          <w:szCs w:val="24"/>
        </w:rPr>
      </w:pPr>
      <w:r w:rsidRPr="003D064C">
        <w:rPr>
          <w:rFonts w:ascii="Times New Roman" w:eastAsia="Times New Roman" w:hAnsi="Times New Roman" w:cs="Times New Roman"/>
          <w:b/>
          <w:sz w:val="24"/>
          <w:szCs w:val="24"/>
        </w:rPr>
        <w:t>Yei</w:t>
      </w:r>
      <w:r w:rsidR="00C86453" w:rsidRPr="003D064C">
        <w:rPr>
          <w:rFonts w:ascii="Times New Roman" w:eastAsia="Times New Roman" w:hAnsi="Times New Roman" w:cs="Times New Roman"/>
          <w:b/>
          <w:sz w:val="24"/>
          <w:szCs w:val="24"/>
        </w:rPr>
        <w:t xml:space="preserve"> Field Office Daily Report</w:t>
      </w:r>
    </w:p>
    <w:p w14:paraId="6EBDF5E5" w14:textId="77777777" w:rsidR="00C86453" w:rsidRPr="003D064C" w:rsidRDefault="00C86453" w:rsidP="00C86453">
      <w:pPr>
        <w:spacing w:after="0" w:line="240" w:lineRule="auto"/>
        <w:jc w:val="center"/>
        <w:rPr>
          <w:rFonts w:ascii="Times New Roman" w:eastAsia="Times New Roman" w:hAnsi="Times New Roman" w:cs="Times New Roman"/>
          <w:b/>
          <w:sz w:val="24"/>
          <w:szCs w:val="24"/>
        </w:rPr>
      </w:pPr>
    </w:p>
    <w:p w14:paraId="0C79532C" w14:textId="2845B189" w:rsidR="00F64818" w:rsidRPr="003D064C" w:rsidRDefault="00F85696"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r w:rsidR="0041308A" w:rsidRPr="003D064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10</w:t>
      </w:r>
      <w:r w:rsidR="0041308A" w:rsidRPr="003D064C">
        <w:rPr>
          <w:rFonts w:ascii="Times New Roman" w:eastAsia="Times New Roman" w:hAnsi="Times New Roman" w:cs="Times New Roman"/>
          <w:b/>
          <w:sz w:val="24"/>
          <w:szCs w:val="24"/>
        </w:rPr>
        <w:t>/202</w:t>
      </w:r>
      <w:r w:rsidR="005926F9">
        <w:rPr>
          <w:rFonts w:ascii="Times New Roman" w:eastAsia="Times New Roman" w:hAnsi="Times New Roman" w:cs="Times New Roman"/>
          <w:b/>
          <w:sz w:val="24"/>
          <w:szCs w:val="24"/>
        </w:rPr>
        <w:t>5</w:t>
      </w:r>
      <w:r w:rsidR="0041308A" w:rsidRPr="003D064C">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Highlights</w:t>
      </w:r>
    </w:p>
    <w:p w14:paraId="607BBA76" w14:textId="77777777" w:rsidR="00487805" w:rsidRPr="003D064C" w:rsidRDefault="00487805" w:rsidP="00FE5EC5">
      <w:pPr>
        <w:spacing w:after="0" w:line="240" w:lineRule="auto"/>
        <w:jc w:val="both"/>
        <w:rPr>
          <w:rFonts w:ascii="Times New Roman" w:eastAsia="Palatino Linotype" w:hAnsi="Times New Roman" w:cs="Times New Roman"/>
          <w:b/>
          <w:sz w:val="24"/>
          <w:szCs w:val="24"/>
        </w:rPr>
      </w:pPr>
    </w:p>
    <w:p w14:paraId="5A47B72F" w14:textId="77777777" w:rsidR="00487805" w:rsidRPr="00A25C1D" w:rsidRDefault="00487805" w:rsidP="00487805">
      <w:pPr>
        <w:pStyle w:val="ListParagraph"/>
        <w:numPr>
          <w:ilvl w:val="0"/>
          <w:numId w:val="22"/>
        </w:numPr>
        <w:spacing w:after="0" w:line="240" w:lineRule="auto"/>
        <w:ind w:left="360" w:hanging="270"/>
        <w:jc w:val="both"/>
        <w:rPr>
          <w:rFonts w:ascii="Times New Roman" w:eastAsia="Palatino Linotype" w:hAnsi="Times New Roman" w:cs="Times New Roman"/>
          <w:sz w:val="24"/>
          <w:szCs w:val="24"/>
        </w:rPr>
      </w:pPr>
      <w:r>
        <w:rPr>
          <w:rFonts w:asciiTheme="majorBidi" w:hAnsiTheme="majorBidi" w:cstheme="majorBidi"/>
          <w:sz w:val="24"/>
          <w:szCs w:val="24"/>
          <w:lang w:val="en-GB"/>
        </w:rPr>
        <w:t>Integrated Short Duration Patrol (SDP) to Ombaci Boma, Otogo Payam, Yei River County</w:t>
      </w:r>
    </w:p>
    <w:p w14:paraId="0C4B7340" w14:textId="77777777" w:rsidR="00487805" w:rsidRPr="003D56F3" w:rsidRDefault="00487805" w:rsidP="00487805">
      <w:pPr>
        <w:pStyle w:val="ListParagraph"/>
        <w:numPr>
          <w:ilvl w:val="0"/>
          <w:numId w:val="22"/>
        </w:numPr>
        <w:spacing w:after="0" w:line="240" w:lineRule="auto"/>
        <w:ind w:left="360" w:hanging="270"/>
        <w:jc w:val="both"/>
        <w:rPr>
          <w:rFonts w:ascii="Times New Roman" w:eastAsia="Palatino Linotype" w:hAnsi="Times New Roman" w:cs="Times New Roman"/>
          <w:sz w:val="24"/>
          <w:szCs w:val="24"/>
        </w:rPr>
      </w:pPr>
      <w:r>
        <w:rPr>
          <w:rFonts w:asciiTheme="majorBidi" w:hAnsiTheme="majorBidi" w:cstheme="majorBidi"/>
          <w:sz w:val="24"/>
          <w:szCs w:val="24"/>
          <w:lang w:val="en-GB"/>
        </w:rPr>
        <w:t>Engagement meeting with Senema village Chief in Yei Town, Yei River County</w:t>
      </w:r>
    </w:p>
    <w:p w14:paraId="6072274C" w14:textId="4017B405" w:rsidR="00332EE0" w:rsidRDefault="00332EE0" w:rsidP="00332EE0">
      <w:pPr>
        <w:pStyle w:val="ListParagraph"/>
        <w:numPr>
          <w:ilvl w:val="0"/>
          <w:numId w:val="22"/>
        </w:numPr>
        <w:ind w:left="360" w:hanging="270"/>
        <w:rPr>
          <w:rFonts w:ascii="Times New Roman" w:eastAsia="Palatino Linotype" w:hAnsi="Times New Roman" w:cs="Times New Roman"/>
          <w:sz w:val="24"/>
          <w:szCs w:val="24"/>
        </w:rPr>
      </w:pPr>
      <w:r w:rsidRPr="003B4379">
        <w:rPr>
          <w:rFonts w:ascii="Times New Roman" w:eastAsia="Palatino Linotype" w:hAnsi="Times New Roman" w:cs="Times New Roman"/>
          <w:sz w:val="24"/>
          <w:szCs w:val="24"/>
        </w:rPr>
        <w:t xml:space="preserve">Engagement Meeting with </w:t>
      </w:r>
      <w:r>
        <w:rPr>
          <w:rFonts w:ascii="Times New Roman" w:eastAsia="Palatino Linotype" w:hAnsi="Times New Roman" w:cs="Times New Roman"/>
          <w:sz w:val="24"/>
          <w:szCs w:val="24"/>
        </w:rPr>
        <w:t xml:space="preserve">Morobo County Commissioner </w:t>
      </w:r>
      <w:r w:rsidRPr="003B4379">
        <w:rPr>
          <w:rFonts w:ascii="Times New Roman" w:eastAsia="Palatino Linotype" w:hAnsi="Times New Roman" w:cs="Times New Roman"/>
          <w:sz w:val="24"/>
          <w:szCs w:val="24"/>
        </w:rPr>
        <w:t>in Yei Town, Yei River County</w:t>
      </w:r>
    </w:p>
    <w:p w14:paraId="343DC71E" w14:textId="3C280854" w:rsidR="00D00EAF" w:rsidRPr="00487805"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3D064C">
        <w:rPr>
          <w:rFonts w:ascii="Times New Roman" w:eastAsia="Calibri" w:hAnsi="Times New Roman" w:cs="Times New Roman"/>
          <w:b/>
          <w:bCs/>
          <w:sz w:val="24"/>
          <w:szCs w:val="24"/>
        </w:rPr>
        <w:t xml:space="preserve">Political and </w:t>
      </w:r>
      <w:r w:rsidR="00F533B4" w:rsidRPr="003D064C">
        <w:rPr>
          <w:rFonts w:ascii="Times New Roman" w:eastAsia="Calibri" w:hAnsi="Times New Roman" w:cs="Times New Roman"/>
          <w:b/>
          <w:bCs/>
          <w:sz w:val="24"/>
          <w:szCs w:val="24"/>
        </w:rPr>
        <w:t>S</w:t>
      </w:r>
      <w:r w:rsidRPr="003D064C">
        <w:rPr>
          <w:rFonts w:ascii="Times New Roman" w:eastAsia="Calibri" w:hAnsi="Times New Roman" w:cs="Times New Roman"/>
          <w:b/>
          <w:bCs/>
          <w:sz w:val="24"/>
          <w:szCs w:val="24"/>
        </w:rPr>
        <w:t xml:space="preserve">ecurity </w:t>
      </w:r>
      <w:r w:rsidR="00F533B4" w:rsidRPr="003D064C">
        <w:rPr>
          <w:rFonts w:ascii="Times New Roman" w:eastAsia="Calibri" w:hAnsi="Times New Roman" w:cs="Times New Roman"/>
          <w:b/>
          <w:bCs/>
          <w:sz w:val="24"/>
          <w:szCs w:val="24"/>
        </w:rPr>
        <w:t>U</w:t>
      </w:r>
      <w:r w:rsidRPr="003D064C">
        <w:rPr>
          <w:rFonts w:ascii="Times New Roman" w:eastAsia="Calibri" w:hAnsi="Times New Roman" w:cs="Times New Roman"/>
          <w:b/>
          <w:bCs/>
          <w:sz w:val="24"/>
          <w:szCs w:val="24"/>
        </w:rPr>
        <w:t>pdates</w:t>
      </w:r>
    </w:p>
    <w:p w14:paraId="7E8DD607" w14:textId="77777777" w:rsidR="00487805" w:rsidRDefault="00487805" w:rsidP="00487805">
      <w:pPr>
        <w:spacing w:after="0" w:line="240" w:lineRule="auto"/>
        <w:ind w:left="284"/>
        <w:contextualSpacing/>
        <w:jc w:val="both"/>
        <w:rPr>
          <w:rFonts w:ascii="Times New Roman" w:eastAsia="Calibri" w:hAnsi="Times New Roman" w:cs="Times New Roman"/>
          <w:b/>
          <w:bCs/>
          <w:sz w:val="24"/>
          <w:szCs w:val="24"/>
        </w:rPr>
      </w:pPr>
    </w:p>
    <w:p w14:paraId="2B65A6AE" w14:textId="77777777" w:rsidR="00487805" w:rsidRPr="00AC18EC" w:rsidRDefault="00487805" w:rsidP="00487805">
      <w:pPr>
        <w:pStyle w:val="ListParagraph"/>
        <w:numPr>
          <w:ilvl w:val="0"/>
          <w:numId w:val="22"/>
        </w:numPr>
        <w:spacing w:after="0" w:line="240" w:lineRule="auto"/>
        <w:ind w:left="360" w:hanging="270"/>
        <w:jc w:val="both"/>
        <w:rPr>
          <w:rFonts w:ascii="Times New Roman" w:eastAsia="Palatino Linotype" w:hAnsi="Times New Roman" w:cs="Times New Roman"/>
          <w:b/>
          <w:bCs/>
          <w:i/>
          <w:iCs/>
          <w:sz w:val="24"/>
          <w:szCs w:val="24"/>
        </w:rPr>
      </w:pPr>
      <w:r w:rsidRPr="00AC18EC">
        <w:rPr>
          <w:rFonts w:asciiTheme="majorBidi" w:hAnsiTheme="majorBidi" w:cstheme="majorBidi"/>
          <w:b/>
          <w:bCs/>
          <w:i/>
          <w:iCs/>
          <w:sz w:val="24"/>
          <w:szCs w:val="24"/>
          <w:lang w:val="en-GB"/>
        </w:rPr>
        <w:t>Integrated Short Duration Patrol (SDP) to Ombaci Boma, Otogo Payam, Yei River County</w:t>
      </w:r>
    </w:p>
    <w:p w14:paraId="75B83C8C" w14:textId="77777777" w:rsidR="00487805" w:rsidRPr="00435802" w:rsidRDefault="00487805" w:rsidP="00487805">
      <w:pPr>
        <w:spacing w:after="0" w:line="240" w:lineRule="auto"/>
        <w:contextualSpacing/>
        <w:jc w:val="both"/>
        <w:rPr>
          <w:rFonts w:ascii="Times New Roman" w:eastAsia="Calibri" w:hAnsi="Times New Roman" w:cs="Times New Roman"/>
          <w:b/>
          <w:bCs/>
          <w:sz w:val="24"/>
          <w:szCs w:val="24"/>
        </w:rPr>
      </w:pPr>
    </w:p>
    <w:p w14:paraId="37F7B0CF" w14:textId="77777777" w:rsidR="00487805" w:rsidRPr="0077654B" w:rsidRDefault="00487805" w:rsidP="00487805">
      <w:pPr>
        <w:spacing w:after="0" w:line="240" w:lineRule="auto"/>
        <w:contextualSpacing/>
        <w:jc w:val="both"/>
        <w:rPr>
          <w:rFonts w:asciiTheme="majorBidi" w:hAnsiTheme="majorBidi" w:cstheme="majorBidi"/>
          <w:sz w:val="24"/>
          <w:szCs w:val="24"/>
        </w:rPr>
      </w:pPr>
      <w:r w:rsidRPr="0077654B">
        <w:rPr>
          <w:rFonts w:asciiTheme="majorBidi" w:hAnsiTheme="majorBidi" w:cstheme="majorBidi"/>
          <w:sz w:val="24"/>
          <w:szCs w:val="24"/>
        </w:rPr>
        <w:t xml:space="preserve">On </w:t>
      </w:r>
      <w:r>
        <w:rPr>
          <w:rFonts w:asciiTheme="majorBidi" w:hAnsiTheme="majorBidi" w:cstheme="majorBidi"/>
          <w:sz w:val="24"/>
          <w:szCs w:val="24"/>
        </w:rPr>
        <w:t>14 October 2025</w:t>
      </w:r>
      <w:r w:rsidRPr="0077654B">
        <w:rPr>
          <w:rFonts w:asciiTheme="majorBidi" w:hAnsiTheme="majorBidi" w:cstheme="majorBidi"/>
          <w:sz w:val="24"/>
          <w:szCs w:val="24"/>
        </w:rPr>
        <w:t xml:space="preserve">, HRD YFO, along with CAD, UNMOs, UNPOLs, and NEPBATT Force Protection, participated in an integrated field mission to </w:t>
      </w:r>
      <w:r>
        <w:rPr>
          <w:rFonts w:asciiTheme="majorBidi" w:hAnsiTheme="majorBidi" w:cstheme="majorBidi"/>
          <w:sz w:val="24"/>
          <w:szCs w:val="24"/>
        </w:rPr>
        <w:t>Ombaci Boma,</w:t>
      </w:r>
      <w:r w:rsidRPr="0077654B">
        <w:rPr>
          <w:rFonts w:asciiTheme="majorBidi" w:hAnsiTheme="majorBidi" w:cstheme="majorBidi"/>
          <w:sz w:val="24"/>
          <w:szCs w:val="24"/>
        </w:rPr>
        <w:t xml:space="preserve"> Otogo Payam in Yei River County. The purpose of the Short Duration Patrol (SDP) was to monitor and assess the human rights, security, and humanitarian situation </w:t>
      </w:r>
      <w:r>
        <w:rPr>
          <w:rFonts w:asciiTheme="majorBidi" w:hAnsiTheme="majorBidi" w:cstheme="majorBidi"/>
          <w:sz w:val="24"/>
          <w:szCs w:val="24"/>
        </w:rPr>
        <w:t xml:space="preserve">areas </w:t>
      </w:r>
      <w:r w:rsidRPr="0077654B">
        <w:rPr>
          <w:rFonts w:asciiTheme="majorBidi" w:hAnsiTheme="majorBidi" w:cstheme="majorBidi"/>
          <w:sz w:val="24"/>
          <w:szCs w:val="24"/>
        </w:rPr>
        <w:t>located approximately 3</w:t>
      </w:r>
      <w:r>
        <w:rPr>
          <w:rFonts w:asciiTheme="majorBidi" w:hAnsiTheme="majorBidi" w:cstheme="majorBidi"/>
          <w:sz w:val="24"/>
          <w:szCs w:val="24"/>
        </w:rPr>
        <w:t>4</w:t>
      </w:r>
      <w:r w:rsidRPr="0077654B">
        <w:rPr>
          <w:rFonts w:asciiTheme="majorBidi" w:hAnsiTheme="majorBidi" w:cstheme="majorBidi"/>
          <w:sz w:val="24"/>
          <w:szCs w:val="24"/>
        </w:rPr>
        <w:t xml:space="preserve"> kilometers southwest of Yei Town. Additionally, HRD followed up on previously documented cases in the area.</w:t>
      </w:r>
    </w:p>
    <w:p w14:paraId="3446C90C" w14:textId="77777777" w:rsidR="00487805" w:rsidRPr="0077654B" w:rsidRDefault="00487805" w:rsidP="00487805">
      <w:pPr>
        <w:spacing w:after="0" w:line="240" w:lineRule="auto"/>
        <w:contextualSpacing/>
        <w:jc w:val="both"/>
        <w:rPr>
          <w:rFonts w:asciiTheme="majorBidi" w:hAnsiTheme="majorBidi" w:cstheme="majorBidi"/>
          <w:sz w:val="24"/>
          <w:szCs w:val="24"/>
        </w:rPr>
      </w:pPr>
    </w:p>
    <w:p w14:paraId="1A9B8EA7" w14:textId="081034B5" w:rsidR="00487805" w:rsidRPr="00BB6746" w:rsidRDefault="00487805" w:rsidP="00487805">
      <w:pPr>
        <w:spacing w:after="0" w:line="240" w:lineRule="auto"/>
        <w:contextualSpacing/>
        <w:jc w:val="both"/>
        <w:rPr>
          <w:rFonts w:asciiTheme="majorBidi" w:hAnsiTheme="majorBidi" w:cstheme="majorBidi"/>
          <w:i/>
          <w:iCs/>
          <w:sz w:val="24"/>
          <w:szCs w:val="24"/>
        </w:rPr>
      </w:pPr>
      <w:r w:rsidRPr="0077654B">
        <w:rPr>
          <w:rFonts w:asciiTheme="majorBidi" w:hAnsiTheme="majorBidi" w:cstheme="majorBidi"/>
          <w:sz w:val="24"/>
          <w:szCs w:val="24"/>
        </w:rPr>
        <w:t>The team met with several SSPDF commanders, including Maj. Bol Akol</w:t>
      </w:r>
      <w:r>
        <w:rPr>
          <w:rFonts w:asciiTheme="majorBidi" w:hAnsiTheme="majorBidi" w:cstheme="majorBidi"/>
          <w:sz w:val="24"/>
          <w:szCs w:val="24"/>
        </w:rPr>
        <w:t xml:space="preserve">, </w:t>
      </w:r>
      <w:r w:rsidRPr="0077654B">
        <w:rPr>
          <w:rFonts w:asciiTheme="majorBidi" w:hAnsiTheme="majorBidi" w:cstheme="majorBidi"/>
          <w:sz w:val="24"/>
          <w:szCs w:val="24"/>
        </w:rPr>
        <w:t xml:space="preserve">Capt. David Wey Kuach in Morsak, and </w:t>
      </w:r>
      <w:r>
        <w:rPr>
          <w:rFonts w:asciiTheme="majorBidi" w:hAnsiTheme="majorBidi" w:cstheme="majorBidi"/>
          <w:sz w:val="24"/>
          <w:szCs w:val="24"/>
        </w:rPr>
        <w:t>Maj John Nhial i</w:t>
      </w:r>
      <w:r w:rsidRPr="0077654B">
        <w:rPr>
          <w:rFonts w:asciiTheme="majorBidi" w:hAnsiTheme="majorBidi" w:cstheme="majorBidi"/>
          <w:sz w:val="24"/>
          <w:szCs w:val="24"/>
        </w:rPr>
        <w:t xml:space="preserve">n </w:t>
      </w:r>
      <w:r>
        <w:rPr>
          <w:rFonts w:asciiTheme="majorBidi" w:hAnsiTheme="majorBidi" w:cstheme="majorBidi"/>
          <w:sz w:val="24"/>
          <w:szCs w:val="24"/>
        </w:rPr>
        <w:t>Ombaci</w:t>
      </w:r>
      <w:r w:rsidRPr="0077654B">
        <w:rPr>
          <w:rFonts w:asciiTheme="majorBidi" w:hAnsiTheme="majorBidi" w:cstheme="majorBidi"/>
          <w:sz w:val="24"/>
          <w:szCs w:val="24"/>
        </w:rPr>
        <w:t>, who briefed the team on the current security situation in the region. Overall, the security situation in the villages and surrounding areas was reported as calm and peaceful</w:t>
      </w:r>
      <w:r>
        <w:rPr>
          <w:rFonts w:asciiTheme="majorBidi" w:hAnsiTheme="majorBidi" w:cstheme="majorBidi"/>
          <w:sz w:val="24"/>
          <w:szCs w:val="24"/>
        </w:rPr>
        <w:t xml:space="preserve"> since the last attack on the Ombaci barracks in Ombaci Boma on 18 August 2025. HRD YFO recalls that o</w:t>
      </w:r>
      <w:r w:rsidRPr="00AB0B2E">
        <w:rPr>
          <w:rFonts w:asciiTheme="majorBidi" w:hAnsiTheme="majorBidi" w:cstheme="majorBidi"/>
          <w:sz w:val="24"/>
          <w:szCs w:val="24"/>
        </w:rPr>
        <w:t>n 18 August</w:t>
      </w:r>
      <w:r>
        <w:rPr>
          <w:rFonts w:asciiTheme="majorBidi" w:hAnsiTheme="majorBidi" w:cstheme="majorBidi"/>
          <w:sz w:val="24"/>
          <w:szCs w:val="24"/>
        </w:rPr>
        <w:t xml:space="preserve"> 2025</w:t>
      </w:r>
      <w:r w:rsidRPr="00AB0B2E">
        <w:rPr>
          <w:rFonts w:asciiTheme="majorBidi" w:hAnsiTheme="majorBidi" w:cstheme="majorBidi"/>
          <w:sz w:val="24"/>
          <w:szCs w:val="24"/>
        </w:rPr>
        <w:t>, NAS</w:t>
      </w:r>
      <w:r>
        <w:rPr>
          <w:rFonts w:asciiTheme="majorBidi" w:hAnsiTheme="majorBidi" w:cstheme="majorBidi"/>
          <w:sz w:val="24"/>
          <w:szCs w:val="24"/>
        </w:rPr>
        <w:t xml:space="preserve"> elements</w:t>
      </w:r>
      <w:r w:rsidRPr="00AB0B2E">
        <w:rPr>
          <w:rFonts w:asciiTheme="majorBidi" w:hAnsiTheme="majorBidi" w:cstheme="majorBidi"/>
          <w:sz w:val="24"/>
          <w:szCs w:val="24"/>
        </w:rPr>
        <w:t xml:space="preserve"> burned down an SSPDF base in Ombaci Boma, Otogo Payam, Yei River County</w:t>
      </w:r>
      <w:r>
        <w:rPr>
          <w:rFonts w:asciiTheme="majorBidi" w:hAnsiTheme="majorBidi" w:cstheme="majorBidi"/>
          <w:sz w:val="24"/>
          <w:szCs w:val="24"/>
        </w:rPr>
        <w:t xml:space="preserve"> </w:t>
      </w:r>
      <w:r w:rsidRPr="00BB6746">
        <w:rPr>
          <w:rFonts w:asciiTheme="majorBidi" w:hAnsiTheme="majorBidi" w:cstheme="majorBidi"/>
          <w:i/>
          <w:iCs/>
          <w:sz w:val="24"/>
          <w:szCs w:val="24"/>
        </w:rPr>
        <w:t>(refer to HRD YFO daily report for 18 August 2025).</w:t>
      </w:r>
    </w:p>
    <w:p w14:paraId="5CBC6679" w14:textId="77777777" w:rsidR="00487805" w:rsidRPr="0077654B" w:rsidRDefault="00487805" w:rsidP="00487805">
      <w:pPr>
        <w:spacing w:after="0" w:line="240" w:lineRule="auto"/>
        <w:contextualSpacing/>
        <w:jc w:val="both"/>
        <w:rPr>
          <w:rFonts w:asciiTheme="majorBidi" w:hAnsiTheme="majorBidi" w:cstheme="majorBidi"/>
          <w:sz w:val="24"/>
          <w:szCs w:val="24"/>
        </w:rPr>
      </w:pPr>
    </w:p>
    <w:p w14:paraId="42B40693" w14:textId="65075B68" w:rsidR="00487805" w:rsidRPr="00CE4191" w:rsidRDefault="00487805" w:rsidP="00F00B9F">
      <w:pPr>
        <w:spacing w:after="0" w:line="240" w:lineRule="auto"/>
        <w:contextualSpacing/>
        <w:jc w:val="both"/>
        <w:rPr>
          <w:rFonts w:asciiTheme="majorBidi" w:hAnsiTheme="majorBidi" w:cstheme="majorBidi"/>
          <w:sz w:val="24"/>
          <w:szCs w:val="24"/>
        </w:rPr>
      </w:pPr>
      <w:r w:rsidRPr="00CE4191">
        <w:rPr>
          <w:rFonts w:asciiTheme="majorBidi" w:hAnsiTheme="majorBidi" w:cstheme="majorBidi"/>
          <w:sz w:val="24"/>
          <w:szCs w:val="24"/>
        </w:rPr>
        <w:t>During the mission, the team observed a large movement of civilians</w:t>
      </w:r>
      <w:r w:rsidR="00F00B9F">
        <w:rPr>
          <w:rFonts w:asciiTheme="majorBidi" w:hAnsiTheme="majorBidi" w:cstheme="majorBidi"/>
          <w:sz w:val="24"/>
          <w:szCs w:val="24"/>
        </w:rPr>
        <w:t xml:space="preserve"> and active activities being conducted </w:t>
      </w:r>
      <w:r w:rsidR="00F00B9F" w:rsidRPr="00CE4191">
        <w:rPr>
          <w:rFonts w:asciiTheme="majorBidi" w:hAnsiTheme="majorBidi" w:cstheme="majorBidi"/>
          <w:sz w:val="24"/>
          <w:szCs w:val="24"/>
        </w:rPr>
        <w:t>along</w:t>
      </w:r>
      <w:r w:rsidRPr="00CE4191">
        <w:rPr>
          <w:rFonts w:asciiTheme="majorBidi" w:hAnsiTheme="majorBidi" w:cstheme="majorBidi"/>
          <w:sz w:val="24"/>
          <w:szCs w:val="24"/>
        </w:rPr>
        <w:t xml:space="preserve"> the Yei–Kejiko road</w:t>
      </w:r>
      <w:r w:rsidR="00F00B9F">
        <w:rPr>
          <w:rFonts w:asciiTheme="majorBidi" w:hAnsiTheme="majorBidi" w:cstheme="majorBidi"/>
          <w:sz w:val="24"/>
          <w:szCs w:val="24"/>
        </w:rPr>
        <w:t>, an indicator of improved security.</w:t>
      </w:r>
      <w:r w:rsidRPr="00CE4191">
        <w:rPr>
          <w:rFonts w:asciiTheme="majorBidi" w:hAnsiTheme="majorBidi" w:cstheme="majorBidi"/>
          <w:sz w:val="24"/>
          <w:szCs w:val="24"/>
        </w:rPr>
        <w:t xml:space="preserve"> The Morsak Commander informed the team that </w:t>
      </w:r>
      <w:r w:rsidR="00F00B9F">
        <w:rPr>
          <w:rFonts w:asciiTheme="majorBidi" w:hAnsiTheme="majorBidi" w:cstheme="majorBidi"/>
          <w:sz w:val="24"/>
          <w:szCs w:val="24"/>
        </w:rPr>
        <w:t>SSPDF</w:t>
      </w:r>
      <w:r w:rsidRPr="00CE4191">
        <w:rPr>
          <w:rFonts w:asciiTheme="majorBidi" w:hAnsiTheme="majorBidi" w:cstheme="majorBidi"/>
          <w:sz w:val="24"/>
          <w:szCs w:val="24"/>
        </w:rPr>
        <w:t xml:space="preserve"> battalion is deployed in Kergulu, Goja, Morsak, Ombaci, and Kejiko</w:t>
      </w:r>
      <w:r w:rsidR="00F00B9F">
        <w:rPr>
          <w:rFonts w:asciiTheme="majorBidi" w:hAnsiTheme="majorBidi" w:cstheme="majorBidi"/>
          <w:sz w:val="24"/>
          <w:szCs w:val="24"/>
        </w:rPr>
        <w:t xml:space="preserve"> to enhance security for protection of civilians. </w:t>
      </w:r>
      <w:r w:rsidRPr="00CE4191">
        <w:rPr>
          <w:rFonts w:asciiTheme="majorBidi" w:hAnsiTheme="majorBidi" w:cstheme="majorBidi"/>
          <w:sz w:val="24"/>
          <w:szCs w:val="24"/>
        </w:rPr>
        <w:t xml:space="preserve"> He explained that the SSPDF forces previously stationed in Senema village, </w:t>
      </w:r>
      <w:r>
        <w:rPr>
          <w:rFonts w:asciiTheme="majorBidi" w:hAnsiTheme="majorBidi" w:cstheme="majorBidi"/>
          <w:sz w:val="24"/>
          <w:szCs w:val="24"/>
        </w:rPr>
        <w:t xml:space="preserve">and </w:t>
      </w:r>
      <w:r w:rsidRPr="00CE4191">
        <w:rPr>
          <w:rFonts w:asciiTheme="majorBidi" w:hAnsiTheme="majorBidi" w:cstheme="majorBidi"/>
          <w:sz w:val="24"/>
          <w:szCs w:val="24"/>
        </w:rPr>
        <w:t xml:space="preserve">Ombaci </w:t>
      </w:r>
      <w:r>
        <w:rPr>
          <w:rFonts w:asciiTheme="majorBidi" w:hAnsiTheme="majorBidi" w:cstheme="majorBidi"/>
          <w:sz w:val="24"/>
          <w:szCs w:val="24"/>
        </w:rPr>
        <w:t>Centre,</w:t>
      </w:r>
      <w:r w:rsidRPr="00CE4191">
        <w:rPr>
          <w:rFonts w:asciiTheme="majorBidi" w:hAnsiTheme="majorBidi" w:cstheme="majorBidi"/>
          <w:sz w:val="24"/>
          <w:szCs w:val="24"/>
        </w:rPr>
        <w:t xml:space="preserve"> relocated to Kejiko after the joint NAS/SPLA-iO attacks on the Lasu and Libogo SSPDF barracks on 16 August 2025. The commander reported a strong National Salvation Front</w:t>
      </w:r>
      <w:r w:rsidRPr="00D76273">
        <w:rPr>
          <w:rFonts w:asciiTheme="majorBidi" w:hAnsiTheme="majorBidi" w:cstheme="majorBidi"/>
          <w:sz w:val="24"/>
          <w:szCs w:val="24"/>
        </w:rPr>
        <w:t xml:space="preserve"> </w:t>
      </w:r>
      <w:r>
        <w:rPr>
          <w:rFonts w:asciiTheme="majorBidi" w:hAnsiTheme="majorBidi" w:cstheme="majorBidi"/>
          <w:sz w:val="24"/>
          <w:szCs w:val="24"/>
        </w:rPr>
        <w:t>(</w:t>
      </w:r>
      <w:r w:rsidRPr="00CE4191">
        <w:rPr>
          <w:rFonts w:asciiTheme="majorBidi" w:hAnsiTheme="majorBidi" w:cstheme="majorBidi"/>
          <w:sz w:val="24"/>
          <w:szCs w:val="24"/>
        </w:rPr>
        <w:t xml:space="preserve">NAS) presence in Otogo Payam, with three main bases and many families having relatives or children associated with NAS. The </w:t>
      </w:r>
      <w:r>
        <w:rPr>
          <w:rFonts w:asciiTheme="majorBidi" w:hAnsiTheme="majorBidi" w:cstheme="majorBidi"/>
          <w:sz w:val="24"/>
          <w:szCs w:val="24"/>
        </w:rPr>
        <w:t xml:space="preserve">NAS </w:t>
      </w:r>
      <w:r w:rsidRPr="00CE4191">
        <w:rPr>
          <w:rFonts w:asciiTheme="majorBidi" w:hAnsiTheme="majorBidi" w:cstheme="majorBidi"/>
          <w:sz w:val="24"/>
          <w:szCs w:val="24"/>
        </w:rPr>
        <w:t xml:space="preserve">elements reportedly operate from Akepa, Lata, Kularima Nyangiriba, and Kunguba Hill. They patrol the area at night, blending with the civilian population. Civilians rarely report </w:t>
      </w:r>
      <w:r w:rsidR="00F00B9F">
        <w:rPr>
          <w:rFonts w:asciiTheme="majorBidi" w:hAnsiTheme="majorBidi" w:cstheme="majorBidi"/>
          <w:sz w:val="24"/>
          <w:szCs w:val="24"/>
        </w:rPr>
        <w:t>NAS’</w:t>
      </w:r>
      <w:r w:rsidRPr="00CE4191">
        <w:rPr>
          <w:rFonts w:asciiTheme="majorBidi" w:hAnsiTheme="majorBidi" w:cstheme="majorBidi"/>
          <w:sz w:val="24"/>
          <w:szCs w:val="24"/>
        </w:rPr>
        <w:t xml:space="preserve"> movements or activities to the SSPDF due to fear of retaliation. Looting, harassment, and attacks by NAS elements often go unreported for the same reason. Civilians live in constant fear, and anyone seen communicating with </w:t>
      </w:r>
      <w:r w:rsidR="00F00B9F">
        <w:rPr>
          <w:rFonts w:asciiTheme="majorBidi" w:hAnsiTheme="majorBidi" w:cstheme="majorBidi"/>
          <w:sz w:val="24"/>
          <w:szCs w:val="24"/>
        </w:rPr>
        <w:t>becomes a target.</w:t>
      </w:r>
    </w:p>
    <w:p w14:paraId="0F6D0E58" w14:textId="77777777" w:rsidR="00487805" w:rsidRPr="00CE4191" w:rsidRDefault="00487805" w:rsidP="00487805">
      <w:pPr>
        <w:spacing w:after="0" w:line="240" w:lineRule="auto"/>
        <w:contextualSpacing/>
        <w:jc w:val="both"/>
        <w:rPr>
          <w:rFonts w:asciiTheme="majorBidi" w:hAnsiTheme="majorBidi" w:cstheme="majorBidi"/>
          <w:sz w:val="24"/>
          <w:szCs w:val="24"/>
        </w:rPr>
      </w:pPr>
    </w:p>
    <w:p w14:paraId="56D0BE6D" w14:textId="252E406E" w:rsidR="00F00B9F" w:rsidRDefault="00487805" w:rsidP="00487805">
      <w:pPr>
        <w:spacing w:after="0" w:line="240" w:lineRule="auto"/>
        <w:contextualSpacing/>
        <w:jc w:val="both"/>
        <w:rPr>
          <w:rFonts w:asciiTheme="majorBidi" w:hAnsiTheme="majorBidi" w:cstheme="majorBidi"/>
          <w:sz w:val="24"/>
          <w:szCs w:val="24"/>
        </w:rPr>
      </w:pPr>
      <w:r w:rsidRPr="00CE4191">
        <w:rPr>
          <w:rFonts w:asciiTheme="majorBidi" w:hAnsiTheme="majorBidi" w:cstheme="majorBidi"/>
          <w:sz w:val="24"/>
          <w:szCs w:val="24"/>
        </w:rPr>
        <w:t xml:space="preserve">The commanders also confirmed that there </w:t>
      </w:r>
      <w:r w:rsidR="0003439B">
        <w:rPr>
          <w:rFonts w:asciiTheme="majorBidi" w:hAnsiTheme="majorBidi" w:cstheme="majorBidi"/>
          <w:sz w:val="24"/>
          <w:szCs w:val="24"/>
        </w:rPr>
        <w:t>is</w:t>
      </w:r>
      <w:r w:rsidRPr="00CE4191">
        <w:rPr>
          <w:rFonts w:asciiTheme="majorBidi" w:hAnsiTheme="majorBidi" w:cstheme="majorBidi"/>
          <w:sz w:val="24"/>
          <w:szCs w:val="24"/>
        </w:rPr>
        <w:t xml:space="preserve"> no police presence in the area. Without giving detailed figures, they noted an increase in returnees, mainly from the Democratic Republic of Congo, who have reportedly been forced to settle back in Senema. Overall, the commanders described relations between SSPDF and local communities as generally good.</w:t>
      </w:r>
    </w:p>
    <w:p w14:paraId="65CC10BF" w14:textId="5557F344" w:rsidR="00487805" w:rsidRPr="00FF3614" w:rsidRDefault="00487805" w:rsidP="00487805">
      <w:pPr>
        <w:spacing w:after="0" w:line="240" w:lineRule="auto"/>
        <w:contextualSpacing/>
        <w:jc w:val="both"/>
        <w:rPr>
          <w:rFonts w:asciiTheme="majorBidi" w:hAnsiTheme="majorBidi" w:cstheme="majorBidi"/>
          <w:sz w:val="24"/>
          <w:szCs w:val="24"/>
        </w:rPr>
      </w:pPr>
      <w:r w:rsidRPr="00CE4191">
        <w:rPr>
          <w:rFonts w:asciiTheme="majorBidi" w:hAnsiTheme="majorBidi" w:cstheme="majorBidi"/>
          <w:sz w:val="24"/>
          <w:szCs w:val="24"/>
        </w:rPr>
        <w:lastRenderedPageBreak/>
        <w:t xml:space="preserve"> However, the Ombaci Commander highlighted a major challenge</w:t>
      </w:r>
      <w:r>
        <w:rPr>
          <w:rFonts w:asciiTheme="majorBidi" w:hAnsiTheme="majorBidi" w:cstheme="majorBidi"/>
          <w:sz w:val="24"/>
          <w:szCs w:val="24"/>
        </w:rPr>
        <w:t xml:space="preserve">, </w:t>
      </w:r>
      <w:r w:rsidRPr="00CE4191">
        <w:rPr>
          <w:rFonts w:asciiTheme="majorBidi" w:hAnsiTheme="majorBidi" w:cstheme="majorBidi"/>
          <w:sz w:val="24"/>
          <w:szCs w:val="24"/>
        </w:rPr>
        <w:t>the limited engagement with local chiefs, who fear NAS reprisals.</w:t>
      </w:r>
      <w:r>
        <w:rPr>
          <w:rFonts w:asciiTheme="majorBidi" w:hAnsiTheme="majorBidi" w:cstheme="majorBidi"/>
          <w:sz w:val="24"/>
          <w:szCs w:val="24"/>
        </w:rPr>
        <w:t xml:space="preserve"> </w:t>
      </w:r>
      <w:r w:rsidRPr="00CE4191">
        <w:rPr>
          <w:rFonts w:asciiTheme="majorBidi" w:hAnsiTheme="majorBidi" w:cstheme="majorBidi"/>
          <w:sz w:val="24"/>
          <w:szCs w:val="24"/>
        </w:rPr>
        <w:t>The commanders emphasized the SSPDF’s commitment to protecting civilians. The Morsak Commander noted that improved relations between the SSPDF and civilians have enhanced information sharing and helped reduce the activities of armed groups. He added that the SSPDF remains will continue to strengthen security, including conducting patrols during market days</w:t>
      </w:r>
      <w:r>
        <w:rPr>
          <w:rFonts w:asciiTheme="majorBidi" w:hAnsiTheme="majorBidi" w:cstheme="majorBidi"/>
          <w:sz w:val="24"/>
          <w:szCs w:val="24"/>
        </w:rPr>
        <w:t>.</w:t>
      </w:r>
    </w:p>
    <w:p w14:paraId="43EB0D2F" w14:textId="77777777" w:rsidR="00487805" w:rsidRPr="003D064C" w:rsidRDefault="00487805" w:rsidP="00487805">
      <w:pPr>
        <w:spacing w:after="0" w:line="240" w:lineRule="auto"/>
        <w:ind w:left="284"/>
        <w:contextualSpacing/>
        <w:jc w:val="both"/>
        <w:rPr>
          <w:rFonts w:ascii="Times New Roman" w:eastAsia="Palatino Linotype" w:hAnsi="Times New Roman" w:cs="Times New Roman"/>
          <w:b/>
          <w:bCs/>
          <w:sz w:val="24"/>
          <w:szCs w:val="24"/>
        </w:rPr>
      </w:pPr>
    </w:p>
    <w:p w14:paraId="778C8450" w14:textId="6053F11F" w:rsidR="00F64818" w:rsidRPr="003D064C"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Human Rights in the Electoral Process</w:t>
      </w:r>
      <w:r w:rsidR="00F64818" w:rsidRPr="003D064C">
        <w:rPr>
          <w:rFonts w:ascii="Times New Roman" w:eastAsia="Palatino Linotype" w:hAnsi="Times New Roman" w:cs="Times New Roman"/>
          <w:b/>
          <w:sz w:val="24"/>
          <w:szCs w:val="24"/>
        </w:rPr>
        <w:t xml:space="preserve"> </w:t>
      </w:r>
    </w:p>
    <w:p w14:paraId="0868C8E4" w14:textId="3C7AB4E2" w:rsidR="00F64818" w:rsidRPr="003D064C"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Conflict-</w:t>
      </w:r>
      <w:r w:rsidR="0075340A" w:rsidRPr="003D064C">
        <w:rPr>
          <w:rFonts w:ascii="Times New Roman" w:eastAsia="Palatino Linotype" w:hAnsi="Times New Roman" w:cs="Times New Roman"/>
          <w:b/>
          <w:sz w:val="24"/>
          <w:szCs w:val="24"/>
        </w:rPr>
        <w:t>R</w:t>
      </w:r>
      <w:r w:rsidRPr="003D064C">
        <w:rPr>
          <w:rFonts w:ascii="Times New Roman" w:eastAsia="Palatino Linotype" w:hAnsi="Times New Roman" w:cs="Times New Roman"/>
          <w:b/>
          <w:sz w:val="24"/>
          <w:szCs w:val="24"/>
        </w:rPr>
        <w:t xml:space="preserve">elated </w:t>
      </w:r>
      <w:r w:rsidR="00D75870" w:rsidRPr="003D064C">
        <w:rPr>
          <w:rFonts w:ascii="Times New Roman" w:eastAsia="Palatino Linotype" w:hAnsi="Times New Roman" w:cs="Times New Roman"/>
          <w:b/>
          <w:sz w:val="24"/>
          <w:szCs w:val="24"/>
        </w:rPr>
        <w:t>V</w:t>
      </w:r>
      <w:r w:rsidRPr="003D064C">
        <w:rPr>
          <w:rFonts w:ascii="Times New Roman" w:eastAsia="Palatino Linotype" w:hAnsi="Times New Roman" w:cs="Times New Roman"/>
          <w:b/>
          <w:sz w:val="24"/>
          <w:szCs w:val="24"/>
        </w:rPr>
        <w:t>iolations/</w:t>
      </w:r>
      <w:r w:rsidR="00D75870" w:rsidRPr="003D064C">
        <w:rPr>
          <w:rFonts w:ascii="Times New Roman" w:eastAsia="Palatino Linotype" w:hAnsi="Times New Roman" w:cs="Times New Roman"/>
          <w:b/>
          <w:sz w:val="24"/>
          <w:szCs w:val="24"/>
        </w:rPr>
        <w:t>A</w:t>
      </w:r>
      <w:r w:rsidRPr="003D064C">
        <w:rPr>
          <w:rFonts w:ascii="Times New Roman" w:eastAsia="Palatino Linotype" w:hAnsi="Times New Roman" w:cs="Times New Roman"/>
          <w:b/>
          <w:sz w:val="24"/>
          <w:szCs w:val="24"/>
        </w:rPr>
        <w:t>buses</w:t>
      </w:r>
    </w:p>
    <w:p w14:paraId="36EF942B" w14:textId="4A917B4F" w:rsidR="00F64818" w:rsidRPr="003D064C"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Conflict-</w:t>
      </w:r>
      <w:r w:rsidR="00833B85" w:rsidRPr="003D064C">
        <w:rPr>
          <w:rFonts w:ascii="Times New Roman" w:eastAsia="Palatino Linotype" w:hAnsi="Times New Roman" w:cs="Times New Roman"/>
          <w:b/>
          <w:sz w:val="24"/>
          <w:szCs w:val="24"/>
        </w:rPr>
        <w:t>R</w:t>
      </w:r>
      <w:r w:rsidRPr="003D064C">
        <w:rPr>
          <w:rFonts w:ascii="Times New Roman" w:eastAsia="Palatino Linotype" w:hAnsi="Times New Roman" w:cs="Times New Roman"/>
          <w:b/>
          <w:sz w:val="24"/>
          <w:szCs w:val="24"/>
        </w:rPr>
        <w:t xml:space="preserve">elated </w:t>
      </w:r>
      <w:r w:rsidR="00833B85" w:rsidRPr="003D064C">
        <w:rPr>
          <w:rFonts w:ascii="Times New Roman" w:eastAsia="Palatino Linotype" w:hAnsi="Times New Roman" w:cs="Times New Roman"/>
          <w:b/>
          <w:sz w:val="24"/>
          <w:szCs w:val="24"/>
        </w:rPr>
        <w:t>S</w:t>
      </w:r>
      <w:r w:rsidRPr="003D064C">
        <w:rPr>
          <w:rFonts w:ascii="Times New Roman" w:eastAsia="Palatino Linotype" w:hAnsi="Times New Roman" w:cs="Times New Roman"/>
          <w:b/>
          <w:sz w:val="24"/>
          <w:szCs w:val="24"/>
        </w:rPr>
        <w:t xml:space="preserve">exual </w:t>
      </w:r>
      <w:r w:rsidR="00833B85" w:rsidRPr="003D064C">
        <w:rPr>
          <w:rFonts w:ascii="Times New Roman" w:eastAsia="Palatino Linotype" w:hAnsi="Times New Roman" w:cs="Times New Roman"/>
          <w:b/>
          <w:sz w:val="24"/>
          <w:szCs w:val="24"/>
        </w:rPr>
        <w:t>V</w:t>
      </w:r>
      <w:r w:rsidRPr="003D064C">
        <w:rPr>
          <w:rFonts w:ascii="Times New Roman" w:eastAsia="Palatino Linotype" w:hAnsi="Times New Roman" w:cs="Times New Roman"/>
          <w:b/>
          <w:sz w:val="24"/>
          <w:szCs w:val="24"/>
        </w:rPr>
        <w:t>iolence</w:t>
      </w:r>
      <w:r w:rsidR="00833B85" w:rsidRPr="003D064C">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Sexual and Gender-Based Violence (SGBV)</w:t>
      </w:r>
    </w:p>
    <w:p w14:paraId="63E5F9A4" w14:textId="15CF7CF8" w:rsidR="00F64818" w:rsidRPr="003D064C"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0" w:name="_Hlk155890358"/>
      <w:r w:rsidRPr="003D064C">
        <w:rPr>
          <w:rFonts w:ascii="Times New Roman" w:eastAsia="Palatino Linotype" w:hAnsi="Times New Roman" w:cs="Times New Roman"/>
          <w:b/>
          <w:sz w:val="24"/>
          <w:szCs w:val="24"/>
        </w:rPr>
        <w:t xml:space="preserve">Civic Space and Participation </w:t>
      </w:r>
    </w:p>
    <w:p w14:paraId="42EAD6DB" w14:textId="77777777" w:rsidR="001A5CC2" w:rsidRPr="003D064C"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J</w:t>
      </w:r>
      <w:r w:rsidR="00F64818" w:rsidRPr="003D064C">
        <w:rPr>
          <w:rFonts w:ascii="Times New Roman" w:eastAsia="Palatino Linotype" w:hAnsi="Times New Roman" w:cs="Times New Roman"/>
          <w:b/>
          <w:sz w:val="24"/>
          <w:szCs w:val="24"/>
        </w:rPr>
        <w:t>u</w:t>
      </w:r>
      <w:r w:rsidRPr="003D064C">
        <w:rPr>
          <w:rFonts w:ascii="Times New Roman" w:eastAsia="Palatino Linotype" w:hAnsi="Times New Roman" w:cs="Times New Roman"/>
          <w:b/>
          <w:sz w:val="24"/>
          <w:szCs w:val="24"/>
        </w:rPr>
        <w:t>dicial A</w:t>
      </w:r>
      <w:r w:rsidR="00F64818" w:rsidRPr="003D064C">
        <w:rPr>
          <w:rFonts w:ascii="Times New Roman" w:eastAsia="Palatino Linotype" w:hAnsi="Times New Roman" w:cs="Times New Roman"/>
          <w:b/>
          <w:sz w:val="24"/>
          <w:szCs w:val="24"/>
        </w:rPr>
        <w:t>ccountability</w:t>
      </w:r>
    </w:p>
    <w:p w14:paraId="60D16B79" w14:textId="20283E4D" w:rsidR="00D75870" w:rsidRPr="003D064C"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Prolonged/arbitrary arrest and detention.</w:t>
      </w:r>
    </w:p>
    <w:p w14:paraId="3FDCC4B2" w14:textId="39020509" w:rsidR="00874A46" w:rsidRPr="003D064C"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Unlawful detention.</w:t>
      </w:r>
    </w:p>
    <w:p w14:paraId="5D14FB17" w14:textId="77777777" w:rsidR="00D75870" w:rsidRPr="003D064C"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Torture/ill-treatment in the context of arrest and detention.</w:t>
      </w:r>
    </w:p>
    <w:p w14:paraId="0AA5A709" w14:textId="1CD5308C" w:rsidR="00D3755C" w:rsidRPr="003D064C"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Trial monitoring</w:t>
      </w:r>
      <w:r w:rsidR="00D95AC4" w:rsidRPr="003D064C">
        <w:rPr>
          <w:rFonts w:ascii="Times New Roman" w:eastAsia="Palatino Linotype" w:hAnsi="Times New Roman" w:cs="Times New Roman"/>
          <w:bCs/>
          <w:sz w:val="24"/>
          <w:szCs w:val="24"/>
        </w:rPr>
        <w:t>.</w:t>
      </w:r>
    </w:p>
    <w:p w14:paraId="066DBF60" w14:textId="39B41A11" w:rsidR="00183500" w:rsidRPr="003D064C"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 xml:space="preserve">Detention facility </w:t>
      </w:r>
      <w:r w:rsidR="00D95AC4" w:rsidRPr="003D064C">
        <w:rPr>
          <w:rFonts w:ascii="Times New Roman" w:eastAsia="Palatino Linotype" w:hAnsi="Times New Roman" w:cs="Times New Roman"/>
          <w:bCs/>
          <w:sz w:val="24"/>
          <w:szCs w:val="24"/>
        </w:rPr>
        <w:t>monitoring.</w:t>
      </w:r>
    </w:p>
    <w:p w14:paraId="617D8CC0" w14:textId="4A5C3919" w:rsidR="001D5B48" w:rsidRPr="003D064C"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E</w:t>
      </w:r>
      <w:r w:rsidR="00E70DAD" w:rsidRPr="003D064C">
        <w:rPr>
          <w:rFonts w:ascii="Times New Roman" w:eastAsia="Palatino Linotype" w:hAnsi="Times New Roman" w:cs="Times New Roman"/>
          <w:bCs/>
          <w:sz w:val="24"/>
          <w:szCs w:val="24"/>
        </w:rPr>
        <w:t>xtrajudicial Executions</w:t>
      </w:r>
    </w:p>
    <w:p w14:paraId="71DC1ECD" w14:textId="1B8C6E4D" w:rsidR="001D5B48" w:rsidRPr="003D064C"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Death penalty and executions.</w:t>
      </w:r>
    </w:p>
    <w:p w14:paraId="21E0F10F" w14:textId="6BCCF5BD" w:rsidR="00B74A38" w:rsidRPr="003D064C" w:rsidRDefault="00B74A38"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Transitional Justice</w:t>
      </w:r>
    </w:p>
    <w:p w14:paraId="0115A1D5" w14:textId="77056338" w:rsidR="00E42CBE" w:rsidRDefault="00F64818" w:rsidP="00E42CB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 xml:space="preserve">Engagement and </w:t>
      </w:r>
      <w:r w:rsidR="00874A46" w:rsidRPr="003D064C">
        <w:rPr>
          <w:rFonts w:ascii="Times New Roman" w:eastAsia="Palatino Linotype" w:hAnsi="Times New Roman" w:cs="Times New Roman"/>
          <w:b/>
          <w:sz w:val="24"/>
          <w:szCs w:val="24"/>
        </w:rPr>
        <w:t>C</w:t>
      </w:r>
      <w:r w:rsidRPr="003D064C">
        <w:rPr>
          <w:rFonts w:ascii="Times New Roman" w:eastAsia="Palatino Linotype" w:hAnsi="Times New Roman" w:cs="Times New Roman"/>
          <w:b/>
          <w:sz w:val="24"/>
          <w:szCs w:val="24"/>
        </w:rPr>
        <w:t xml:space="preserve">apacity </w:t>
      </w:r>
      <w:r w:rsidR="00874A46" w:rsidRPr="003D064C">
        <w:rPr>
          <w:rFonts w:ascii="Times New Roman" w:eastAsia="Palatino Linotype" w:hAnsi="Times New Roman" w:cs="Times New Roman"/>
          <w:b/>
          <w:sz w:val="24"/>
          <w:szCs w:val="24"/>
        </w:rPr>
        <w:t>B</w:t>
      </w:r>
      <w:r w:rsidRPr="003D064C">
        <w:rPr>
          <w:rFonts w:ascii="Times New Roman" w:eastAsia="Palatino Linotype" w:hAnsi="Times New Roman" w:cs="Times New Roman"/>
          <w:b/>
          <w:sz w:val="24"/>
          <w:szCs w:val="24"/>
        </w:rPr>
        <w:t xml:space="preserve">uilding </w:t>
      </w:r>
    </w:p>
    <w:p w14:paraId="31618805" w14:textId="77777777" w:rsidR="001F32D1" w:rsidRDefault="001F32D1" w:rsidP="001F32D1">
      <w:pPr>
        <w:spacing w:after="0" w:line="240" w:lineRule="auto"/>
        <w:jc w:val="both"/>
        <w:rPr>
          <w:rFonts w:asciiTheme="majorBidi" w:hAnsiTheme="majorBidi" w:cstheme="majorBidi"/>
          <w:b/>
          <w:bCs/>
          <w:i/>
          <w:iCs/>
          <w:sz w:val="24"/>
          <w:szCs w:val="24"/>
          <w:lang w:val="en-GB"/>
        </w:rPr>
      </w:pPr>
      <w:bookmarkStart w:id="1" w:name="_Hlk179895322"/>
      <w:bookmarkStart w:id="2" w:name="_Hlk179202579"/>
      <w:bookmarkStart w:id="3" w:name="_Hlk180045041"/>
      <w:bookmarkStart w:id="4" w:name="_Hlk211428838"/>
    </w:p>
    <w:p w14:paraId="1C9D1424" w14:textId="2720D393" w:rsidR="001F32D1" w:rsidRPr="001F32D1" w:rsidRDefault="001F32D1" w:rsidP="001F32D1">
      <w:pPr>
        <w:pStyle w:val="ListParagraph"/>
        <w:numPr>
          <w:ilvl w:val="0"/>
          <w:numId w:val="22"/>
        </w:numPr>
        <w:spacing w:after="0" w:line="240" w:lineRule="auto"/>
        <w:ind w:left="540" w:hanging="450"/>
        <w:jc w:val="both"/>
        <w:rPr>
          <w:rFonts w:ascii="Times New Roman" w:eastAsia="Palatino Linotype" w:hAnsi="Times New Roman" w:cs="Times New Roman"/>
          <w:b/>
          <w:bCs/>
          <w:i/>
          <w:iCs/>
          <w:sz w:val="24"/>
          <w:szCs w:val="24"/>
        </w:rPr>
      </w:pPr>
      <w:r w:rsidRPr="001F32D1">
        <w:rPr>
          <w:rFonts w:asciiTheme="majorBidi" w:hAnsiTheme="majorBidi" w:cstheme="majorBidi"/>
          <w:b/>
          <w:bCs/>
          <w:i/>
          <w:iCs/>
          <w:sz w:val="24"/>
          <w:szCs w:val="24"/>
          <w:lang w:val="en-GB"/>
        </w:rPr>
        <w:t>Engagement meeting with Senema village Chief in Yei Town, Yei River County</w:t>
      </w:r>
    </w:p>
    <w:bookmarkEnd w:id="4"/>
    <w:p w14:paraId="511A7401" w14:textId="77777777" w:rsidR="001F32D1" w:rsidRPr="00435802" w:rsidRDefault="001F32D1" w:rsidP="001F32D1">
      <w:pPr>
        <w:spacing w:after="0" w:line="240" w:lineRule="auto"/>
        <w:contextualSpacing/>
        <w:jc w:val="both"/>
        <w:rPr>
          <w:rFonts w:ascii="Times New Roman" w:eastAsia="Calibri" w:hAnsi="Times New Roman" w:cs="Times New Roman"/>
          <w:b/>
          <w:bCs/>
          <w:sz w:val="24"/>
          <w:szCs w:val="24"/>
        </w:rPr>
      </w:pPr>
    </w:p>
    <w:p w14:paraId="7EE13CC6" w14:textId="0E298135" w:rsidR="001F32D1" w:rsidRDefault="001F32D1" w:rsidP="001F32D1">
      <w:pPr>
        <w:spacing w:after="0" w:line="240" w:lineRule="auto"/>
        <w:contextualSpacing/>
        <w:jc w:val="both"/>
        <w:rPr>
          <w:rFonts w:asciiTheme="majorBidi" w:hAnsiTheme="majorBidi" w:cstheme="majorBidi"/>
          <w:sz w:val="24"/>
          <w:szCs w:val="24"/>
        </w:rPr>
      </w:pPr>
      <w:r w:rsidRPr="0077654B">
        <w:rPr>
          <w:rFonts w:asciiTheme="majorBidi" w:hAnsiTheme="majorBidi" w:cstheme="majorBidi"/>
          <w:sz w:val="24"/>
          <w:szCs w:val="24"/>
        </w:rPr>
        <w:t xml:space="preserve">On </w:t>
      </w:r>
      <w:r>
        <w:rPr>
          <w:rFonts w:asciiTheme="majorBidi" w:hAnsiTheme="majorBidi" w:cstheme="majorBidi"/>
          <w:sz w:val="24"/>
          <w:szCs w:val="24"/>
        </w:rPr>
        <w:t xml:space="preserve">13 October </w:t>
      </w:r>
      <w:r w:rsidRPr="0077654B">
        <w:rPr>
          <w:rFonts w:asciiTheme="majorBidi" w:hAnsiTheme="majorBidi" w:cstheme="majorBidi"/>
          <w:sz w:val="24"/>
          <w:szCs w:val="24"/>
        </w:rPr>
        <w:t>2025, HRD YFO</w:t>
      </w:r>
      <w:r>
        <w:rPr>
          <w:rFonts w:asciiTheme="majorBidi" w:hAnsiTheme="majorBidi" w:cstheme="majorBidi"/>
          <w:sz w:val="24"/>
          <w:szCs w:val="24"/>
        </w:rPr>
        <w:t xml:space="preserve"> together with UNMISS </w:t>
      </w:r>
      <w:r w:rsidRPr="0077654B">
        <w:rPr>
          <w:rFonts w:asciiTheme="majorBidi" w:hAnsiTheme="majorBidi" w:cstheme="majorBidi"/>
          <w:sz w:val="24"/>
          <w:szCs w:val="24"/>
        </w:rPr>
        <w:t>CAD</w:t>
      </w:r>
      <w:r>
        <w:rPr>
          <w:rFonts w:asciiTheme="majorBidi" w:hAnsiTheme="majorBidi" w:cstheme="majorBidi"/>
          <w:sz w:val="24"/>
          <w:szCs w:val="24"/>
        </w:rPr>
        <w:t xml:space="preserve"> held an e</w:t>
      </w:r>
      <w:r w:rsidRPr="003D56F3">
        <w:rPr>
          <w:rFonts w:asciiTheme="majorBidi" w:hAnsiTheme="majorBidi" w:cstheme="majorBidi"/>
          <w:sz w:val="24"/>
          <w:szCs w:val="24"/>
        </w:rPr>
        <w:t>ngagement meeting with Senema village Chief in Yei Town, Yei River County</w:t>
      </w:r>
      <w:r>
        <w:rPr>
          <w:rFonts w:asciiTheme="majorBidi" w:hAnsiTheme="majorBidi" w:cstheme="majorBidi"/>
          <w:sz w:val="24"/>
          <w:szCs w:val="24"/>
        </w:rPr>
        <w:t xml:space="preserve">. </w:t>
      </w:r>
      <w:r w:rsidRPr="0077654B">
        <w:rPr>
          <w:rFonts w:asciiTheme="majorBidi" w:hAnsiTheme="majorBidi" w:cstheme="majorBidi"/>
          <w:sz w:val="24"/>
          <w:szCs w:val="24"/>
        </w:rPr>
        <w:t xml:space="preserve">The purpose of the </w:t>
      </w:r>
      <w:r>
        <w:rPr>
          <w:rFonts w:asciiTheme="majorBidi" w:hAnsiTheme="majorBidi" w:cstheme="majorBidi"/>
          <w:sz w:val="24"/>
          <w:szCs w:val="24"/>
        </w:rPr>
        <w:t>meeting w</w:t>
      </w:r>
      <w:r w:rsidRPr="0077654B">
        <w:rPr>
          <w:rFonts w:asciiTheme="majorBidi" w:hAnsiTheme="majorBidi" w:cstheme="majorBidi"/>
          <w:sz w:val="24"/>
          <w:szCs w:val="24"/>
        </w:rPr>
        <w:t xml:space="preserve">as to </w:t>
      </w:r>
      <w:r>
        <w:rPr>
          <w:rFonts w:asciiTheme="majorBidi" w:hAnsiTheme="majorBidi" w:cstheme="majorBidi"/>
          <w:sz w:val="24"/>
          <w:szCs w:val="24"/>
        </w:rPr>
        <w:t>understand the h</w:t>
      </w:r>
      <w:r w:rsidRPr="0077654B">
        <w:rPr>
          <w:rFonts w:asciiTheme="majorBidi" w:hAnsiTheme="majorBidi" w:cstheme="majorBidi"/>
          <w:sz w:val="24"/>
          <w:szCs w:val="24"/>
        </w:rPr>
        <w:t xml:space="preserve">uman rights, security, and humanitarian situation in </w:t>
      </w:r>
      <w:r>
        <w:rPr>
          <w:rFonts w:asciiTheme="majorBidi" w:hAnsiTheme="majorBidi" w:cstheme="majorBidi"/>
          <w:sz w:val="24"/>
          <w:szCs w:val="24"/>
        </w:rPr>
        <w:t>the areas</w:t>
      </w:r>
      <w:r w:rsidRPr="0077654B">
        <w:rPr>
          <w:rFonts w:asciiTheme="majorBidi" w:hAnsiTheme="majorBidi" w:cstheme="majorBidi"/>
          <w:sz w:val="24"/>
          <w:szCs w:val="24"/>
        </w:rPr>
        <w:t xml:space="preserve">, located approximately </w:t>
      </w:r>
      <w:r>
        <w:rPr>
          <w:rFonts w:asciiTheme="majorBidi" w:hAnsiTheme="majorBidi" w:cstheme="majorBidi"/>
          <w:sz w:val="24"/>
          <w:szCs w:val="24"/>
        </w:rPr>
        <w:t>40</w:t>
      </w:r>
      <w:r w:rsidRPr="0077654B">
        <w:rPr>
          <w:rFonts w:asciiTheme="majorBidi" w:hAnsiTheme="majorBidi" w:cstheme="majorBidi"/>
          <w:sz w:val="24"/>
          <w:szCs w:val="24"/>
        </w:rPr>
        <w:t xml:space="preserve"> kilometers southwest of Yei Town. Additionally, HRD followed up on previously documented </w:t>
      </w:r>
      <w:r>
        <w:rPr>
          <w:rFonts w:asciiTheme="majorBidi" w:hAnsiTheme="majorBidi" w:cstheme="majorBidi"/>
          <w:sz w:val="24"/>
          <w:szCs w:val="24"/>
        </w:rPr>
        <w:t xml:space="preserve">human rights </w:t>
      </w:r>
      <w:r w:rsidRPr="0077654B">
        <w:rPr>
          <w:rFonts w:asciiTheme="majorBidi" w:hAnsiTheme="majorBidi" w:cstheme="majorBidi"/>
          <w:sz w:val="24"/>
          <w:szCs w:val="24"/>
        </w:rPr>
        <w:t>cases in the area.</w:t>
      </w:r>
    </w:p>
    <w:p w14:paraId="21E58625" w14:textId="77777777" w:rsidR="001F32D1" w:rsidRDefault="001F32D1" w:rsidP="001F32D1">
      <w:pPr>
        <w:spacing w:after="0" w:line="240" w:lineRule="auto"/>
        <w:contextualSpacing/>
        <w:jc w:val="both"/>
        <w:rPr>
          <w:rFonts w:asciiTheme="majorBidi" w:hAnsiTheme="majorBidi" w:cstheme="majorBidi"/>
          <w:sz w:val="24"/>
          <w:szCs w:val="24"/>
        </w:rPr>
      </w:pPr>
    </w:p>
    <w:p w14:paraId="7D5809FC" w14:textId="07F78408" w:rsidR="001F32D1" w:rsidRPr="00936C1D" w:rsidRDefault="001F32D1" w:rsidP="001F32D1">
      <w:pPr>
        <w:spacing w:after="0" w:line="240" w:lineRule="auto"/>
        <w:contextualSpacing/>
        <w:jc w:val="both"/>
        <w:rPr>
          <w:rFonts w:asciiTheme="majorBidi" w:hAnsiTheme="majorBidi" w:cstheme="majorBidi"/>
          <w:sz w:val="24"/>
          <w:szCs w:val="24"/>
        </w:rPr>
      </w:pPr>
      <w:r w:rsidRPr="00936C1D">
        <w:rPr>
          <w:rFonts w:asciiTheme="majorBidi" w:hAnsiTheme="majorBidi" w:cstheme="majorBidi"/>
          <w:sz w:val="24"/>
          <w:szCs w:val="24"/>
        </w:rPr>
        <w:t xml:space="preserve">According to the area chief, there are serious security concerns as civilians live in constant fear of attacks by armed groups. The SSPDF withdrew from Senema village about a month ago and relocated further away to Kejiko. This has created a security </w:t>
      </w:r>
      <w:r w:rsidR="00316562" w:rsidRPr="00936C1D">
        <w:rPr>
          <w:rFonts w:asciiTheme="majorBidi" w:hAnsiTheme="majorBidi" w:cstheme="majorBidi"/>
          <w:sz w:val="24"/>
          <w:szCs w:val="24"/>
        </w:rPr>
        <w:t xml:space="preserve">vacuum, </w:t>
      </w:r>
      <w:r w:rsidR="00316562">
        <w:rPr>
          <w:rFonts w:asciiTheme="majorBidi" w:hAnsiTheme="majorBidi" w:cstheme="majorBidi"/>
          <w:sz w:val="24"/>
          <w:szCs w:val="24"/>
        </w:rPr>
        <w:t xml:space="preserve">exposing civilians to attacks and harassment </w:t>
      </w:r>
      <w:r w:rsidR="00316562" w:rsidRPr="00936C1D">
        <w:rPr>
          <w:rFonts w:asciiTheme="majorBidi" w:hAnsiTheme="majorBidi" w:cstheme="majorBidi"/>
          <w:sz w:val="24"/>
          <w:szCs w:val="24"/>
        </w:rPr>
        <w:t>by</w:t>
      </w:r>
      <w:r w:rsidRPr="00936C1D">
        <w:rPr>
          <w:rFonts w:asciiTheme="majorBidi" w:hAnsiTheme="majorBidi" w:cstheme="majorBidi"/>
          <w:sz w:val="24"/>
          <w:szCs w:val="24"/>
        </w:rPr>
        <w:t xml:space="preserve"> NAS elements along the Kejiko–Senema road. NAS fighters reportedly continue to operate in the area bordering the Democratic Republic of Congo. However, the chief noted that civilians </w:t>
      </w:r>
      <w:r w:rsidR="00316562">
        <w:rPr>
          <w:rFonts w:asciiTheme="majorBidi" w:hAnsiTheme="majorBidi" w:cstheme="majorBidi"/>
          <w:sz w:val="24"/>
          <w:szCs w:val="24"/>
        </w:rPr>
        <w:t xml:space="preserve">are equally </w:t>
      </w:r>
      <w:r w:rsidR="00316562" w:rsidRPr="00936C1D">
        <w:rPr>
          <w:rFonts w:asciiTheme="majorBidi" w:hAnsiTheme="majorBidi" w:cstheme="majorBidi"/>
          <w:sz w:val="24"/>
          <w:szCs w:val="24"/>
        </w:rPr>
        <w:t>more</w:t>
      </w:r>
      <w:r w:rsidRPr="00936C1D">
        <w:rPr>
          <w:rFonts w:asciiTheme="majorBidi" w:hAnsiTheme="majorBidi" w:cstheme="majorBidi"/>
          <w:sz w:val="24"/>
          <w:szCs w:val="24"/>
        </w:rPr>
        <w:t xml:space="preserve"> afraid of </w:t>
      </w:r>
      <w:r w:rsidR="00316562" w:rsidRPr="00936C1D">
        <w:rPr>
          <w:rFonts w:asciiTheme="majorBidi" w:hAnsiTheme="majorBidi" w:cstheme="majorBidi"/>
          <w:sz w:val="24"/>
          <w:szCs w:val="24"/>
        </w:rPr>
        <w:t>SSPDF</w:t>
      </w:r>
      <w:r w:rsidRPr="00936C1D">
        <w:rPr>
          <w:rFonts w:asciiTheme="majorBidi" w:hAnsiTheme="majorBidi" w:cstheme="majorBidi"/>
          <w:sz w:val="24"/>
          <w:szCs w:val="24"/>
        </w:rPr>
        <w:t xml:space="preserve"> than NAS.</w:t>
      </w:r>
    </w:p>
    <w:p w14:paraId="358412DE" w14:textId="77777777" w:rsidR="001F32D1" w:rsidRPr="00936C1D" w:rsidRDefault="001F32D1" w:rsidP="001F32D1">
      <w:pPr>
        <w:spacing w:after="0" w:line="240" w:lineRule="auto"/>
        <w:contextualSpacing/>
        <w:jc w:val="both"/>
        <w:rPr>
          <w:rFonts w:asciiTheme="majorBidi" w:hAnsiTheme="majorBidi" w:cstheme="majorBidi"/>
          <w:sz w:val="24"/>
          <w:szCs w:val="24"/>
        </w:rPr>
      </w:pPr>
    </w:p>
    <w:p w14:paraId="26D48E1D" w14:textId="2A24EE37" w:rsidR="001F32D1" w:rsidRPr="00936C1D" w:rsidRDefault="001F32D1" w:rsidP="001F32D1">
      <w:pPr>
        <w:spacing w:after="0" w:line="240" w:lineRule="auto"/>
        <w:contextualSpacing/>
        <w:jc w:val="both"/>
        <w:rPr>
          <w:rFonts w:asciiTheme="majorBidi" w:hAnsiTheme="majorBidi" w:cstheme="majorBidi"/>
          <w:sz w:val="24"/>
          <w:szCs w:val="24"/>
        </w:rPr>
      </w:pPr>
      <w:r w:rsidRPr="00936C1D">
        <w:rPr>
          <w:rFonts w:asciiTheme="majorBidi" w:hAnsiTheme="majorBidi" w:cstheme="majorBidi"/>
          <w:sz w:val="24"/>
          <w:szCs w:val="24"/>
        </w:rPr>
        <w:t>The chief reported that NAS elements recently burned down an SSPDF barracks in Senema and looted goats from civilians</w:t>
      </w:r>
      <w:r>
        <w:rPr>
          <w:rFonts w:asciiTheme="majorBidi" w:hAnsiTheme="majorBidi" w:cstheme="majorBidi"/>
          <w:sz w:val="24"/>
          <w:szCs w:val="24"/>
        </w:rPr>
        <w:t xml:space="preserve"> on 18 July 2025</w:t>
      </w:r>
      <w:r w:rsidRPr="00936C1D">
        <w:rPr>
          <w:rFonts w:asciiTheme="majorBidi" w:hAnsiTheme="majorBidi" w:cstheme="majorBidi"/>
          <w:sz w:val="24"/>
          <w:szCs w:val="24"/>
        </w:rPr>
        <w:t>.</w:t>
      </w:r>
      <w:r w:rsidR="00316562">
        <w:rPr>
          <w:rFonts w:asciiTheme="majorBidi" w:hAnsiTheme="majorBidi" w:cstheme="majorBidi"/>
          <w:sz w:val="24"/>
          <w:szCs w:val="24"/>
        </w:rPr>
        <w:t xml:space="preserve"> The explained how </w:t>
      </w:r>
      <w:r w:rsidR="00316562" w:rsidRPr="00936C1D">
        <w:rPr>
          <w:rFonts w:asciiTheme="majorBidi" w:hAnsiTheme="majorBidi" w:cstheme="majorBidi"/>
          <w:sz w:val="24"/>
          <w:szCs w:val="24"/>
        </w:rPr>
        <w:t>NAS</w:t>
      </w:r>
      <w:r w:rsidRPr="00936C1D">
        <w:rPr>
          <w:rFonts w:asciiTheme="majorBidi" w:hAnsiTheme="majorBidi" w:cstheme="majorBidi"/>
          <w:sz w:val="24"/>
          <w:szCs w:val="24"/>
        </w:rPr>
        <w:t xml:space="preserve"> accused the SSPDF of using civilians as “human shields” and warned that they would attack again if civilians remained close to SSPDF positions.</w:t>
      </w:r>
      <w:r w:rsidR="00316562">
        <w:rPr>
          <w:rFonts w:asciiTheme="majorBidi" w:hAnsiTheme="majorBidi" w:cstheme="majorBidi"/>
          <w:sz w:val="24"/>
          <w:szCs w:val="24"/>
        </w:rPr>
        <w:t xml:space="preserve"> Consequently, </w:t>
      </w:r>
      <w:r w:rsidR="00316562" w:rsidRPr="00936C1D">
        <w:rPr>
          <w:rFonts w:asciiTheme="majorBidi" w:hAnsiTheme="majorBidi" w:cstheme="majorBidi"/>
          <w:sz w:val="24"/>
          <w:szCs w:val="24"/>
        </w:rPr>
        <w:t>the</w:t>
      </w:r>
      <w:r w:rsidRPr="00936C1D">
        <w:rPr>
          <w:rFonts w:asciiTheme="majorBidi" w:hAnsiTheme="majorBidi" w:cstheme="majorBidi"/>
          <w:sz w:val="24"/>
          <w:szCs w:val="24"/>
        </w:rPr>
        <w:t xml:space="preserve"> SSPDF </w:t>
      </w:r>
      <w:r>
        <w:rPr>
          <w:rFonts w:asciiTheme="majorBidi" w:hAnsiTheme="majorBidi" w:cstheme="majorBidi"/>
          <w:sz w:val="24"/>
          <w:szCs w:val="24"/>
        </w:rPr>
        <w:t xml:space="preserve">area </w:t>
      </w:r>
      <w:r w:rsidR="00316562" w:rsidRPr="00936C1D">
        <w:rPr>
          <w:rFonts w:asciiTheme="majorBidi" w:hAnsiTheme="majorBidi" w:cstheme="majorBidi"/>
          <w:sz w:val="24"/>
          <w:szCs w:val="24"/>
        </w:rPr>
        <w:t xml:space="preserve">commander </w:t>
      </w:r>
      <w:r w:rsidR="00316562">
        <w:rPr>
          <w:rFonts w:asciiTheme="majorBidi" w:hAnsiTheme="majorBidi" w:cstheme="majorBidi"/>
          <w:sz w:val="24"/>
          <w:szCs w:val="24"/>
        </w:rPr>
        <w:t xml:space="preserve">warned </w:t>
      </w:r>
      <w:r w:rsidR="00316562" w:rsidRPr="00936C1D">
        <w:rPr>
          <w:rFonts w:asciiTheme="majorBidi" w:hAnsiTheme="majorBidi" w:cstheme="majorBidi"/>
          <w:sz w:val="24"/>
          <w:szCs w:val="24"/>
        </w:rPr>
        <w:t xml:space="preserve">chief </w:t>
      </w:r>
      <w:r w:rsidR="00316562">
        <w:rPr>
          <w:rFonts w:asciiTheme="majorBidi" w:hAnsiTheme="majorBidi" w:cstheme="majorBidi"/>
          <w:sz w:val="24"/>
          <w:szCs w:val="24"/>
        </w:rPr>
        <w:t xml:space="preserve">to be held accountable </w:t>
      </w:r>
      <w:r w:rsidRPr="00936C1D">
        <w:rPr>
          <w:rFonts w:asciiTheme="majorBidi" w:hAnsiTheme="majorBidi" w:cstheme="majorBidi"/>
          <w:sz w:val="24"/>
          <w:szCs w:val="24"/>
        </w:rPr>
        <w:t>if NAS launched further assaults. The chief appealed to UNMISS to conduct civil-military dialogues to ease tensions between civilians and the armed actors.</w:t>
      </w:r>
    </w:p>
    <w:p w14:paraId="435CC29B" w14:textId="77777777" w:rsidR="001F32D1" w:rsidRPr="00936C1D" w:rsidRDefault="001F32D1" w:rsidP="001F32D1">
      <w:pPr>
        <w:spacing w:after="0" w:line="240" w:lineRule="auto"/>
        <w:contextualSpacing/>
        <w:jc w:val="both"/>
        <w:rPr>
          <w:rFonts w:asciiTheme="majorBidi" w:hAnsiTheme="majorBidi" w:cstheme="majorBidi"/>
          <w:sz w:val="24"/>
          <w:szCs w:val="24"/>
        </w:rPr>
      </w:pPr>
    </w:p>
    <w:p w14:paraId="36692933" w14:textId="666F754C" w:rsidR="00793175" w:rsidRPr="006670AF" w:rsidRDefault="001F32D1" w:rsidP="006670AF">
      <w:pPr>
        <w:spacing w:after="0" w:line="240" w:lineRule="auto"/>
        <w:contextualSpacing/>
        <w:jc w:val="both"/>
        <w:rPr>
          <w:rFonts w:asciiTheme="majorBidi" w:hAnsiTheme="majorBidi" w:cstheme="majorBidi"/>
          <w:sz w:val="24"/>
          <w:szCs w:val="24"/>
        </w:rPr>
      </w:pPr>
      <w:r>
        <w:rPr>
          <w:rFonts w:asciiTheme="majorBidi" w:hAnsiTheme="majorBidi" w:cstheme="majorBidi"/>
          <w:sz w:val="24"/>
          <w:szCs w:val="24"/>
        </w:rPr>
        <w:t xml:space="preserve">The chief reported that </w:t>
      </w:r>
      <w:r w:rsidRPr="00936C1D">
        <w:rPr>
          <w:rFonts w:asciiTheme="majorBidi" w:hAnsiTheme="majorBidi" w:cstheme="majorBidi"/>
          <w:sz w:val="24"/>
          <w:szCs w:val="24"/>
        </w:rPr>
        <w:t>Senema village currently hosts 235 households</w:t>
      </w:r>
      <w:r w:rsidR="009F0493">
        <w:rPr>
          <w:rFonts w:asciiTheme="majorBidi" w:hAnsiTheme="majorBidi" w:cstheme="majorBidi"/>
          <w:sz w:val="24"/>
          <w:szCs w:val="24"/>
        </w:rPr>
        <w:t xml:space="preserve"> with only </w:t>
      </w:r>
      <w:r w:rsidR="009F0493" w:rsidRPr="00936C1D">
        <w:rPr>
          <w:rFonts w:asciiTheme="majorBidi" w:hAnsiTheme="majorBidi" w:cstheme="majorBidi"/>
          <w:sz w:val="24"/>
          <w:szCs w:val="24"/>
        </w:rPr>
        <w:t>one</w:t>
      </w:r>
      <w:r w:rsidRPr="00936C1D">
        <w:rPr>
          <w:rFonts w:asciiTheme="majorBidi" w:hAnsiTheme="majorBidi" w:cstheme="majorBidi"/>
          <w:sz w:val="24"/>
          <w:szCs w:val="24"/>
        </w:rPr>
        <w:t xml:space="preserve"> functioning school but no health center. Civilians </w:t>
      </w:r>
      <w:r w:rsidR="009F0493">
        <w:rPr>
          <w:rFonts w:asciiTheme="majorBidi" w:hAnsiTheme="majorBidi" w:cstheme="majorBidi"/>
          <w:sz w:val="24"/>
          <w:szCs w:val="24"/>
        </w:rPr>
        <w:t xml:space="preserve">depend on local </w:t>
      </w:r>
      <w:r w:rsidRPr="00936C1D">
        <w:rPr>
          <w:rFonts w:asciiTheme="majorBidi" w:hAnsiTheme="majorBidi" w:cstheme="majorBidi"/>
          <w:sz w:val="24"/>
          <w:szCs w:val="24"/>
        </w:rPr>
        <w:t>gold mining</w:t>
      </w:r>
      <w:r w:rsidR="009F0493">
        <w:rPr>
          <w:rFonts w:asciiTheme="majorBidi" w:hAnsiTheme="majorBidi" w:cstheme="majorBidi"/>
          <w:sz w:val="24"/>
          <w:szCs w:val="24"/>
        </w:rPr>
        <w:t xml:space="preserve"> in the area which according.</w:t>
      </w:r>
      <w:r w:rsidRPr="00936C1D">
        <w:rPr>
          <w:rFonts w:asciiTheme="majorBidi" w:hAnsiTheme="majorBidi" w:cstheme="majorBidi"/>
          <w:sz w:val="24"/>
          <w:szCs w:val="24"/>
        </w:rPr>
        <w:t xml:space="preserve"> Captain Thomas Tut </w:t>
      </w:r>
      <w:r>
        <w:rPr>
          <w:rFonts w:asciiTheme="majorBidi" w:hAnsiTheme="majorBidi" w:cstheme="majorBidi"/>
          <w:sz w:val="24"/>
          <w:szCs w:val="24"/>
        </w:rPr>
        <w:t>t</w:t>
      </w:r>
      <w:r w:rsidRPr="00936C1D">
        <w:rPr>
          <w:rFonts w:asciiTheme="majorBidi" w:hAnsiTheme="majorBidi" w:cstheme="majorBidi"/>
          <w:sz w:val="24"/>
          <w:szCs w:val="24"/>
        </w:rPr>
        <w:t xml:space="preserve">he </w:t>
      </w:r>
      <w:r w:rsidR="009F0493">
        <w:rPr>
          <w:rFonts w:asciiTheme="majorBidi" w:hAnsiTheme="majorBidi" w:cstheme="majorBidi"/>
          <w:sz w:val="24"/>
          <w:szCs w:val="24"/>
        </w:rPr>
        <w:t xml:space="preserve">area </w:t>
      </w:r>
      <w:r w:rsidR="009F0493" w:rsidRPr="00936C1D">
        <w:rPr>
          <w:rFonts w:asciiTheme="majorBidi" w:hAnsiTheme="majorBidi" w:cstheme="majorBidi"/>
          <w:sz w:val="24"/>
          <w:szCs w:val="24"/>
        </w:rPr>
        <w:t xml:space="preserve">SSPDF </w:t>
      </w:r>
      <w:r w:rsidR="009F0493">
        <w:rPr>
          <w:rFonts w:asciiTheme="majorBidi" w:hAnsiTheme="majorBidi" w:cstheme="majorBidi"/>
          <w:sz w:val="24"/>
          <w:szCs w:val="24"/>
        </w:rPr>
        <w:t xml:space="preserve">is sold </w:t>
      </w:r>
      <w:r w:rsidRPr="00936C1D">
        <w:rPr>
          <w:rFonts w:asciiTheme="majorBidi" w:hAnsiTheme="majorBidi" w:cstheme="majorBidi"/>
          <w:sz w:val="24"/>
          <w:szCs w:val="24"/>
        </w:rPr>
        <w:t xml:space="preserve">the DRC. </w:t>
      </w:r>
      <w:r w:rsidRPr="00936C1D">
        <w:rPr>
          <w:rFonts w:asciiTheme="majorBidi" w:hAnsiTheme="majorBidi" w:cstheme="majorBidi"/>
          <w:sz w:val="24"/>
          <w:szCs w:val="24"/>
        </w:rPr>
        <w:t>Captain Thomas Tut</w:t>
      </w:r>
      <w:r w:rsidRPr="00936C1D">
        <w:rPr>
          <w:rFonts w:asciiTheme="majorBidi" w:hAnsiTheme="majorBidi" w:cstheme="majorBidi"/>
          <w:sz w:val="24"/>
          <w:szCs w:val="24"/>
        </w:rPr>
        <w:t xml:space="preserve"> reportedly by </w:t>
      </w:r>
      <w:r w:rsidR="009F0493" w:rsidRPr="00936C1D">
        <w:rPr>
          <w:rFonts w:asciiTheme="majorBidi" w:hAnsiTheme="majorBidi" w:cstheme="majorBidi"/>
          <w:sz w:val="24"/>
          <w:szCs w:val="24"/>
        </w:rPr>
        <w:t xml:space="preserve">force </w:t>
      </w:r>
      <w:r w:rsidR="006670AF">
        <w:rPr>
          <w:rFonts w:asciiTheme="majorBidi" w:hAnsiTheme="majorBidi" w:cstheme="majorBidi"/>
          <w:sz w:val="24"/>
          <w:szCs w:val="24"/>
        </w:rPr>
        <w:t>collected</w:t>
      </w:r>
      <w:r w:rsidR="009F0493">
        <w:rPr>
          <w:rFonts w:asciiTheme="majorBidi" w:hAnsiTheme="majorBidi" w:cstheme="majorBidi"/>
          <w:sz w:val="24"/>
          <w:szCs w:val="24"/>
        </w:rPr>
        <w:t xml:space="preserve"> taxes from miners. </w:t>
      </w:r>
      <w:r>
        <w:rPr>
          <w:rFonts w:asciiTheme="majorBidi" w:hAnsiTheme="majorBidi" w:cstheme="majorBidi"/>
          <w:sz w:val="24"/>
          <w:szCs w:val="24"/>
        </w:rPr>
        <w:t>According to the chief, d</w:t>
      </w:r>
      <w:r w:rsidRPr="00936C1D">
        <w:rPr>
          <w:rFonts w:asciiTheme="majorBidi" w:hAnsiTheme="majorBidi" w:cstheme="majorBidi"/>
          <w:sz w:val="24"/>
          <w:szCs w:val="24"/>
        </w:rPr>
        <w:t>uring the recent NAS attack in Senema, the armed group also demanded and collected “taxes” from the same civilians.</w:t>
      </w:r>
      <w:r>
        <w:rPr>
          <w:rFonts w:asciiTheme="majorBidi" w:hAnsiTheme="majorBidi" w:cstheme="majorBidi"/>
          <w:sz w:val="24"/>
          <w:szCs w:val="24"/>
        </w:rPr>
        <w:t xml:space="preserve"> </w:t>
      </w:r>
    </w:p>
    <w:bookmarkEnd w:id="1"/>
    <w:bookmarkEnd w:id="2"/>
    <w:bookmarkEnd w:id="3"/>
    <w:p w14:paraId="2F6981ED" w14:textId="77777777" w:rsidR="006D4AF0" w:rsidRPr="003B4379" w:rsidRDefault="006D4AF0" w:rsidP="006D4AF0">
      <w:pPr>
        <w:pStyle w:val="ListParagraph"/>
        <w:numPr>
          <w:ilvl w:val="0"/>
          <w:numId w:val="22"/>
        </w:numPr>
        <w:ind w:left="360" w:hanging="270"/>
        <w:rPr>
          <w:rFonts w:ascii="Times New Roman" w:eastAsia="Palatino Linotype" w:hAnsi="Times New Roman" w:cs="Times New Roman"/>
          <w:b/>
          <w:i/>
          <w:iCs/>
          <w:sz w:val="24"/>
          <w:szCs w:val="24"/>
        </w:rPr>
      </w:pPr>
      <w:r w:rsidRPr="008463F3">
        <w:rPr>
          <w:rFonts w:ascii="Times New Roman" w:eastAsia="Palatino Linotype" w:hAnsi="Times New Roman" w:cs="Times New Roman"/>
          <w:b/>
          <w:i/>
          <w:iCs/>
          <w:sz w:val="24"/>
          <w:szCs w:val="24"/>
        </w:rPr>
        <w:t>Engagement Meeting with the Morobo County Commissioner, in Yei Town, Yei River County</w:t>
      </w:r>
    </w:p>
    <w:p w14:paraId="7DAA3F5B" w14:textId="41384D31" w:rsidR="006D4AF0" w:rsidRPr="003B4379" w:rsidRDefault="006D4AF0" w:rsidP="006D4AF0">
      <w:pPr>
        <w:jc w:val="both"/>
        <w:rPr>
          <w:rFonts w:ascii="Times New Roman" w:eastAsia="Palatino Linotype" w:hAnsi="Times New Roman" w:cs="Times New Roman"/>
          <w:bCs/>
          <w:sz w:val="24"/>
          <w:szCs w:val="24"/>
        </w:rPr>
      </w:pPr>
      <w:r w:rsidRPr="00CA3074">
        <w:rPr>
          <w:rFonts w:ascii="Times New Roman" w:eastAsia="Palatino Linotype" w:hAnsi="Times New Roman" w:cs="Times New Roman"/>
          <w:bCs/>
          <w:sz w:val="24"/>
          <w:szCs w:val="24"/>
        </w:rPr>
        <w:lastRenderedPageBreak/>
        <w:t xml:space="preserve">On </w:t>
      </w:r>
      <w:r w:rsidR="00F85696">
        <w:rPr>
          <w:rFonts w:ascii="Times New Roman" w:eastAsia="Palatino Linotype" w:hAnsi="Times New Roman" w:cs="Times New Roman"/>
          <w:bCs/>
          <w:sz w:val="24"/>
          <w:szCs w:val="24"/>
        </w:rPr>
        <w:t>14 October.</w:t>
      </w:r>
      <w:r w:rsidRPr="00CA3074">
        <w:rPr>
          <w:rFonts w:ascii="Times New Roman" w:eastAsia="Palatino Linotype" w:hAnsi="Times New Roman" w:cs="Times New Roman"/>
          <w:bCs/>
          <w:sz w:val="24"/>
          <w:szCs w:val="24"/>
        </w:rPr>
        <w:t xml:space="preserve"> 2025, HRD YFO, together with</w:t>
      </w:r>
      <w:r>
        <w:rPr>
          <w:rFonts w:ascii="Times New Roman" w:eastAsia="Palatino Linotype" w:hAnsi="Times New Roman" w:cs="Times New Roman"/>
          <w:bCs/>
          <w:sz w:val="24"/>
          <w:szCs w:val="24"/>
        </w:rPr>
        <w:t xml:space="preserve"> </w:t>
      </w:r>
      <w:r w:rsidRPr="00D97C49">
        <w:rPr>
          <w:rFonts w:ascii="Times New Roman" w:eastAsia="Palatino Linotype" w:hAnsi="Times New Roman" w:cs="Times New Roman"/>
          <w:sz w:val="24"/>
          <w:szCs w:val="24"/>
        </w:rPr>
        <w:t>Civil Affairs</w:t>
      </w:r>
      <w:r w:rsidRPr="003B4379">
        <w:rPr>
          <w:rFonts w:ascii="Times New Roman" w:eastAsia="Palatino Linotype" w:hAnsi="Times New Roman" w:cs="Times New Roman"/>
          <w:bCs/>
          <w:sz w:val="24"/>
          <w:szCs w:val="24"/>
        </w:rPr>
        <w:t xml:space="preserve"> Division (CAD</w:t>
      </w:r>
      <w:r w:rsidR="00F85696">
        <w:rPr>
          <w:rFonts w:ascii="Times New Roman" w:eastAsia="Palatino Linotype" w:hAnsi="Times New Roman" w:cs="Times New Roman"/>
          <w:bCs/>
          <w:sz w:val="24"/>
          <w:szCs w:val="24"/>
        </w:rPr>
        <w:t xml:space="preserve"> held a crucial engagement meeting </w:t>
      </w:r>
      <w:r w:rsidRPr="00522C9A">
        <w:rPr>
          <w:rFonts w:ascii="Times New Roman" w:eastAsia="Palatino Linotype" w:hAnsi="Times New Roman" w:cs="Times New Roman"/>
          <w:bCs/>
          <w:sz w:val="24"/>
          <w:szCs w:val="24"/>
        </w:rPr>
        <w:t>with the Morobo County Commissioner in Yei Town</w:t>
      </w:r>
      <w:r>
        <w:rPr>
          <w:rFonts w:ascii="Times New Roman" w:eastAsia="Palatino Linotype" w:hAnsi="Times New Roman" w:cs="Times New Roman"/>
          <w:bCs/>
          <w:sz w:val="24"/>
          <w:szCs w:val="24"/>
        </w:rPr>
        <w:t>, Yei River County</w:t>
      </w:r>
      <w:r w:rsidRPr="00522C9A">
        <w:rPr>
          <w:rFonts w:ascii="Times New Roman" w:eastAsia="Palatino Linotype" w:hAnsi="Times New Roman" w:cs="Times New Roman"/>
          <w:bCs/>
          <w:sz w:val="24"/>
          <w:szCs w:val="24"/>
        </w:rPr>
        <w:t xml:space="preserve">. </w:t>
      </w:r>
      <w:r w:rsidRPr="003B4379">
        <w:rPr>
          <w:rFonts w:ascii="Times New Roman" w:eastAsia="Palatino Linotype" w:hAnsi="Times New Roman" w:cs="Times New Roman"/>
          <w:bCs/>
          <w:sz w:val="24"/>
          <w:szCs w:val="24"/>
        </w:rPr>
        <w:t xml:space="preserve">The primary objective of this meeting was to </w:t>
      </w:r>
      <w:r>
        <w:rPr>
          <w:rFonts w:ascii="Times New Roman" w:eastAsia="Palatino Linotype" w:hAnsi="Times New Roman" w:cs="Times New Roman"/>
          <w:bCs/>
          <w:sz w:val="24"/>
          <w:szCs w:val="24"/>
        </w:rPr>
        <w:t xml:space="preserve">understand the security, </w:t>
      </w:r>
      <w:r w:rsidR="00886AB1">
        <w:rPr>
          <w:rFonts w:ascii="Times New Roman" w:eastAsia="Palatino Linotype" w:hAnsi="Times New Roman" w:cs="Times New Roman"/>
          <w:bCs/>
          <w:sz w:val="24"/>
          <w:szCs w:val="24"/>
        </w:rPr>
        <w:t>humanitarian,</w:t>
      </w:r>
      <w:r>
        <w:rPr>
          <w:rFonts w:ascii="Times New Roman" w:eastAsia="Palatino Linotype" w:hAnsi="Times New Roman" w:cs="Times New Roman"/>
          <w:bCs/>
          <w:sz w:val="24"/>
          <w:szCs w:val="24"/>
        </w:rPr>
        <w:t xml:space="preserve"> and human rights situation in the county, in the context of </w:t>
      </w:r>
      <w:r w:rsidR="008B1063">
        <w:rPr>
          <w:rFonts w:ascii="Times New Roman" w:eastAsia="Palatino Linotype" w:hAnsi="Times New Roman" w:cs="Times New Roman"/>
          <w:bCs/>
          <w:sz w:val="24"/>
          <w:szCs w:val="24"/>
        </w:rPr>
        <w:t>the military</w:t>
      </w:r>
      <w:r>
        <w:rPr>
          <w:rFonts w:ascii="Times New Roman" w:eastAsia="Palatino Linotype" w:hAnsi="Times New Roman" w:cs="Times New Roman"/>
          <w:bCs/>
          <w:sz w:val="24"/>
          <w:szCs w:val="24"/>
        </w:rPr>
        <w:t xml:space="preserve"> operations</w:t>
      </w:r>
      <w:r w:rsidR="00F85696">
        <w:rPr>
          <w:rFonts w:ascii="Times New Roman" w:eastAsia="Palatino Linotype" w:hAnsi="Times New Roman" w:cs="Times New Roman"/>
          <w:bCs/>
          <w:sz w:val="24"/>
          <w:szCs w:val="24"/>
        </w:rPr>
        <w:t xml:space="preserve"> and</w:t>
      </w:r>
      <w:r w:rsidR="00915B68">
        <w:rPr>
          <w:rFonts w:ascii="Times New Roman" w:eastAsia="Palatino Linotype" w:hAnsi="Times New Roman" w:cs="Times New Roman"/>
          <w:bCs/>
          <w:sz w:val="24"/>
          <w:szCs w:val="24"/>
        </w:rPr>
        <w:t xml:space="preserve"> the recent</w:t>
      </w:r>
      <w:r w:rsidR="00F85696">
        <w:rPr>
          <w:rFonts w:ascii="Times New Roman" w:eastAsia="Palatino Linotype" w:hAnsi="Times New Roman" w:cs="Times New Roman"/>
          <w:bCs/>
          <w:sz w:val="24"/>
          <w:szCs w:val="24"/>
        </w:rPr>
        <w:t xml:space="preserve"> formation of alliance between National Salvation Front</w:t>
      </w:r>
      <w:r w:rsidR="00F42297">
        <w:rPr>
          <w:rFonts w:ascii="Times New Roman" w:eastAsia="Palatino Linotype" w:hAnsi="Times New Roman" w:cs="Times New Roman"/>
          <w:bCs/>
          <w:sz w:val="24"/>
          <w:szCs w:val="24"/>
        </w:rPr>
        <w:t xml:space="preserve"> (NAS)</w:t>
      </w:r>
      <w:r w:rsidR="00F85696">
        <w:rPr>
          <w:rFonts w:ascii="Times New Roman" w:eastAsia="Palatino Linotype" w:hAnsi="Times New Roman" w:cs="Times New Roman"/>
          <w:bCs/>
          <w:sz w:val="24"/>
          <w:szCs w:val="24"/>
        </w:rPr>
        <w:t xml:space="preserve"> and South Sudan People Liberation Army in Opposition (SPLA – i</w:t>
      </w:r>
      <w:r w:rsidR="005F4DD9">
        <w:rPr>
          <w:rFonts w:ascii="Times New Roman" w:eastAsia="Palatino Linotype" w:hAnsi="Times New Roman" w:cs="Times New Roman"/>
          <w:bCs/>
          <w:sz w:val="24"/>
          <w:szCs w:val="24"/>
        </w:rPr>
        <w:t>O</w:t>
      </w:r>
      <w:r w:rsidR="00F85696">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in the region.</w:t>
      </w:r>
      <w:r w:rsidRPr="003B4379">
        <w:rPr>
          <w:rFonts w:ascii="Times New Roman" w:eastAsia="Palatino Linotype" w:hAnsi="Times New Roman" w:cs="Times New Roman"/>
          <w:bCs/>
          <w:sz w:val="24"/>
          <w:szCs w:val="24"/>
        </w:rPr>
        <w:t xml:space="preserve"> </w:t>
      </w:r>
    </w:p>
    <w:p w14:paraId="589FB175" w14:textId="31A16DBF" w:rsidR="00052091" w:rsidRDefault="006D4AF0" w:rsidP="00052091">
      <w:pPr>
        <w:tabs>
          <w:tab w:val="num" w:pos="720"/>
        </w:tabs>
        <w:jc w:val="both"/>
        <w:rPr>
          <w:rFonts w:asciiTheme="majorBidi" w:eastAsia="Times New Roman" w:hAnsiTheme="majorBidi" w:cstheme="majorBidi"/>
          <w:color w:val="000000" w:themeColor="text1"/>
          <w:sz w:val="24"/>
          <w:szCs w:val="24"/>
        </w:rPr>
      </w:pPr>
      <w:r w:rsidRPr="00A8636B">
        <w:rPr>
          <w:rFonts w:ascii="Times New Roman" w:eastAsia="Palatino Linotype" w:hAnsi="Times New Roman" w:cs="Times New Roman"/>
          <w:bCs/>
          <w:sz w:val="24"/>
          <w:szCs w:val="24"/>
        </w:rPr>
        <w:t xml:space="preserve">The Commissioner reported that while Morobo </w:t>
      </w:r>
      <w:r w:rsidR="004E1616">
        <w:rPr>
          <w:rFonts w:ascii="Times New Roman" w:eastAsia="Palatino Linotype" w:hAnsi="Times New Roman" w:cs="Times New Roman"/>
          <w:bCs/>
          <w:sz w:val="24"/>
          <w:szCs w:val="24"/>
        </w:rPr>
        <w:t>center</w:t>
      </w:r>
      <w:r w:rsidRPr="00A8636B">
        <w:rPr>
          <w:rFonts w:ascii="Times New Roman" w:eastAsia="Palatino Linotype" w:hAnsi="Times New Roman" w:cs="Times New Roman"/>
          <w:bCs/>
          <w:sz w:val="24"/>
          <w:szCs w:val="24"/>
        </w:rPr>
        <w:t xml:space="preserve"> itself remains relatively safe, insecurity persists in the outskirts, particularly in Loj</w:t>
      </w:r>
      <w:r w:rsidR="007F52E2">
        <w:rPr>
          <w:rFonts w:ascii="Times New Roman" w:eastAsia="Palatino Linotype" w:hAnsi="Times New Roman" w:cs="Times New Roman"/>
          <w:bCs/>
          <w:sz w:val="24"/>
          <w:szCs w:val="24"/>
        </w:rPr>
        <w:t>u</w:t>
      </w:r>
      <w:r w:rsidRPr="00A8636B">
        <w:rPr>
          <w:rFonts w:ascii="Times New Roman" w:eastAsia="Palatino Linotype" w:hAnsi="Times New Roman" w:cs="Times New Roman"/>
          <w:bCs/>
          <w:sz w:val="24"/>
          <w:szCs w:val="24"/>
        </w:rPr>
        <w:t xml:space="preserve">lo, Wudabi, and Panyume Payams, resulting in </w:t>
      </w:r>
      <w:r w:rsidR="008B1063" w:rsidRPr="00A8636B">
        <w:rPr>
          <w:rFonts w:ascii="Times New Roman" w:eastAsia="Palatino Linotype" w:hAnsi="Times New Roman" w:cs="Times New Roman"/>
          <w:bCs/>
          <w:sz w:val="24"/>
          <w:szCs w:val="24"/>
        </w:rPr>
        <w:t xml:space="preserve">fear </w:t>
      </w:r>
      <w:r w:rsidR="008B1063">
        <w:rPr>
          <w:rFonts w:ascii="Times New Roman" w:eastAsia="Palatino Linotype" w:hAnsi="Times New Roman" w:cs="Times New Roman"/>
          <w:bCs/>
          <w:sz w:val="24"/>
          <w:szCs w:val="24"/>
        </w:rPr>
        <w:t xml:space="preserve">and desertion </w:t>
      </w:r>
      <w:r w:rsidR="00DC0ADA">
        <w:rPr>
          <w:rFonts w:ascii="Times New Roman" w:eastAsia="Palatino Linotype" w:hAnsi="Times New Roman" w:cs="Times New Roman"/>
          <w:bCs/>
          <w:sz w:val="24"/>
          <w:szCs w:val="24"/>
        </w:rPr>
        <w:t>of</w:t>
      </w:r>
      <w:r w:rsidR="008B1063">
        <w:rPr>
          <w:rFonts w:ascii="Times New Roman" w:eastAsia="Palatino Linotype" w:hAnsi="Times New Roman" w:cs="Times New Roman"/>
          <w:bCs/>
          <w:sz w:val="24"/>
          <w:szCs w:val="24"/>
        </w:rPr>
        <w:t xml:space="preserve"> </w:t>
      </w:r>
      <w:r w:rsidR="00052091">
        <w:rPr>
          <w:rFonts w:ascii="Times New Roman" w:eastAsia="Palatino Linotype" w:hAnsi="Times New Roman" w:cs="Times New Roman"/>
          <w:bCs/>
          <w:sz w:val="24"/>
          <w:szCs w:val="24"/>
        </w:rPr>
        <w:t>some areas</w:t>
      </w:r>
      <w:r w:rsidR="008B1063">
        <w:rPr>
          <w:rFonts w:ascii="Times New Roman" w:eastAsia="Palatino Linotype" w:hAnsi="Times New Roman" w:cs="Times New Roman"/>
          <w:bCs/>
          <w:sz w:val="24"/>
          <w:szCs w:val="24"/>
        </w:rPr>
        <w:t xml:space="preserve"> by</w:t>
      </w:r>
      <w:r w:rsidR="007F52E2">
        <w:rPr>
          <w:rFonts w:ascii="Times New Roman" w:eastAsia="Palatino Linotype" w:hAnsi="Times New Roman" w:cs="Times New Roman"/>
          <w:bCs/>
          <w:sz w:val="24"/>
          <w:szCs w:val="24"/>
        </w:rPr>
        <w:t xml:space="preserve"> civilians</w:t>
      </w:r>
      <w:r w:rsidRPr="00A8636B">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008B1063">
        <w:rPr>
          <w:rFonts w:asciiTheme="majorBidi" w:eastAsia="Times New Roman" w:hAnsiTheme="majorBidi" w:cstheme="majorBidi"/>
          <w:color w:val="000000" w:themeColor="text1"/>
          <w:sz w:val="24"/>
          <w:szCs w:val="24"/>
        </w:rPr>
        <w:t xml:space="preserve">He further indicated that although </w:t>
      </w:r>
      <w:r w:rsidR="00052091">
        <w:rPr>
          <w:rFonts w:asciiTheme="majorBidi" w:eastAsia="Times New Roman" w:hAnsiTheme="majorBidi" w:cstheme="majorBidi"/>
          <w:color w:val="000000" w:themeColor="text1"/>
          <w:sz w:val="24"/>
          <w:szCs w:val="24"/>
        </w:rPr>
        <w:t xml:space="preserve">currently </w:t>
      </w:r>
      <w:r w:rsidR="008B1063">
        <w:rPr>
          <w:rFonts w:asciiTheme="majorBidi" w:eastAsia="Times New Roman" w:hAnsiTheme="majorBidi" w:cstheme="majorBidi"/>
          <w:color w:val="000000" w:themeColor="text1"/>
          <w:sz w:val="24"/>
          <w:szCs w:val="24"/>
        </w:rPr>
        <w:t xml:space="preserve">there are no clashes between SSPDF and </w:t>
      </w:r>
      <w:r w:rsidR="00052091">
        <w:rPr>
          <w:rFonts w:asciiTheme="majorBidi" w:eastAsia="Times New Roman" w:hAnsiTheme="majorBidi" w:cstheme="majorBidi"/>
          <w:color w:val="000000" w:themeColor="text1"/>
          <w:sz w:val="24"/>
          <w:szCs w:val="24"/>
        </w:rPr>
        <w:t xml:space="preserve">other armed groups </w:t>
      </w:r>
      <w:r w:rsidR="008B1063">
        <w:rPr>
          <w:rFonts w:asciiTheme="majorBidi" w:eastAsia="Times New Roman" w:hAnsiTheme="majorBidi" w:cstheme="majorBidi"/>
          <w:color w:val="000000" w:themeColor="text1"/>
          <w:sz w:val="24"/>
          <w:szCs w:val="24"/>
        </w:rPr>
        <w:t>in the last two weeks, the joint elements of NAS and SPLA-iO remain on high defensive posture in different bases. He explained the formation of new</w:t>
      </w:r>
      <w:r w:rsidR="004E1616" w:rsidRPr="004E1616">
        <w:rPr>
          <w:rFonts w:asciiTheme="majorBidi" w:eastAsia="Times New Roman" w:hAnsiTheme="majorBidi" w:cstheme="majorBidi"/>
          <w:color w:val="000000" w:themeColor="text1"/>
          <w:sz w:val="24"/>
          <w:szCs w:val="24"/>
        </w:rPr>
        <w:t xml:space="preserve"> </w:t>
      </w:r>
      <w:r w:rsidR="004E1616">
        <w:rPr>
          <w:rFonts w:asciiTheme="majorBidi" w:eastAsia="Times New Roman" w:hAnsiTheme="majorBidi" w:cstheme="majorBidi"/>
          <w:color w:val="000000" w:themeColor="text1"/>
          <w:sz w:val="24"/>
          <w:szCs w:val="24"/>
        </w:rPr>
        <w:t>SPLA-iO</w:t>
      </w:r>
      <w:r w:rsidR="008B1063">
        <w:rPr>
          <w:rFonts w:asciiTheme="majorBidi" w:eastAsia="Times New Roman" w:hAnsiTheme="majorBidi" w:cstheme="majorBidi"/>
          <w:color w:val="000000" w:themeColor="text1"/>
          <w:sz w:val="24"/>
          <w:szCs w:val="24"/>
        </w:rPr>
        <w:t xml:space="preserve"> bases</w:t>
      </w:r>
      <w:r w:rsidR="00AE547C">
        <w:rPr>
          <w:rFonts w:asciiTheme="majorBidi" w:eastAsia="Times New Roman" w:hAnsiTheme="majorBidi" w:cstheme="majorBidi"/>
          <w:color w:val="000000" w:themeColor="text1"/>
          <w:sz w:val="24"/>
          <w:szCs w:val="24"/>
        </w:rPr>
        <w:t xml:space="preserve">, including new </w:t>
      </w:r>
      <w:r w:rsidR="00983C3A">
        <w:rPr>
          <w:rFonts w:asciiTheme="majorBidi" w:eastAsia="Times New Roman" w:hAnsiTheme="majorBidi" w:cstheme="majorBidi"/>
          <w:color w:val="000000" w:themeColor="text1"/>
          <w:sz w:val="24"/>
          <w:szCs w:val="24"/>
        </w:rPr>
        <w:t>Mongoya II</w:t>
      </w:r>
      <w:r w:rsidR="00AE547C">
        <w:rPr>
          <w:rFonts w:asciiTheme="majorBidi" w:eastAsia="Times New Roman" w:hAnsiTheme="majorBidi" w:cstheme="majorBidi"/>
          <w:color w:val="000000" w:themeColor="text1"/>
          <w:sz w:val="24"/>
          <w:szCs w:val="24"/>
        </w:rPr>
        <w:t xml:space="preserve"> in Panyume</w:t>
      </w:r>
      <w:r w:rsidR="008B1063">
        <w:rPr>
          <w:rFonts w:asciiTheme="majorBidi" w:eastAsia="Times New Roman" w:hAnsiTheme="majorBidi" w:cstheme="majorBidi"/>
          <w:color w:val="000000" w:themeColor="text1"/>
          <w:sz w:val="24"/>
          <w:szCs w:val="24"/>
        </w:rPr>
        <w:t xml:space="preserve"> </w:t>
      </w:r>
      <w:r w:rsidR="00F42297">
        <w:rPr>
          <w:rFonts w:asciiTheme="majorBidi" w:eastAsia="Times New Roman" w:hAnsiTheme="majorBidi" w:cstheme="majorBidi"/>
          <w:color w:val="000000" w:themeColor="text1"/>
          <w:sz w:val="24"/>
          <w:szCs w:val="24"/>
        </w:rPr>
        <w:t>with people</w:t>
      </w:r>
      <w:r w:rsidR="008B1063">
        <w:rPr>
          <w:rFonts w:asciiTheme="majorBidi" w:eastAsia="Times New Roman" w:hAnsiTheme="majorBidi" w:cstheme="majorBidi"/>
          <w:color w:val="000000" w:themeColor="text1"/>
          <w:sz w:val="24"/>
          <w:szCs w:val="24"/>
        </w:rPr>
        <w:t xml:space="preserve"> </w:t>
      </w:r>
      <w:r w:rsidR="00F42297">
        <w:rPr>
          <w:rFonts w:asciiTheme="majorBidi" w:eastAsia="Times New Roman" w:hAnsiTheme="majorBidi" w:cstheme="majorBidi"/>
          <w:color w:val="000000" w:themeColor="text1"/>
          <w:sz w:val="24"/>
          <w:szCs w:val="24"/>
        </w:rPr>
        <w:t>reportedly from</w:t>
      </w:r>
      <w:r w:rsidR="008B1063">
        <w:rPr>
          <w:rFonts w:asciiTheme="majorBidi" w:eastAsia="Times New Roman" w:hAnsiTheme="majorBidi" w:cstheme="majorBidi"/>
          <w:color w:val="000000" w:themeColor="text1"/>
          <w:sz w:val="24"/>
          <w:szCs w:val="24"/>
        </w:rPr>
        <w:t xml:space="preserve"> Juba POC sites joining </w:t>
      </w:r>
      <w:r w:rsidR="00AB4312">
        <w:rPr>
          <w:rFonts w:asciiTheme="majorBidi" w:eastAsia="Times New Roman" w:hAnsiTheme="majorBidi" w:cstheme="majorBidi"/>
          <w:color w:val="000000" w:themeColor="text1"/>
          <w:sz w:val="24"/>
          <w:szCs w:val="24"/>
        </w:rPr>
        <w:t xml:space="preserve">the </w:t>
      </w:r>
      <w:r w:rsidR="008B1063">
        <w:rPr>
          <w:rFonts w:asciiTheme="majorBidi" w:eastAsia="Times New Roman" w:hAnsiTheme="majorBidi" w:cstheme="majorBidi"/>
          <w:color w:val="000000" w:themeColor="text1"/>
          <w:sz w:val="24"/>
          <w:szCs w:val="24"/>
        </w:rPr>
        <w:t xml:space="preserve">camp. </w:t>
      </w:r>
      <w:r w:rsidR="00F42297">
        <w:rPr>
          <w:rFonts w:asciiTheme="majorBidi" w:eastAsia="Times New Roman" w:hAnsiTheme="majorBidi" w:cstheme="majorBidi"/>
          <w:color w:val="000000" w:themeColor="text1"/>
          <w:sz w:val="24"/>
          <w:szCs w:val="24"/>
        </w:rPr>
        <w:t xml:space="preserve">Similarly, NAS reportedly </w:t>
      </w:r>
      <w:r w:rsidR="008B1063">
        <w:rPr>
          <w:rFonts w:asciiTheme="majorBidi" w:eastAsia="Times New Roman" w:hAnsiTheme="majorBidi" w:cstheme="majorBidi"/>
          <w:color w:val="000000" w:themeColor="text1"/>
          <w:sz w:val="24"/>
          <w:szCs w:val="24"/>
        </w:rPr>
        <w:t xml:space="preserve">established a training base </w:t>
      </w:r>
      <w:r w:rsidR="00F42297">
        <w:rPr>
          <w:rFonts w:asciiTheme="majorBidi" w:eastAsia="Times New Roman" w:hAnsiTheme="majorBidi" w:cstheme="majorBidi"/>
          <w:color w:val="000000" w:themeColor="text1"/>
          <w:sz w:val="24"/>
          <w:szCs w:val="24"/>
        </w:rPr>
        <w:t xml:space="preserve">in Moribong, around Lujulo Mountains, in Morobo County. He partly attributed abductions of </w:t>
      </w:r>
      <w:r w:rsidR="00DC0ADA">
        <w:rPr>
          <w:rFonts w:asciiTheme="majorBidi" w:eastAsia="Times New Roman" w:hAnsiTheme="majorBidi" w:cstheme="majorBidi"/>
          <w:color w:val="000000" w:themeColor="text1"/>
          <w:sz w:val="24"/>
          <w:szCs w:val="24"/>
        </w:rPr>
        <w:t>civilians to</w:t>
      </w:r>
      <w:r w:rsidR="00F42297">
        <w:rPr>
          <w:rFonts w:asciiTheme="majorBidi" w:eastAsia="Times New Roman" w:hAnsiTheme="majorBidi" w:cstheme="majorBidi"/>
          <w:color w:val="000000" w:themeColor="text1"/>
          <w:sz w:val="24"/>
          <w:szCs w:val="24"/>
        </w:rPr>
        <w:t xml:space="preserve"> </w:t>
      </w:r>
      <w:r w:rsidR="00DC0ADA">
        <w:rPr>
          <w:rFonts w:asciiTheme="majorBidi" w:eastAsia="Times New Roman" w:hAnsiTheme="majorBidi" w:cstheme="majorBidi"/>
          <w:color w:val="000000" w:themeColor="text1"/>
          <w:sz w:val="24"/>
          <w:szCs w:val="24"/>
        </w:rPr>
        <w:t>NAS for</w:t>
      </w:r>
      <w:r w:rsidR="008B1063">
        <w:rPr>
          <w:rFonts w:asciiTheme="majorBidi" w:eastAsia="Times New Roman" w:hAnsiTheme="majorBidi" w:cstheme="majorBidi"/>
          <w:color w:val="000000" w:themeColor="text1"/>
          <w:sz w:val="24"/>
          <w:szCs w:val="24"/>
        </w:rPr>
        <w:t xml:space="preserve"> new recruits to enhance their activities in the county</w:t>
      </w:r>
      <w:r w:rsidR="00F42297">
        <w:rPr>
          <w:rFonts w:asciiTheme="majorBidi" w:eastAsia="Times New Roman" w:hAnsiTheme="majorBidi" w:cstheme="majorBidi"/>
          <w:color w:val="000000" w:themeColor="text1"/>
          <w:sz w:val="24"/>
          <w:szCs w:val="24"/>
        </w:rPr>
        <w:t xml:space="preserve">. </w:t>
      </w:r>
    </w:p>
    <w:p w14:paraId="7E353FEA" w14:textId="215CE5D7" w:rsidR="00DC0ADA" w:rsidRPr="00052091" w:rsidRDefault="006D4AF0" w:rsidP="00052091">
      <w:pPr>
        <w:tabs>
          <w:tab w:val="num" w:pos="720"/>
        </w:tabs>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He informed the team that it was because SSPDF t</w:t>
      </w:r>
      <w:r w:rsidRPr="00A8636B">
        <w:rPr>
          <w:rFonts w:ascii="Times New Roman" w:eastAsia="Palatino Linotype" w:hAnsi="Times New Roman" w:cs="Times New Roman"/>
          <w:bCs/>
          <w:sz w:val="24"/>
          <w:szCs w:val="24"/>
        </w:rPr>
        <w:t xml:space="preserve">roops stationed in Lojulo Payam headquarters </w:t>
      </w:r>
      <w:r>
        <w:rPr>
          <w:rFonts w:ascii="Times New Roman" w:eastAsia="Palatino Linotype" w:hAnsi="Times New Roman" w:cs="Times New Roman"/>
          <w:bCs/>
          <w:sz w:val="24"/>
          <w:szCs w:val="24"/>
        </w:rPr>
        <w:t>withdrew</w:t>
      </w:r>
      <w:r w:rsidR="00340BC9">
        <w:rPr>
          <w:rFonts w:ascii="Times New Roman" w:eastAsia="Palatino Linotype" w:hAnsi="Times New Roman" w:cs="Times New Roman"/>
          <w:bCs/>
          <w:sz w:val="24"/>
          <w:szCs w:val="24"/>
        </w:rPr>
        <w:t xml:space="preserve"> due to limited strength </w:t>
      </w:r>
      <w:r w:rsidRPr="00A8636B">
        <w:rPr>
          <w:rFonts w:ascii="Times New Roman" w:eastAsia="Palatino Linotype" w:hAnsi="Times New Roman" w:cs="Times New Roman"/>
          <w:bCs/>
          <w:sz w:val="24"/>
          <w:szCs w:val="24"/>
        </w:rPr>
        <w:t xml:space="preserve">to Panyana and Wudabi, </w:t>
      </w:r>
      <w:r w:rsidR="008C3692">
        <w:rPr>
          <w:rFonts w:ascii="Times New Roman" w:eastAsia="Palatino Linotype" w:hAnsi="Times New Roman" w:cs="Times New Roman"/>
          <w:bCs/>
          <w:sz w:val="24"/>
          <w:szCs w:val="24"/>
        </w:rPr>
        <w:t xml:space="preserve">that </w:t>
      </w:r>
      <w:r w:rsidRPr="00A8636B">
        <w:rPr>
          <w:rFonts w:ascii="Times New Roman" w:eastAsia="Palatino Linotype" w:hAnsi="Times New Roman" w:cs="Times New Roman"/>
          <w:bCs/>
          <w:sz w:val="24"/>
          <w:szCs w:val="24"/>
        </w:rPr>
        <w:t>prompt</w:t>
      </w:r>
      <w:r w:rsidR="008C3692">
        <w:rPr>
          <w:rFonts w:ascii="Times New Roman" w:eastAsia="Palatino Linotype" w:hAnsi="Times New Roman" w:cs="Times New Roman"/>
          <w:bCs/>
          <w:sz w:val="24"/>
          <w:szCs w:val="24"/>
        </w:rPr>
        <w:t>ed</w:t>
      </w:r>
      <w:r w:rsidRPr="00A8636B">
        <w:rPr>
          <w:rFonts w:ascii="Times New Roman" w:eastAsia="Palatino Linotype" w:hAnsi="Times New Roman" w:cs="Times New Roman"/>
          <w:bCs/>
          <w:sz w:val="24"/>
          <w:szCs w:val="24"/>
        </w:rPr>
        <w:t xml:space="preserve"> civilians to seek refuge in</w:t>
      </w:r>
      <w:r w:rsidR="008C3692">
        <w:rPr>
          <w:rFonts w:ascii="Times New Roman" w:eastAsia="Palatino Linotype" w:hAnsi="Times New Roman" w:cs="Times New Roman"/>
          <w:bCs/>
          <w:sz w:val="24"/>
          <w:szCs w:val="24"/>
        </w:rPr>
        <w:t xml:space="preserve"> other areas. Reports provided</w:t>
      </w:r>
      <w:r w:rsidR="00DC0ADA">
        <w:rPr>
          <w:rFonts w:ascii="Times New Roman" w:eastAsia="Palatino Linotype" w:hAnsi="Times New Roman" w:cs="Times New Roman"/>
          <w:bCs/>
          <w:sz w:val="24"/>
          <w:szCs w:val="24"/>
        </w:rPr>
        <w:t xml:space="preserve"> revealed that </w:t>
      </w:r>
      <w:r w:rsidR="00DC0ADA">
        <w:rPr>
          <w:rFonts w:asciiTheme="majorBidi" w:eastAsia="Times New Roman" w:hAnsiTheme="majorBidi" w:cstheme="majorBidi"/>
          <w:color w:val="000000" w:themeColor="text1"/>
          <w:sz w:val="24"/>
          <w:szCs w:val="24"/>
        </w:rPr>
        <w:t>NAS and SPLA-</w:t>
      </w:r>
      <w:r w:rsidR="008C3692">
        <w:rPr>
          <w:rFonts w:asciiTheme="majorBidi" w:eastAsia="Times New Roman" w:hAnsiTheme="majorBidi" w:cstheme="majorBidi"/>
          <w:color w:val="000000" w:themeColor="text1"/>
          <w:sz w:val="24"/>
          <w:szCs w:val="24"/>
        </w:rPr>
        <w:t>iO elements</w:t>
      </w:r>
      <w:r w:rsidR="00DC0ADA">
        <w:rPr>
          <w:rFonts w:asciiTheme="majorBidi" w:eastAsia="Times New Roman" w:hAnsiTheme="majorBidi" w:cstheme="majorBidi"/>
          <w:color w:val="000000" w:themeColor="text1"/>
          <w:sz w:val="24"/>
          <w:szCs w:val="24"/>
        </w:rPr>
        <w:t xml:space="preserve"> have taken advantage of SSPDF withdrawal from some</w:t>
      </w:r>
      <w:r w:rsidR="008C3692">
        <w:rPr>
          <w:rFonts w:asciiTheme="majorBidi" w:eastAsia="Times New Roman" w:hAnsiTheme="majorBidi" w:cstheme="majorBidi"/>
          <w:color w:val="000000" w:themeColor="text1"/>
          <w:sz w:val="24"/>
          <w:szCs w:val="24"/>
        </w:rPr>
        <w:t xml:space="preserve"> areas</w:t>
      </w:r>
      <w:r w:rsidR="00DC0ADA">
        <w:rPr>
          <w:rFonts w:asciiTheme="majorBidi" w:eastAsia="Times New Roman" w:hAnsiTheme="majorBidi" w:cstheme="majorBidi"/>
          <w:color w:val="000000" w:themeColor="text1"/>
          <w:sz w:val="24"/>
          <w:szCs w:val="24"/>
        </w:rPr>
        <w:t xml:space="preserve"> in Morobo county and in Otogo payam in Yei River County</w:t>
      </w:r>
      <w:r w:rsidR="008C3692">
        <w:rPr>
          <w:rFonts w:asciiTheme="majorBidi" w:eastAsia="Times New Roman" w:hAnsiTheme="majorBidi" w:cstheme="majorBidi"/>
          <w:color w:val="000000" w:themeColor="text1"/>
          <w:sz w:val="24"/>
          <w:szCs w:val="24"/>
        </w:rPr>
        <w:t xml:space="preserve"> to</w:t>
      </w:r>
      <w:r w:rsidR="00DC0ADA">
        <w:rPr>
          <w:rFonts w:asciiTheme="majorBidi" w:eastAsia="Times New Roman" w:hAnsiTheme="majorBidi" w:cstheme="majorBidi"/>
          <w:color w:val="000000" w:themeColor="text1"/>
          <w:sz w:val="24"/>
          <w:szCs w:val="24"/>
        </w:rPr>
        <w:t xml:space="preserve"> continue harassment, displacement, looting and abduction of civilians. </w:t>
      </w:r>
      <w:r w:rsidR="008C3692">
        <w:rPr>
          <w:rFonts w:asciiTheme="majorBidi" w:eastAsia="Times New Roman" w:hAnsiTheme="majorBidi" w:cstheme="majorBidi"/>
          <w:color w:val="000000" w:themeColor="text1"/>
          <w:sz w:val="24"/>
          <w:szCs w:val="24"/>
        </w:rPr>
        <w:t>Moreover</w:t>
      </w:r>
      <w:r w:rsidR="00DC0ADA">
        <w:rPr>
          <w:rFonts w:asciiTheme="majorBidi" w:eastAsia="Times New Roman" w:hAnsiTheme="majorBidi" w:cstheme="majorBidi"/>
          <w:color w:val="000000" w:themeColor="text1"/>
          <w:sz w:val="24"/>
          <w:szCs w:val="24"/>
        </w:rPr>
        <w:t xml:space="preserve">, SSPDF response has </w:t>
      </w:r>
      <w:r w:rsidR="008C3692">
        <w:rPr>
          <w:rFonts w:asciiTheme="majorBidi" w:eastAsia="Times New Roman" w:hAnsiTheme="majorBidi" w:cstheme="majorBidi"/>
          <w:color w:val="000000" w:themeColor="text1"/>
          <w:sz w:val="24"/>
          <w:szCs w:val="24"/>
        </w:rPr>
        <w:t>been unsuccessful</w:t>
      </w:r>
      <w:r w:rsidR="00DC0ADA">
        <w:rPr>
          <w:rFonts w:asciiTheme="majorBidi" w:eastAsia="Times New Roman" w:hAnsiTheme="majorBidi" w:cstheme="majorBidi"/>
          <w:color w:val="000000" w:themeColor="text1"/>
          <w:sz w:val="24"/>
          <w:szCs w:val="24"/>
        </w:rPr>
        <w:t xml:space="preserve"> since most of the armed groups, after </w:t>
      </w:r>
      <w:r w:rsidR="00877D32">
        <w:rPr>
          <w:rFonts w:asciiTheme="majorBidi" w:eastAsia="Times New Roman" w:hAnsiTheme="majorBidi" w:cstheme="majorBidi"/>
          <w:color w:val="000000" w:themeColor="text1"/>
          <w:sz w:val="24"/>
          <w:szCs w:val="24"/>
        </w:rPr>
        <w:t>their activities</w:t>
      </w:r>
      <w:r w:rsidR="00DC0ADA">
        <w:rPr>
          <w:rFonts w:asciiTheme="majorBidi" w:eastAsia="Times New Roman" w:hAnsiTheme="majorBidi" w:cstheme="majorBidi"/>
          <w:color w:val="000000" w:themeColor="text1"/>
          <w:sz w:val="24"/>
          <w:szCs w:val="24"/>
        </w:rPr>
        <w:t xml:space="preserve"> in </w:t>
      </w:r>
      <w:r w:rsidR="008C3692">
        <w:rPr>
          <w:rFonts w:asciiTheme="majorBidi" w:eastAsia="Times New Roman" w:hAnsiTheme="majorBidi" w:cstheme="majorBidi"/>
          <w:color w:val="000000" w:themeColor="text1"/>
          <w:sz w:val="24"/>
          <w:szCs w:val="24"/>
        </w:rPr>
        <w:t>South Sudan</w:t>
      </w:r>
      <w:r w:rsidR="00DC0ADA">
        <w:rPr>
          <w:rFonts w:asciiTheme="majorBidi" w:eastAsia="Times New Roman" w:hAnsiTheme="majorBidi" w:cstheme="majorBidi"/>
          <w:color w:val="000000" w:themeColor="text1"/>
          <w:sz w:val="24"/>
          <w:szCs w:val="24"/>
        </w:rPr>
        <w:t xml:space="preserve"> </w:t>
      </w:r>
      <w:r w:rsidR="00877D32">
        <w:rPr>
          <w:rFonts w:asciiTheme="majorBidi" w:eastAsia="Times New Roman" w:hAnsiTheme="majorBidi" w:cstheme="majorBidi"/>
          <w:color w:val="000000" w:themeColor="text1"/>
          <w:sz w:val="24"/>
          <w:szCs w:val="24"/>
        </w:rPr>
        <w:t xml:space="preserve">cross to </w:t>
      </w:r>
      <w:r w:rsidR="008C3692">
        <w:rPr>
          <w:rFonts w:asciiTheme="majorBidi" w:eastAsia="Times New Roman" w:hAnsiTheme="majorBidi" w:cstheme="majorBidi"/>
          <w:color w:val="000000" w:themeColor="text1"/>
          <w:sz w:val="24"/>
          <w:szCs w:val="24"/>
        </w:rPr>
        <w:t xml:space="preserve">Karangwa </w:t>
      </w:r>
      <w:r w:rsidR="00877D32">
        <w:rPr>
          <w:rFonts w:asciiTheme="majorBidi" w:eastAsia="Times New Roman" w:hAnsiTheme="majorBidi" w:cstheme="majorBidi"/>
          <w:color w:val="000000" w:themeColor="text1"/>
          <w:sz w:val="24"/>
          <w:szCs w:val="24"/>
        </w:rPr>
        <w:t xml:space="preserve">camps </w:t>
      </w:r>
      <w:r w:rsidR="008C3692">
        <w:rPr>
          <w:rFonts w:asciiTheme="majorBidi" w:eastAsia="Times New Roman" w:hAnsiTheme="majorBidi" w:cstheme="majorBidi"/>
          <w:color w:val="000000" w:themeColor="text1"/>
          <w:sz w:val="24"/>
          <w:szCs w:val="24"/>
        </w:rPr>
        <w:t>in</w:t>
      </w:r>
      <w:r w:rsidR="00DC0ADA">
        <w:rPr>
          <w:rFonts w:asciiTheme="majorBidi" w:eastAsia="Times New Roman" w:hAnsiTheme="majorBidi" w:cstheme="majorBidi"/>
          <w:color w:val="000000" w:themeColor="text1"/>
          <w:sz w:val="24"/>
          <w:szCs w:val="24"/>
        </w:rPr>
        <w:t xml:space="preserve"> </w:t>
      </w:r>
      <w:r w:rsidR="008C3692">
        <w:rPr>
          <w:rFonts w:asciiTheme="majorBidi" w:eastAsia="Times New Roman" w:hAnsiTheme="majorBidi" w:cstheme="majorBidi"/>
          <w:color w:val="000000" w:themeColor="text1"/>
          <w:sz w:val="24"/>
          <w:szCs w:val="24"/>
        </w:rPr>
        <w:t>Democratic</w:t>
      </w:r>
      <w:r w:rsidR="00DC0ADA">
        <w:rPr>
          <w:rFonts w:asciiTheme="majorBidi" w:eastAsia="Times New Roman" w:hAnsiTheme="majorBidi" w:cstheme="majorBidi"/>
          <w:color w:val="000000" w:themeColor="text1"/>
          <w:sz w:val="24"/>
          <w:szCs w:val="24"/>
        </w:rPr>
        <w:t xml:space="preserve"> republic of Congo, making it difficult for </w:t>
      </w:r>
      <w:r w:rsidR="008C3692">
        <w:rPr>
          <w:rFonts w:asciiTheme="majorBidi" w:eastAsia="Times New Roman" w:hAnsiTheme="majorBidi" w:cstheme="majorBidi"/>
          <w:color w:val="000000" w:themeColor="text1"/>
          <w:sz w:val="24"/>
          <w:szCs w:val="24"/>
        </w:rPr>
        <w:t>government</w:t>
      </w:r>
      <w:r w:rsidR="00877D32">
        <w:rPr>
          <w:rFonts w:asciiTheme="majorBidi" w:eastAsia="Times New Roman" w:hAnsiTheme="majorBidi" w:cstheme="majorBidi"/>
          <w:color w:val="000000" w:themeColor="text1"/>
          <w:sz w:val="24"/>
          <w:szCs w:val="24"/>
        </w:rPr>
        <w:t xml:space="preserve"> forces </w:t>
      </w:r>
      <w:r w:rsidR="008C3692">
        <w:rPr>
          <w:rFonts w:asciiTheme="majorBidi" w:eastAsia="Times New Roman" w:hAnsiTheme="majorBidi" w:cstheme="majorBidi"/>
          <w:color w:val="000000" w:themeColor="text1"/>
          <w:sz w:val="24"/>
          <w:szCs w:val="24"/>
        </w:rPr>
        <w:t>to</w:t>
      </w:r>
      <w:r w:rsidR="00DC0ADA">
        <w:rPr>
          <w:rFonts w:asciiTheme="majorBidi" w:eastAsia="Times New Roman" w:hAnsiTheme="majorBidi" w:cstheme="majorBidi"/>
          <w:color w:val="000000" w:themeColor="text1"/>
          <w:sz w:val="24"/>
          <w:szCs w:val="24"/>
        </w:rPr>
        <w:t xml:space="preserve"> follow them. The commissioner </w:t>
      </w:r>
      <w:r w:rsidR="008C3692">
        <w:rPr>
          <w:rFonts w:asciiTheme="majorBidi" w:eastAsia="Times New Roman" w:hAnsiTheme="majorBidi" w:cstheme="majorBidi"/>
          <w:color w:val="000000" w:themeColor="text1"/>
          <w:sz w:val="24"/>
          <w:szCs w:val="24"/>
        </w:rPr>
        <w:t>appealed</w:t>
      </w:r>
      <w:r w:rsidR="00DC0ADA">
        <w:rPr>
          <w:rFonts w:asciiTheme="majorBidi" w:eastAsia="Times New Roman" w:hAnsiTheme="majorBidi" w:cstheme="majorBidi"/>
          <w:color w:val="000000" w:themeColor="text1"/>
          <w:sz w:val="24"/>
          <w:szCs w:val="24"/>
        </w:rPr>
        <w:t xml:space="preserve"> for </w:t>
      </w:r>
      <w:r w:rsidR="008C3692">
        <w:rPr>
          <w:rFonts w:asciiTheme="majorBidi" w:eastAsia="Times New Roman" w:hAnsiTheme="majorBidi" w:cstheme="majorBidi"/>
          <w:color w:val="000000" w:themeColor="text1"/>
          <w:sz w:val="24"/>
          <w:szCs w:val="24"/>
        </w:rPr>
        <w:t>dialogue</w:t>
      </w:r>
      <w:r w:rsidR="00DC0ADA">
        <w:rPr>
          <w:rFonts w:asciiTheme="majorBidi" w:eastAsia="Times New Roman" w:hAnsiTheme="majorBidi" w:cstheme="majorBidi"/>
          <w:color w:val="000000" w:themeColor="text1"/>
          <w:sz w:val="24"/>
          <w:szCs w:val="24"/>
        </w:rPr>
        <w:t xml:space="preserve"> </w:t>
      </w:r>
      <w:r w:rsidR="008C3692">
        <w:rPr>
          <w:rFonts w:asciiTheme="majorBidi" w:eastAsia="Times New Roman" w:hAnsiTheme="majorBidi" w:cstheme="majorBidi"/>
          <w:color w:val="000000" w:themeColor="text1"/>
          <w:sz w:val="24"/>
          <w:szCs w:val="24"/>
        </w:rPr>
        <w:t>with parties across the border.</w:t>
      </w:r>
    </w:p>
    <w:p w14:paraId="5EF53E1F" w14:textId="116314F9" w:rsidR="006D4AF0" w:rsidRDefault="006D4AF0" w:rsidP="009A10C8">
      <w:pPr>
        <w:tabs>
          <w:tab w:val="num" w:pos="720"/>
        </w:tabs>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UNMISS </w:t>
      </w:r>
      <w:r w:rsidR="00F17696">
        <w:rPr>
          <w:rFonts w:ascii="Times New Roman" w:eastAsia="Palatino Linotype" w:hAnsi="Times New Roman" w:cs="Times New Roman"/>
          <w:bCs/>
          <w:sz w:val="24"/>
          <w:szCs w:val="24"/>
        </w:rPr>
        <w:t xml:space="preserve">team </w:t>
      </w:r>
      <w:r w:rsidRPr="00A8636B">
        <w:rPr>
          <w:rFonts w:ascii="Times New Roman" w:eastAsia="Palatino Linotype" w:hAnsi="Times New Roman" w:cs="Times New Roman"/>
          <w:bCs/>
          <w:sz w:val="24"/>
          <w:szCs w:val="24"/>
        </w:rPr>
        <w:t xml:space="preserve">encouraged </w:t>
      </w:r>
      <w:r>
        <w:rPr>
          <w:rFonts w:ascii="Times New Roman" w:eastAsia="Palatino Linotype" w:hAnsi="Times New Roman" w:cs="Times New Roman"/>
          <w:bCs/>
          <w:sz w:val="24"/>
          <w:szCs w:val="24"/>
        </w:rPr>
        <w:t xml:space="preserve">the </w:t>
      </w:r>
      <w:r w:rsidR="00F17696">
        <w:rPr>
          <w:rFonts w:ascii="Times New Roman" w:eastAsia="Palatino Linotype" w:hAnsi="Times New Roman" w:cs="Times New Roman"/>
          <w:bCs/>
          <w:sz w:val="24"/>
          <w:szCs w:val="24"/>
        </w:rPr>
        <w:t>Commissioner</w:t>
      </w:r>
      <w:r w:rsidR="004514D7">
        <w:rPr>
          <w:rFonts w:ascii="Times New Roman" w:eastAsia="Palatino Linotype" w:hAnsi="Times New Roman" w:cs="Times New Roman"/>
          <w:bCs/>
          <w:sz w:val="24"/>
          <w:szCs w:val="24"/>
        </w:rPr>
        <w:t xml:space="preserve"> </w:t>
      </w:r>
      <w:r w:rsidR="00052091">
        <w:rPr>
          <w:rFonts w:ascii="Times New Roman" w:eastAsia="Palatino Linotype" w:hAnsi="Times New Roman" w:cs="Times New Roman"/>
          <w:bCs/>
          <w:sz w:val="24"/>
          <w:szCs w:val="24"/>
        </w:rPr>
        <w:t>to address</w:t>
      </w:r>
      <w:r w:rsidR="004514D7">
        <w:rPr>
          <w:rFonts w:ascii="Times New Roman" w:eastAsia="Palatino Linotype" w:hAnsi="Times New Roman" w:cs="Times New Roman"/>
          <w:bCs/>
          <w:sz w:val="24"/>
          <w:szCs w:val="24"/>
        </w:rPr>
        <w:t xml:space="preserve"> security concerns as a </w:t>
      </w:r>
      <w:r w:rsidR="00877D32">
        <w:rPr>
          <w:rFonts w:ascii="Times New Roman" w:eastAsia="Palatino Linotype" w:hAnsi="Times New Roman" w:cs="Times New Roman"/>
          <w:bCs/>
          <w:sz w:val="24"/>
          <w:szCs w:val="24"/>
        </w:rPr>
        <w:t>priority and</w:t>
      </w:r>
      <w:r w:rsidR="00F17696">
        <w:rPr>
          <w:rFonts w:ascii="Times New Roman" w:eastAsia="Palatino Linotype" w:hAnsi="Times New Roman" w:cs="Times New Roman"/>
          <w:bCs/>
          <w:sz w:val="24"/>
          <w:szCs w:val="24"/>
        </w:rPr>
        <w:t xml:space="preserve"> emphasized </w:t>
      </w:r>
      <w:r w:rsidR="00F17696">
        <w:rPr>
          <w:rFonts w:asciiTheme="majorBidi" w:eastAsia="Times New Roman" w:hAnsiTheme="majorBidi" w:cstheme="majorBidi"/>
          <w:color w:val="000000" w:themeColor="text1"/>
          <w:sz w:val="24"/>
          <w:szCs w:val="24"/>
        </w:rPr>
        <w:t>the importance of protection of civilians. The commissioner was briefed about the progress of the prison construction, funded under UNMISS QIPs and urged him to</w:t>
      </w:r>
      <w:r>
        <w:rPr>
          <w:rFonts w:ascii="Times New Roman" w:eastAsia="Palatino Linotype" w:hAnsi="Times New Roman" w:cs="Times New Roman"/>
          <w:bCs/>
          <w:sz w:val="24"/>
          <w:szCs w:val="24"/>
        </w:rPr>
        <w:t xml:space="preserve"> </w:t>
      </w:r>
      <w:r w:rsidR="00F17696">
        <w:rPr>
          <w:rFonts w:ascii="Times New Roman" w:eastAsia="Palatino Linotype" w:hAnsi="Times New Roman" w:cs="Times New Roman"/>
          <w:bCs/>
          <w:sz w:val="24"/>
          <w:szCs w:val="24"/>
        </w:rPr>
        <w:t>monitor the</w:t>
      </w:r>
      <w:r w:rsidR="00877D32">
        <w:rPr>
          <w:rFonts w:ascii="Times New Roman" w:eastAsia="Palatino Linotype" w:hAnsi="Times New Roman" w:cs="Times New Roman"/>
          <w:bCs/>
          <w:sz w:val="24"/>
          <w:szCs w:val="24"/>
        </w:rPr>
        <w:t xml:space="preserve"> project </w:t>
      </w:r>
      <w:r w:rsidR="00F17696">
        <w:rPr>
          <w:rFonts w:ascii="Times New Roman" w:eastAsia="Palatino Linotype" w:hAnsi="Times New Roman" w:cs="Times New Roman"/>
          <w:bCs/>
          <w:sz w:val="24"/>
          <w:szCs w:val="24"/>
        </w:rPr>
        <w:t>to ensure its s</w:t>
      </w:r>
      <w:r w:rsidR="00877D32">
        <w:rPr>
          <w:rFonts w:ascii="Times New Roman" w:eastAsia="Palatino Linotype" w:hAnsi="Times New Roman" w:cs="Times New Roman"/>
          <w:bCs/>
          <w:sz w:val="24"/>
          <w:szCs w:val="24"/>
        </w:rPr>
        <w:t>uc</w:t>
      </w:r>
      <w:r w:rsidR="00F17696">
        <w:rPr>
          <w:rFonts w:ascii="Times New Roman" w:eastAsia="Palatino Linotype" w:hAnsi="Times New Roman" w:cs="Times New Roman"/>
          <w:bCs/>
          <w:sz w:val="24"/>
          <w:szCs w:val="24"/>
        </w:rPr>
        <w:t>ce</w:t>
      </w:r>
      <w:r w:rsidR="00877D32">
        <w:rPr>
          <w:rFonts w:ascii="Times New Roman" w:eastAsia="Palatino Linotype" w:hAnsi="Times New Roman" w:cs="Times New Roman"/>
          <w:bCs/>
          <w:sz w:val="24"/>
          <w:szCs w:val="24"/>
        </w:rPr>
        <w:t>ss</w:t>
      </w:r>
      <w:r w:rsidR="00F17696">
        <w:rPr>
          <w:rFonts w:ascii="Times New Roman" w:eastAsia="Palatino Linotype" w:hAnsi="Times New Roman" w:cs="Times New Roman"/>
          <w:bCs/>
          <w:sz w:val="24"/>
          <w:szCs w:val="24"/>
        </w:rPr>
        <w:t>ful completion</w:t>
      </w:r>
      <w:r w:rsidRPr="00A8636B">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p>
    <w:p w14:paraId="6C116497" w14:textId="6FDD48E1" w:rsidR="005D0786" w:rsidRPr="00087DDD" w:rsidRDefault="00F64818" w:rsidP="00087DDD">
      <w:pPr>
        <w:pStyle w:val="ListParagraph"/>
        <w:numPr>
          <w:ilvl w:val="0"/>
          <w:numId w:val="4"/>
        </w:numPr>
        <w:spacing w:line="240" w:lineRule="auto"/>
        <w:jc w:val="both"/>
        <w:rPr>
          <w:rFonts w:ascii="Times New Roman" w:eastAsia="Palatino Linotype" w:hAnsi="Times New Roman" w:cs="Times New Roman"/>
          <w:b/>
          <w:sz w:val="24"/>
          <w:szCs w:val="24"/>
        </w:rPr>
      </w:pPr>
      <w:r w:rsidRPr="00087DDD">
        <w:rPr>
          <w:rFonts w:ascii="Times New Roman" w:eastAsia="Palatino Linotype" w:hAnsi="Times New Roman" w:cs="Times New Roman"/>
          <w:b/>
          <w:sz w:val="24"/>
          <w:szCs w:val="24"/>
        </w:rPr>
        <w:t xml:space="preserve">Other </w:t>
      </w:r>
      <w:r w:rsidR="005D0786" w:rsidRPr="00087DDD">
        <w:rPr>
          <w:rFonts w:ascii="Times New Roman" w:eastAsia="Palatino Linotype" w:hAnsi="Times New Roman" w:cs="Times New Roman"/>
          <w:b/>
          <w:sz w:val="24"/>
          <w:szCs w:val="24"/>
        </w:rPr>
        <w:t>K</w:t>
      </w:r>
      <w:r w:rsidRPr="00087DDD">
        <w:rPr>
          <w:rFonts w:ascii="Times New Roman" w:eastAsia="Palatino Linotype" w:hAnsi="Times New Roman" w:cs="Times New Roman"/>
          <w:b/>
          <w:sz w:val="24"/>
          <w:szCs w:val="24"/>
        </w:rPr>
        <w:t xml:space="preserve">ey </w:t>
      </w:r>
      <w:r w:rsidR="005D0786" w:rsidRPr="00087DDD">
        <w:rPr>
          <w:rFonts w:ascii="Times New Roman" w:eastAsia="Palatino Linotype" w:hAnsi="Times New Roman" w:cs="Times New Roman"/>
          <w:b/>
          <w:sz w:val="24"/>
          <w:szCs w:val="24"/>
        </w:rPr>
        <w:t>H</w:t>
      </w:r>
      <w:r w:rsidRPr="00087DDD">
        <w:rPr>
          <w:rFonts w:ascii="Times New Roman" w:eastAsia="Palatino Linotype" w:hAnsi="Times New Roman" w:cs="Times New Roman"/>
          <w:b/>
          <w:sz w:val="24"/>
          <w:szCs w:val="24"/>
        </w:rPr>
        <w:t xml:space="preserve">uman </w:t>
      </w:r>
      <w:r w:rsidR="005D0786" w:rsidRPr="00087DDD">
        <w:rPr>
          <w:rFonts w:ascii="Times New Roman" w:eastAsia="Palatino Linotype" w:hAnsi="Times New Roman" w:cs="Times New Roman"/>
          <w:b/>
          <w:sz w:val="24"/>
          <w:szCs w:val="24"/>
        </w:rPr>
        <w:t>R</w:t>
      </w:r>
      <w:r w:rsidRPr="00087DDD">
        <w:rPr>
          <w:rFonts w:ascii="Times New Roman" w:eastAsia="Palatino Linotype" w:hAnsi="Times New Roman" w:cs="Times New Roman"/>
          <w:b/>
          <w:sz w:val="24"/>
          <w:szCs w:val="24"/>
        </w:rPr>
        <w:t xml:space="preserve">ights and </w:t>
      </w:r>
      <w:r w:rsidR="005D0786" w:rsidRPr="00087DDD">
        <w:rPr>
          <w:rFonts w:ascii="Times New Roman" w:eastAsia="Palatino Linotype" w:hAnsi="Times New Roman" w:cs="Times New Roman"/>
          <w:b/>
          <w:sz w:val="24"/>
          <w:szCs w:val="24"/>
        </w:rPr>
        <w:t>P</w:t>
      </w:r>
      <w:r w:rsidRPr="00087DDD">
        <w:rPr>
          <w:rFonts w:ascii="Times New Roman" w:eastAsia="Palatino Linotype" w:hAnsi="Times New Roman" w:cs="Times New Roman"/>
          <w:b/>
          <w:sz w:val="24"/>
          <w:szCs w:val="24"/>
        </w:rPr>
        <w:t xml:space="preserve">rotection </w:t>
      </w:r>
      <w:r w:rsidR="005D0786" w:rsidRPr="00087DDD">
        <w:rPr>
          <w:rFonts w:ascii="Times New Roman" w:eastAsia="Palatino Linotype" w:hAnsi="Times New Roman" w:cs="Times New Roman"/>
          <w:b/>
          <w:sz w:val="24"/>
          <w:szCs w:val="24"/>
        </w:rPr>
        <w:t>C</w:t>
      </w:r>
      <w:r w:rsidRPr="00087DDD">
        <w:rPr>
          <w:rFonts w:ascii="Times New Roman" w:eastAsia="Palatino Linotype" w:hAnsi="Times New Roman" w:cs="Times New Roman"/>
          <w:b/>
          <w:sz w:val="24"/>
          <w:szCs w:val="24"/>
        </w:rPr>
        <w:t>oncerns</w:t>
      </w:r>
      <w:bookmarkEnd w:id="0"/>
    </w:p>
    <w:sectPr w:rsidR="005D0786" w:rsidRPr="00087DDD" w:rsidSect="00E36BD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FF245" w14:textId="77777777" w:rsidR="00615833" w:rsidRDefault="00615833" w:rsidP="00182875">
      <w:pPr>
        <w:spacing w:after="0" w:line="240" w:lineRule="auto"/>
      </w:pPr>
      <w:r>
        <w:separator/>
      </w:r>
    </w:p>
  </w:endnote>
  <w:endnote w:type="continuationSeparator" w:id="0">
    <w:p w14:paraId="1101DB69" w14:textId="77777777" w:rsidR="00615833" w:rsidRDefault="0061583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054A9" w14:textId="77777777" w:rsidR="00615833" w:rsidRDefault="00615833" w:rsidP="00182875">
      <w:pPr>
        <w:spacing w:after="0" w:line="240" w:lineRule="auto"/>
      </w:pPr>
      <w:r>
        <w:separator/>
      </w:r>
    </w:p>
  </w:footnote>
  <w:footnote w:type="continuationSeparator" w:id="0">
    <w:p w14:paraId="14CD4921" w14:textId="77777777" w:rsidR="00615833" w:rsidRDefault="0061583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3510F7"/>
    <w:multiLevelType w:val="hybridMultilevel"/>
    <w:tmpl w:val="A0D80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371D105E"/>
    <w:multiLevelType w:val="hybridMultilevel"/>
    <w:tmpl w:val="556222FC"/>
    <w:lvl w:ilvl="0" w:tplc="7CF412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80C6A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52B7A4E"/>
    <w:multiLevelType w:val="hybridMultilevel"/>
    <w:tmpl w:val="FAEE3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576E36"/>
    <w:multiLevelType w:val="hybridMultilevel"/>
    <w:tmpl w:val="193C7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25365"/>
    <w:multiLevelType w:val="hybridMultilevel"/>
    <w:tmpl w:val="FE4C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5"/>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1"/>
  </w:num>
  <w:num w:numId="9" w16cid:durableId="189804582">
    <w:abstractNumId w:val="18"/>
  </w:num>
  <w:num w:numId="10" w16cid:durableId="566233004">
    <w:abstractNumId w:val="22"/>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490293459">
    <w:abstractNumId w:val="20"/>
  </w:num>
  <w:num w:numId="21" w16cid:durableId="310405242">
    <w:abstractNumId w:val="4"/>
  </w:num>
  <w:num w:numId="22" w16cid:durableId="280693892">
    <w:abstractNumId w:val="19"/>
  </w:num>
  <w:num w:numId="23" w16cid:durableId="81345207">
    <w:abstractNumId w:val="10"/>
  </w:num>
  <w:num w:numId="24" w16cid:durableId="10784818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7BCA"/>
    <w:rsid w:val="00015195"/>
    <w:rsid w:val="00021821"/>
    <w:rsid w:val="00032F69"/>
    <w:rsid w:val="0003439B"/>
    <w:rsid w:val="000417D1"/>
    <w:rsid w:val="00047372"/>
    <w:rsid w:val="00052091"/>
    <w:rsid w:val="00061C8D"/>
    <w:rsid w:val="00076B5B"/>
    <w:rsid w:val="00084249"/>
    <w:rsid w:val="00085E25"/>
    <w:rsid w:val="00087DDD"/>
    <w:rsid w:val="000B57A1"/>
    <w:rsid w:val="000C02E5"/>
    <w:rsid w:val="000C035A"/>
    <w:rsid w:val="000D4781"/>
    <w:rsid w:val="000E5F62"/>
    <w:rsid w:val="000F380C"/>
    <w:rsid w:val="00125645"/>
    <w:rsid w:val="00155D72"/>
    <w:rsid w:val="00162039"/>
    <w:rsid w:val="00163A83"/>
    <w:rsid w:val="00172615"/>
    <w:rsid w:val="00182875"/>
    <w:rsid w:val="00183205"/>
    <w:rsid w:val="00183500"/>
    <w:rsid w:val="00191639"/>
    <w:rsid w:val="001A0432"/>
    <w:rsid w:val="001A5CC2"/>
    <w:rsid w:val="001B0992"/>
    <w:rsid w:val="001B2DD3"/>
    <w:rsid w:val="001D5B48"/>
    <w:rsid w:val="001E096F"/>
    <w:rsid w:val="001F32D1"/>
    <w:rsid w:val="00203EDD"/>
    <w:rsid w:val="00233058"/>
    <w:rsid w:val="00234FB3"/>
    <w:rsid w:val="0026074D"/>
    <w:rsid w:val="00260A53"/>
    <w:rsid w:val="0026636C"/>
    <w:rsid w:val="002705AC"/>
    <w:rsid w:val="00270BAE"/>
    <w:rsid w:val="00273BC7"/>
    <w:rsid w:val="00281120"/>
    <w:rsid w:val="00295B9E"/>
    <w:rsid w:val="002D28BE"/>
    <w:rsid w:val="002E4CB7"/>
    <w:rsid w:val="002E6DBC"/>
    <w:rsid w:val="002E7C57"/>
    <w:rsid w:val="003076D5"/>
    <w:rsid w:val="00315EA9"/>
    <w:rsid w:val="003162D2"/>
    <w:rsid w:val="00316562"/>
    <w:rsid w:val="003235A1"/>
    <w:rsid w:val="00332EE0"/>
    <w:rsid w:val="00333327"/>
    <w:rsid w:val="00333678"/>
    <w:rsid w:val="0033393A"/>
    <w:rsid w:val="00340BC9"/>
    <w:rsid w:val="003505EF"/>
    <w:rsid w:val="00364C27"/>
    <w:rsid w:val="00387648"/>
    <w:rsid w:val="003B0E01"/>
    <w:rsid w:val="003B1A56"/>
    <w:rsid w:val="003C5C4B"/>
    <w:rsid w:val="003C62BF"/>
    <w:rsid w:val="003D064C"/>
    <w:rsid w:val="003F55F0"/>
    <w:rsid w:val="003F77F0"/>
    <w:rsid w:val="00403BE9"/>
    <w:rsid w:val="0041308A"/>
    <w:rsid w:val="00427D04"/>
    <w:rsid w:val="0043361F"/>
    <w:rsid w:val="00441124"/>
    <w:rsid w:val="004514D7"/>
    <w:rsid w:val="00454AF1"/>
    <w:rsid w:val="00471760"/>
    <w:rsid w:val="00483AC9"/>
    <w:rsid w:val="00487805"/>
    <w:rsid w:val="004C030F"/>
    <w:rsid w:val="004D4BE5"/>
    <w:rsid w:val="004E1616"/>
    <w:rsid w:val="004E3ED0"/>
    <w:rsid w:val="004F1C1A"/>
    <w:rsid w:val="004F6DB6"/>
    <w:rsid w:val="00520DDA"/>
    <w:rsid w:val="00524554"/>
    <w:rsid w:val="00531681"/>
    <w:rsid w:val="0053189C"/>
    <w:rsid w:val="00532457"/>
    <w:rsid w:val="0053249B"/>
    <w:rsid w:val="00541381"/>
    <w:rsid w:val="00566FBA"/>
    <w:rsid w:val="005926F9"/>
    <w:rsid w:val="005A2EB8"/>
    <w:rsid w:val="005B2291"/>
    <w:rsid w:val="005B457D"/>
    <w:rsid w:val="005C24A9"/>
    <w:rsid w:val="005D0786"/>
    <w:rsid w:val="005E2735"/>
    <w:rsid w:val="005E3AED"/>
    <w:rsid w:val="005E54F0"/>
    <w:rsid w:val="005F0C80"/>
    <w:rsid w:val="005F4DD9"/>
    <w:rsid w:val="0060369F"/>
    <w:rsid w:val="00603B73"/>
    <w:rsid w:val="0061222A"/>
    <w:rsid w:val="00615833"/>
    <w:rsid w:val="0063074A"/>
    <w:rsid w:val="006453F9"/>
    <w:rsid w:val="00655AB4"/>
    <w:rsid w:val="00660788"/>
    <w:rsid w:val="006670AF"/>
    <w:rsid w:val="00676225"/>
    <w:rsid w:val="00683F3E"/>
    <w:rsid w:val="006B2549"/>
    <w:rsid w:val="006B7C67"/>
    <w:rsid w:val="006C2558"/>
    <w:rsid w:val="006D0799"/>
    <w:rsid w:val="006D4AF0"/>
    <w:rsid w:val="00700792"/>
    <w:rsid w:val="007153E8"/>
    <w:rsid w:val="00727643"/>
    <w:rsid w:val="007319F7"/>
    <w:rsid w:val="0075340A"/>
    <w:rsid w:val="0076067D"/>
    <w:rsid w:val="00793175"/>
    <w:rsid w:val="007B4FF7"/>
    <w:rsid w:val="007C3C9A"/>
    <w:rsid w:val="007D4316"/>
    <w:rsid w:val="007F48EE"/>
    <w:rsid w:val="007F52E2"/>
    <w:rsid w:val="0080645B"/>
    <w:rsid w:val="00810A55"/>
    <w:rsid w:val="00821853"/>
    <w:rsid w:val="00823266"/>
    <w:rsid w:val="0082530A"/>
    <w:rsid w:val="008338F0"/>
    <w:rsid w:val="00833B85"/>
    <w:rsid w:val="008357F9"/>
    <w:rsid w:val="00847369"/>
    <w:rsid w:val="00852893"/>
    <w:rsid w:val="008544DA"/>
    <w:rsid w:val="00855EA4"/>
    <w:rsid w:val="00870305"/>
    <w:rsid w:val="00874A46"/>
    <w:rsid w:val="00877D32"/>
    <w:rsid w:val="00881A3E"/>
    <w:rsid w:val="00886AB1"/>
    <w:rsid w:val="00887161"/>
    <w:rsid w:val="00892323"/>
    <w:rsid w:val="008B1063"/>
    <w:rsid w:val="008B136F"/>
    <w:rsid w:val="008B1FE0"/>
    <w:rsid w:val="008C3692"/>
    <w:rsid w:val="008C586C"/>
    <w:rsid w:val="008D2EA7"/>
    <w:rsid w:val="008D6AAF"/>
    <w:rsid w:val="008F7FD8"/>
    <w:rsid w:val="0090140A"/>
    <w:rsid w:val="00903C76"/>
    <w:rsid w:val="00915B68"/>
    <w:rsid w:val="00923E37"/>
    <w:rsid w:val="00934F09"/>
    <w:rsid w:val="009415E9"/>
    <w:rsid w:val="00961146"/>
    <w:rsid w:val="00961F53"/>
    <w:rsid w:val="00966AD9"/>
    <w:rsid w:val="00973B7F"/>
    <w:rsid w:val="009752A1"/>
    <w:rsid w:val="009835E2"/>
    <w:rsid w:val="00983C3A"/>
    <w:rsid w:val="009843F9"/>
    <w:rsid w:val="0098679D"/>
    <w:rsid w:val="009A10C8"/>
    <w:rsid w:val="009A51CC"/>
    <w:rsid w:val="009C4440"/>
    <w:rsid w:val="009E7F55"/>
    <w:rsid w:val="009F0493"/>
    <w:rsid w:val="009F3213"/>
    <w:rsid w:val="009F6379"/>
    <w:rsid w:val="00A03B31"/>
    <w:rsid w:val="00A10FC1"/>
    <w:rsid w:val="00A24B01"/>
    <w:rsid w:val="00A350C4"/>
    <w:rsid w:val="00A42C59"/>
    <w:rsid w:val="00A626D5"/>
    <w:rsid w:val="00A6383D"/>
    <w:rsid w:val="00A73F4A"/>
    <w:rsid w:val="00A75777"/>
    <w:rsid w:val="00A76569"/>
    <w:rsid w:val="00A85320"/>
    <w:rsid w:val="00A935CC"/>
    <w:rsid w:val="00AB072A"/>
    <w:rsid w:val="00AB0F75"/>
    <w:rsid w:val="00AB4312"/>
    <w:rsid w:val="00AD3F72"/>
    <w:rsid w:val="00AE2E4B"/>
    <w:rsid w:val="00AE547C"/>
    <w:rsid w:val="00AE7D91"/>
    <w:rsid w:val="00B00B8E"/>
    <w:rsid w:val="00B07347"/>
    <w:rsid w:val="00B53D79"/>
    <w:rsid w:val="00B71147"/>
    <w:rsid w:val="00B74A38"/>
    <w:rsid w:val="00B83944"/>
    <w:rsid w:val="00B84077"/>
    <w:rsid w:val="00BA581E"/>
    <w:rsid w:val="00BB044D"/>
    <w:rsid w:val="00BB133C"/>
    <w:rsid w:val="00BB2E89"/>
    <w:rsid w:val="00BB4D20"/>
    <w:rsid w:val="00BB5F18"/>
    <w:rsid w:val="00BC1D17"/>
    <w:rsid w:val="00BC49E5"/>
    <w:rsid w:val="00BD6A49"/>
    <w:rsid w:val="00BE0B7F"/>
    <w:rsid w:val="00C12476"/>
    <w:rsid w:val="00C15D96"/>
    <w:rsid w:val="00C17D29"/>
    <w:rsid w:val="00C27E61"/>
    <w:rsid w:val="00C32AA6"/>
    <w:rsid w:val="00C47F12"/>
    <w:rsid w:val="00C62CE8"/>
    <w:rsid w:val="00C62E87"/>
    <w:rsid w:val="00C63984"/>
    <w:rsid w:val="00C659DC"/>
    <w:rsid w:val="00C86453"/>
    <w:rsid w:val="00CA52AC"/>
    <w:rsid w:val="00CB1CF8"/>
    <w:rsid w:val="00CC1837"/>
    <w:rsid w:val="00CC42F4"/>
    <w:rsid w:val="00CF02D6"/>
    <w:rsid w:val="00D00EAF"/>
    <w:rsid w:val="00D03033"/>
    <w:rsid w:val="00D33D00"/>
    <w:rsid w:val="00D3755C"/>
    <w:rsid w:val="00D41021"/>
    <w:rsid w:val="00D5361C"/>
    <w:rsid w:val="00D55BEB"/>
    <w:rsid w:val="00D70455"/>
    <w:rsid w:val="00D7374E"/>
    <w:rsid w:val="00D75870"/>
    <w:rsid w:val="00D95AC4"/>
    <w:rsid w:val="00DB33BC"/>
    <w:rsid w:val="00DB5CE9"/>
    <w:rsid w:val="00DC0ADA"/>
    <w:rsid w:val="00DC6F11"/>
    <w:rsid w:val="00DD25B6"/>
    <w:rsid w:val="00DE57BC"/>
    <w:rsid w:val="00DF2E60"/>
    <w:rsid w:val="00E042DA"/>
    <w:rsid w:val="00E269F7"/>
    <w:rsid w:val="00E27271"/>
    <w:rsid w:val="00E360D2"/>
    <w:rsid w:val="00E36BD1"/>
    <w:rsid w:val="00E40058"/>
    <w:rsid w:val="00E42CBE"/>
    <w:rsid w:val="00E500D2"/>
    <w:rsid w:val="00E5511F"/>
    <w:rsid w:val="00E6381A"/>
    <w:rsid w:val="00E707F0"/>
    <w:rsid w:val="00E70DAD"/>
    <w:rsid w:val="00E72297"/>
    <w:rsid w:val="00E74271"/>
    <w:rsid w:val="00E840F9"/>
    <w:rsid w:val="00EB01D7"/>
    <w:rsid w:val="00EB19CC"/>
    <w:rsid w:val="00ED3458"/>
    <w:rsid w:val="00EE49EC"/>
    <w:rsid w:val="00EF0340"/>
    <w:rsid w:val="00EF5971"/>
    <w:rsid w:val="00EF7396"/>
    <w:rsid w:val="00F00B9F"/>
    <w:rsid w:val="00F01E7D"/>
    <w:rsid w:val="00F071A8"/>
    <w:rsid w:val="00F07FA1"/>
    <w:rsid w:val="00F10A04"/>
    <w:rsid w:val="00F147C4"/>
    <w:rsid w:val="00F17696"/>
    <w:rsid w:val="00F247A3"/>
    <w:rsid w:val="00F42297"/>
    <w:rsid w:val="00F533B4"/>
    <w:rsid w:val="00F64818"/>
    <w:rsid w:val="00F77630"/>
    <w:rsid w:val="00F7796D"/>
    <w:rsid w:val="00F802AC"/>
    <w:rsid w:val="00F830B2"/>
    <w:rsid w:val="00F85696"/>
    <w:rsid w:val="00F90A72"/>
    <w:rsid w:val="00FC03B3"/>
    <w:rsid w:val="00FD3849"/>
    <w:rsid w:val="00FD5819"/>
    <w:rsid w:val="00FE5EC5"/>
    <w:rsid w:val="00FE7F2E"/>
    <w:rsid w:val="00FF24AE"/>
    <w:rsid w:val="00FF4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DD"/>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100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98</TotalTime>
  <Pages>3</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31</cp:revision>
  <dcterms:created xsi:type="dcterms:W3CDTF">2025-10-15T07:49:00Z</dcterms:created>
  <dcterms:modified xsi:type="dcterms:W3CDTF">2025-10-15T14:50:00Z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