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7E6C3D"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7E6C3D">
        <w:rPr>
          <w:rFonts w:ascii="Times New Roman" w:eastAsia="Times New Roman" w:hAnsi="Times New Roman" w:cs="Times New Roman"/>
          <w:spacing w:val="-10"/>
          <w:sz w:val="24"/>
          <w:szCs w:val="24"/>
          <w:lang w:val="en-GB"/>
        </w:rPr>
        <w:t xml:space="preserve">UNITED NATIONS   </w:t>
      </w:r>
      <w:r w:rsidRPr="007E6C3D">
        <w:rPr>
          <w:rFonts w:ascii="Times New Roman" w:eastAsia="Times New Roman" w:hAnsi="Times New Roman" w:cs="Times New Roman"/>
          <w:spacing w:val="-5"/>
          <w:sz w:val="24"/>
          <w:szCs w:val="24"/>
          <w:lang w:val="en-GB"/>
        </w:rPr>
        <w:t xml:space="preserve"> </w:t>
      </w:r>
      <w:r w:rsidRPr="007E6C3D">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22134602" r:id="rId9"/>
        </w:object>
      </w:r>
      <w:r w:rsidRPr="007E6C3D">
        <w:rPr>
          <w:rFonts w:ascii="Times New Roman" w:eastAsia="Times New Roman" w:hAnsi="Times New Roman" w:cs="Times New Roman"/>
          <w:position w:val="-4"/>
          <w:sz w:val="24"/>
          <w:szCs w:val="24"/>
          <w:lang w:val="en-GB"/>
        </w:rPr>
        <w:t xml:space="preserve">      </w:t>
      </w:r>
      <w:r w:rsidRPr="007E6C3D">
        <w:rPr>
          <w:rFonts w:ascii="Times New Roman" w:eastAsia="Times New Roman" w:hAnsi="Times New Roman" w:cs="Times New Roman"/>
          <w:spacing w:val="-10"/>
          <w:position w:val="-4"/>
          <w:sz w:val="24"/>
          <w:szCs w:val="24"/>
          <w:lang w:val="en-GB"/>
        </w:rPr>
        <w:t xml:space="preserve"> </w:t>
      </w:r>
      <w:r w:rsidRPr="007E6C3D">
        <w:rPr>
          <w:rFonts w:ascii="Times New Roman" w:eastAsia="Times New Roman" w:hAnsi="Times New Roman" w:cs="Times New Roman"/>
          <w:b/>
          <w:position w:val="-4"/>
          <w:sz w:val="24"/>
          <w:szCs w:val="24"/>
          <w:rtl/>
          <w:lang w:val="en-GB"/>
        </w:rPr>
        <w:t>ألأمم المتحدة</w:t>
      </w:r>
    </w:p>
    <w:p w14:paraId="4707EAA8" w14:textId="69984CCF" w:rsidR="00F64818" w:rsidRPr="007E6C3D" w:rsidRDefault="00F64818" w:rsidP="00C86453">
      <w:pPr>
        <w:spacing w:after="0" w:line="240" w:lineRule="auto"/>
        <w:jc w:val="center"/>
        <w:rPr>
          <w:rFonts w:ascii="Times New Roman" w:eastAsia="Times New Roman" w:hAnsi="Times New Roman" w:cs="Times New Roman"/>
          <w:sz w:val="24"/>
          <w:szCs w:val="24"/>
          <w:lang w:val="en-GB"/>
        </w:rPr>
      </w:pPr>
      <w:r w:rsidRPr="007E6C3D">
        <w:rPr>
          <w:rFonts w:ascii="Times New Roman" w:eastAsia="Times New Roman" w:hAnsi="Times New Roman" w:cs="Times New Roman"/>
          <w:b/>
          <w:i/>
          <w:sz w:val="24"/>
          <w:szCs w:val="24"/>
          <w:lang w:val="en-GB"/>
        </w:rPr>
        <w:tab/>
      </w:r>
      <w:r w:rsidRPr="007E6C3D">
        <w:rPr>
          <w:rFonts w:ascii="Times New Roman" w:eastAsia="Times New Roman" w:hAnsi="Times New Roman" w:cs="Times New Roman"/>
          <w:sz w:val="24"/>
          <w:szCs w:val="24"/>
          <w:lang w:val="en-GB"/>
        </w:rPr>
        <w:t>United Nations Mission in South Sudan (UNMISS)</w:t>
      </w:r>
    </w:p>
    <w:p w14:paraId="4978B8C7" w14:textId="77777777" w:rsidR="00D3755C" w:rsidRPr="007E6C3D"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Human Rights Division</w:t>
      </w:r>
      <w:r w:rsidR="00C86453" w:rsidRPr="007E6C3D">
        <w:rPr>
          <w:rFonts w:ascii="Times New Roman" w:eastAsia="Times New Roman" w:hAnsi="Times New Roman" w:cs="Times New Roman"/>
          <w:b/>
          <w:sz w:val="24"/>
          <w:szCs w:val="24"/>
          <w:lang w:val="en-GB"/>
        </w:rPr>
        <w:t xml:space="preserve"> (HRD)</w:t>
      </w:r>
    </w:p>
    <w:p w14:paraId="526D6711" w14:textId="77777777"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7E6C3D" w:rsidRDefault="0041308A"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Yei</w:t>
      </w:r>
      <w:r w:rsidR="00C86453" w:rsidRPr="007E6C3D">
        <w:rPr>
          <w:rFonts w:ascii="Times New Roman" w:eastAsia="Times New Roman" w:hAnsi="Times New Roman" w:cs="Times New Roman"/>
          <w:b/>
          <w:sz w:val="24"/>
          <w:szCs w:val="24"/>
          <w:lang w:val="en-GB"/>
        </w:rPr>
        <w:t xml:space="preserve"> Field Office Daily Report</w:t>
      </w:r>
    </w:p>
    <w:p w14:paraId="6EBDF5E5" w14:textId="77777777" w:rsidR="00C86453" w:rsidRPr="007E6C3D"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74C775A6" w:rsidR="00F64818" w:rsidRPr="007E6C3D" w:rsidRDefault="00AA3996"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1</w:t>
      </w:r>
      <w:r w:rsidR="0011442F">
        <w:rPr>
          <w:rFonts w:ascii="Times New Roman" w:eastAsia="Times New Roman" w:hAnsi="Times New Roman" w:cs="Times New Roman"/>
          <w:b/>
          <w:sz w:val="24"/>
          <w:szCs w:val="24"/>
          <w:lang w:val="en-GB"/>
        </w:rPr>
        <w:t>6</w:t>
      </w:r>
      <w:r w:rsidR="0041308A" w:rsidRPr="007E6C3D">
        <w:rPr>
          <w:rFonts w:ascii="Times New Roman" w:eastAsia="Times New Roman" w:hAnsi="Times New Roman" w:cs="Times New Roman"/>
          <w:b/>
          <w:sz w:val="24"/>
          <w:szCs w:val="24"/>
          <w:lang w:val="en-GB"/>
        </w:rPr>
        <w:t>/</w:t>
      </w:r>
      <w:r>
        <w:rPr>
          <w:rFonts w:ascii="Times New Roman" w:eastAsia="Times New Roman" w:hAnsi="Times New Roman" w:cs="Times New Roman"/>
          <w:b/>
          <w:sz w:val="24"/>
          <w:szCs w:val="24"/>
          <w:lang w:val="en-GB"/>
        </w:rPr>
        <w:t>10</w:t>
      </w:r>
      <w:r w:rsidR="0041308A" w:rsidRPr="007E6C3D">
        <w:rPr>
          <w:rFonts w:ascii="Times New Roman" w:eastAsia="Times New Roman" w:hAnsi="Times New Roman" w:cs="Times New Roman"/>
          <w:b/>
          <w:sz w:val="24"/>
          <w:szCs w:val="24"/>
          <w:lang w:val="en-GB"/>
        </w:rPr>
        <w:t>/202</w:t>
      </w:r>
      <w:r w:rsidR="00F73F49" w:rsidRPr="007E6C3D">
        <w:rPr>
          <w:rFonts w:ascii="Times New Roman" w:eastAsia="Times New Roman" w:hAnsi="Times New Roman" w:cs="Times New Roman"/>
          <w:b/>
          <w:sz w:val="24"/>
          <w:szCs w:val="24"/>
          <w:lang w:val="en-GB"/>
        </w:rPr>
        <w:t>5</w:t>
      </w:r>
      <w:r w:rsidR="0041308A" w:rsidRPr="007E6C3D">
        <w:rPr>
          <w:rFonts w:ascii="Times New Roman" w:eastAsia="Times New Roman" w:hAnsi="Times New Roman" w:cs="Times New Roman"/>
          <w:b/>
          <w:sz w:val="24"/>
          <w:szCs w:val="24"/>
          <w:lang w:val="en-GB"/>
        </w:rPr>
        <w:t xml:space="preserve"> </w:t>
      </w:r>
    </w:p>
    <w:p w14:paraId="7988CF6D" w14:textId="77777777" w:rsidR="00FF5EA6" w:rsidRPr="008F4F27"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8F4F27" w:rsidRDefault="00F64818" w:rsidP="001770F8">
      <w:pPr>
        <w:spacing w:after="0" w:line="240" w:lineRule="auto"/>
        <w:jc w:val="both"/>
        <w:rPr>
          <w:rFonts w:ascii="Times New Roman" w:eastAsia="Palatino Linotype" w:hAnsi="Times New Roman" w:cs="Times New Roman"/>
          <w:b/>
          <w:sz w:val="24"/>
          <w:szCs w:val="24"/>
          <w:lang w:val="en-GB"/>
        </w:rPr>
      </w:pPr>
      <w:r w:rsidRPr="008F4F27">
        <w:rPr>
          <w:rFonts w:ascii="Times New Roman" w:eastAsia="Palatino Linotype" w:hAnsi="Times New Roman" w:cs="Times New Roman"/>
          <w:b/>
          <w:sz w:val="24"/>
          <w:szCs w:val="24"/>
          <w:lang w:val="en-GB"/>
        </w:rPr>
        <w:t>Highlights</w:t>
      </w:r>
    </w:p>
    <w:p w14:paraId="50819CBB" w14:textId="2C0825BF" w:rsidR="00676DC1" w:rsidRPr="008F4F27"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607241F8" w14:textId="4819D024" w:rsidR="0011442F" w:rsidRPr="00671A36" w:rsidRDefault="0011442F" w:rsidP="0011442F">
      <w:pPr>
        <w:pStyle w:val="ListParagraph"/>
        <w:numPr>
          <w:ilvl w:val="0"/>
          <w:numId w:val="24"/>
        </w:numPr>
        <w:spacing w:after="0" w:line="240" w:lineRule="auto"/>
        <w:ind w:left="360" w:hanging="270"/>
        <w:jc w:val="both"/>
        <w:rPr>
          <w:rFonts w:ascii="Times New Roman" w:eastAsia="Palatino Linotype" w:hAnsi="Times New Roman" w:cs="Times New Roman"/>
          <w:sz w:val="24"/>
          <w:szCs w:val="24"/>
        </w:rPr>
      </w:pPr>
      <w:bookmarkStart w:id="1" w:name="_Hlk206410595"/>
      <w:r w:rsidRPr="0011442F">
        <w:rPr>
          <w:rFonts w:ascii="Times New Roman" w:hAnsi="Times New Roman" w:cs="Times New Roman"/>
          <w:sz w:val="24"/>
          <w:szCs w:val="24"/>
          <w:lang w:val="en-GB"/>
        </w:rPr>
        <w:t>Integrated Short Duration Patrol (SDP) to Mugwo Payam, Yei River County</w:t>
      </w:r>
    </w:p>
    <w:p w14:paraId="0EA3CAA4" w14:textId="77777777" w:rsidR="00671A36" w:rsidRPr="0011442F" w:rsidRDefault="00671A36" w:rsidP="00671A36">
      <w:pPr>
        <w:pStyle w:val="ListParagraph"/>
        <w:spacing w:after="0" w:line="240" w:lineRule="auto"/>
        <w:ind w:left="360"/>
        <w:jc w:val="both"/>
        <w:rPr>
          <w:rFonts w:ascii="Times New Roman" w:eastAsia="Palatino Linotype" w:hAnsi="Times New Roman" w:cs="Times New Roman"/>
          <w:sz w:val="24"/>
          <w:szCs w:val="24"/>
        </w:rPr>
      </w:pPr>
    </w:p>
    <w:p w14:paraId="7C027085" w14:textId="77777777" w:rsidR="00671A36" w:rsidRPr="00671A36" w:rsidRDefault="00671A36" w:rsidP="00671A36">
      <w:pPr>
        <w:pStyle w:val="ListParagraph"/>
        <w:numPr>
          <w:ilvl w:val="0"/>
          <w:numId w:val="24"/>
        </w:numPr>
        <w:spacing w:after="0" w:line="240" w:lineRule="auto"/>
        <w:ind w:left="360" w:hanging="270"/>
        <w:jc w:val="both"/>
        <w:rPr>
          <w:rFonts w:ascii="Times New Roman" w:eastAsia="Palatino Linotype" w:hAnsi="Times New Roman" w:cs="Times New Roman"/>
          <w:sz w:val="24"/>
          <w:szCs w:val="24"/>
        </w:rPr>
      </w:pPr>
      <w:r w:rsidRPr="00671A36">
        <w:rPr>
          <w:rFonts w:asciiTheme="majorBidi" w:hAnsiTheme="majorBidi" w:cstheme="majorBidi"/>
          <w:sz w:val="24"/>
          <w:szCs w:val="24"/>
          <w:lang w:val="en-GB"/>
        </w:rPr>
        <w:t>HRD YFO facilitated a session during an Inclusive Election Awareness Workshop in Yei Town, Yei River County</w:t>
      </w:r>
    </w:p>
    <w:p w14:paraId="57E16BBB" w14:textId="77777777" w:rsidR="00FC6379" w:rsidRPr="0011442F" w:rsidRDefault="00FC6379" w:rsidP="0011442F">
      <w:pPr>
        <w:pStyle w:val="ListParagraph"/>
        <w:spacing w:after="0" w:line="240" w:lineRule="auto"/>
        <w:ind w:left="360"/>
        <w:jc w:val="both"/>
        <w:rPr>
          <w:rFonts w:ascii="Times New Roman" w:eastAsia="Palatino Linotype" w:hAnsi="Times New Roman" w:cs="Times New Roman"/>
          <w:sz w:val="24"/>
          <w:szCs w:val="24"/>
        </w:rPr>
      </w:pPr>
    </w:p>
    <w:bookmarkEnd w:id="0"/>
    <w:bookmarkEnd w:id="1"/>
    <w:p w14:paraId="343DC71E" w14:textId="3C280854" w:rsidR="00D00EAF" w:rsidRPr="0011442F" w:rsidRDefault="00F64818" w:rsidP="0011442F">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11442F">
        <w:rPr>
          <w:rFonts w:ascii="Times New Roman" w:eastAsia="Calibri" w:hAnsi="Times New Roman" w:cs="Times New Roman"/>
          <w:b/>
          <w:bCs/>
          <w:sz w:val="24"/>
          <w:szCs w:val="24"/>
          <w:lang w:val="en-GB"/>
        </w:rPr>
        <w:t xml:space="preserve">Political and </w:t>
      </w:r>
      <w:r w:rsidR="00F533B4" w:rsidRPr="0011442F">
        <w:rPr>
          <w:rFonts w:ascii="Times New Roman" w:eastAsia="Calibri" w:hAnsi="Times New Roman" w:cs="Times New Roman"/>
          <w:b/>
          <w:bCs/>
          <w:sz w:val="24"/>
          <w:szCs w:val="24"/>
          <w:lang w:val="en-GB"/>
        </w:rPr>
        <w:t>S</w:t>
      </w:r>
      <w:r w:rsidRPr="0011442F">
        <w:rPr>
          <w:rFonts w:ascii="Times New Roman" w:eastAsia="Calibri" w:hAnsi="Times New Roman" w:cs="Times New Roman"/>
          <w:b/>
          <w:bCs/>
          <w:sz w:val="24"/>
          <w:szCs w:val="24"/>
          <w:lang w:val="en-GB"/>
        </w:rPr>
        <w:t xml:space="preserve">ecurity </w:t>
      </w:r>
      <w:r w:rsidR="00F533B4" w:rsidRPr="0011442F">
        <w:rPr>
          <w:rFonts w:ascii="Times New Roman" w:eastAsia="Calibri" w:hAnsi="Times New Roman" w:cs="Times New Roman"/>
          <w:b/>
          <w:bCs/>
          <w:sz w:val="24"/>
          <w:szCs w:val="24"/>
          <w:lang w:val="en-GB"/>
        </w:rPr>
        <w:t>U</w:t>
      </w:r>
      <w:r w:rsidRPr="0011442F">
        <w:rPr>
          <w:rFonts w:ascii="Times New Roman" w:eastAsia="Calibri" w:hAnsi="Times New Roman" w:cs="Times New Roman"/>
          <w:b/>
          <w:bCs/>
          <w:sz w:val="24"/>
          <w:szCs w:val="24"/>
          <w:lang w:val="en-GB"/>
        </w:rPr>
        <w:t>pdates</w:t>
      </w:r>
    </w:p>
    <w:p w14:paraId="2360FEB8" w14:textId="77777777" w:rsidR="0011442F" w:rsidRPr="0011442F" w:rsidRDefault="0011442F" w:rsidP="0011442F">
      <w:pPr>
        <w:spacing w:after="0" w:line="240" w:lineRule="auto"/>
        <w:ind w:left="284"/>
        <w:contextualSpacing/>
        <w:jc w:val="both"/>
        <w:rPr>
          <w:rFonts w:ascii="Times New Roman" w:eastAsia="Palatino Linotype" w:hAnsi="Times New Roman" w:cs="Times New Roman"/>
          <w:b/>
          <w:bCs/>
          <w:sz w:val="24"/>
          <w:szCs w:val="24"/>
          <w:lang w:val="en-GB"/>
        </w:rPr>
      </w:pPr>
    </w:p>
    <w:p w14:paraId="775451BB" w14:textId="77777777" w:rsidR="0011442F" w:rsidRPr="0011442F" w:rsidRDefault="0011442F" w:rsidP="0011442F">
      <w:pPr>
        <w:pStyle w:val="ListParagraph"/>
        <w:numPr>
          <w:ilvl w:val="0"/>
          <w:numId w:val="24"/>
        </w:numPr>
        <w:spacing w:after="0" w:line="240" w:lineRule="auto"/>
        <w:ind w:left="360" w:hanging="270"/>
        <w:jc w:val="both"/>
        <w:rPr>
          <w:rFonts w:ascii="Times New Roman" w:eastAsia="Palatino Linotype" w:hAnsi="Times New Roman" w:cs="Times New Roman"/>
          <w:b/>
          <w:bCs/>
          <w:i/>
          <w:iCs/>
          <w:sz w:val="24"/>
          <w:szCs w:val="24"/>
        </w:rPr>
      </w:pPr>
      <w:r w:rsidRPr="0011442F">
        <w:rPr>
          <w:rFonts w:ascii="Times New Roman" w:hAnsi="Times New Roman" w:cs="Times New Roman"/>
          <w:b/>
          <w:bCs/>
          <w:i/>
          <w:iCs/>
          <w:sz w:val="24"/>
          <w:szCs w:val="24"/>
          <w:lang w:val="en-GB"/>
        </w:rPr>
        <w:t>Integrated Short Duration Patrol (SDP) to Mugwo Payam, Yei River County</w:t>
      </w:r>
    </w:p>
    <w:p w14:paraId="78D05D41" w14:textId="77777777" w:rsidR="0011442F" w:rsidRPr="0011442F" w:rsidRDefault="0011442F" w:rsidP="0011442F">
      <w:pPr>
        <w:spacing w:after="0" w:line="240" w:lineRule="auto"/>
        <w:contextualSpacing/>
        <w:jc w:val="both"/>
        <w:rPr>
          <w:rFonts w:ascii="Times New Roman" w:eastAsia="Calibri" w:hAnsi="Times New Roman" w:cs="Times New Roman"/>
          <w:b/>
          <w:bCs/>
          <w:sz w:val="24"/>
          <w:szCs w:val="24"/>
        </w:rPr>
      </w:pPr>
    </w:p>
    <w:p w14:paraId="6C967D39" w14:textId="5048C9D7" w:rsidR="0011442F" w:rsidRPr="0011442F" w:rsidRDefault="0011442F" w:rsidP="0011442F">
      <w:pPr>
        <w:spacing w:after="0" w:line="240" w:lineRule="auto"/>
        <w:contextualSpacing/>
        <w:jc w:val="both"/>
        <w:rPr>
          <w:rFonts w:ascii="Times New Roman" w:hAnsi="Times New Roman" w:cs="Times New Roman"/>
          <w:sz w:val="24"/>
          <w:szCs w:val="24"/>
        </w:rPr>
      </w:pPr>
      <w:r w:rsidRPr="0011442F">
        <w:rPr>
          <w:rFonts w:ascii="Times New Roman" w:hAnsi="Times New Roman" w:cs="Times New Roman"/>
          <w:sz w:val="24"/>
          <w:szCs w:val="24"/>
        </w:rPr>
        <w:t xml:space="preserve">On 15 October 2025, HRD YFO, along with UNMOs, UNPOLs, and NEPBATT Force Protection, participated in an integrated </w:t>
      </w:r>
      <w:r w:rsidR="001E768C">
        <w:rPr>
          <w:rFonts w:ascii="Times New Roman" w:hAnsi="Times New Roman" w:cs="Times New Roman"/>
          <w:sz w:val="24"/>
          <w:szCs w:val="24"/>
        </w:rPr>
        <w:t>short Duration Patrol (SDP)</w:t>
      </w:r>
      <w:r w:rsidRPr="0011442F">
        <w:rPr>
          <w:rFonts w:ascii="Times New Roman" w:hAnsi="Times New Roman" w:cs="Times New Roman"/>
          <w:sz w:val="24"/>
          <w:szCs w:val="24"/>
        </w:rPr>
        <w:t xml:space="preserve"> to Mugwo Payam in Yei River County. The purpose of the SDP was to monitor and assess the human rights, security, and humanitarian situation in the area</w:t>
      </w:r>
      <w:r w:rsidR="00DE2113">
        <w:rPr>
          <w:rFonts w:ascii="Times New Roman" w:hAnsi="Times New Roman" w:cs="Times New Roman"/>
          <w:sz w:val="24"/>
          <w:szCs w:val="24"/>
        </w:rPr>
        <w:t>.</w:t>
      </w:r>
      <w:r w:rsidR="00DE2113" w:rsidRPr="0011442F">
        <w:rPr>
          <w:rFonts w:ascii="Times New Roman" w:hAnsi="Times New Roman" w:cs="Times New Roman"/>
          <w:sz w:val="24"/>
          <w:szCs w:val="24"/>
        </w:rPr>
        <w:t xml:space="preserve"> </w:t>
      </w:r>
      <w:r w:rsidRPr="0011442F">
        <w:rPr>
          <w:rFonts w:ascii="Times New Roman" w:hAnsi="Times New Roman" w:cs="Times New Roman"/>
          <w:sz w:val="24"/>
          <w:szCs w:val="24"/>
        </w:rPr>
        <w:t xml:space="preserve">Additionally, HRD followed up on previously </w:t>
      </w:r>
      <w:r w:rsidR="00F50FFE">
        <w:rPr>
          <w:rFonts w:ascii="Times New Roman" w:hAnsi="Times New Roman" w:cs="Times New Roman"/>
          <w:sz w:val="24"/>
          <w:szCs w:val="24"/>
        </w:rPr>
        <w:t>reported</w:t>
      </w:r>
      <w:r w:rsidRPr="0011442F">
        <w:rPr>
          <w:rFonts w:ascii="Times New Roman" w:hAnsi="Times New Roman" w:cs="Times New Roman"/>
          <w:sz w:val="24"/>
          <w:szCs w:val="24"/>
        </w:rPr>
        <w:t xml:space="preserve"> cases in the area.</w:t>
      </w:r>
    </w:p>
    <w:p w14:paraId="644EE239" w14:textId="77777777" w:rsidR="0011442F" w:rsidRPr="0011442F" w:rsidRDefault="0011442F" w:rsidP="0011442F">
      <w:pPr>
        <w:spacing w:after="0" w:line="240" w:lineRule="auto"/>
        <w:contextualSpacing/>
        <w:jc w:val="both"/>
        <w:rPr>
          <w:rFonts w:ascii="Times New Roman" w:hAnsi="Times New Roman" w:cs="Times New Roman"/>
          <w:sz w:val="24"/>
          <w:szCs w:val="24"/>
        </w:rPr>
      </w:pPr>
    </w:p>
    <w:p w14:paraId="4149A1EA" w14:textId="0E2080B3" w:rsidR="0011442F" w:rsidRPr="0011442F" w:rsidRDefault="0011442F" w:rsidP="0011442F">
      <w:pPr>
        <w:spacing w:after="0" w:line="240" w:lineRule="auto"/>
        <w:contextualSpacing/>
        <w:jc w:val="both"/>
        <w:rPr>
          <w:rFonts w:ascii="Times New Roman" w:hAnsi="Times New Roman" w:cs="Times New Roman"/>
          <w:sz w:val="24"/>
          <w:szCs w:val="24"/>
        </w:rPr>
      </w:pPr>
      <w:r w:rsidRPr="0011442F">
        <w:rPr>
          <w:rFonts w:ascii="Times New Roman" w:hAnsi="Times New Roman" w:cs="Times New Roman"/>
          <w:sz w:val="24"/>
          <w:szCs w:val="24"/>
        </w:rPr>
        <w:t xml:space="preserve">The team met with the Payam authorities, including the Payam Director, </w:t>
      </w:r>
      <w:r w:rsidR="001E768C">
        <w:rPr>
          <w:rFonts w:ascii="Times New Roman" w:hAnsi="Times New Roman" w:cs="Times New Roman"/>
          <w:sz w:val="24"/>
          <w:szCs w:val="24"/>
        </w:rPr>
        <w:t xml:space="preserve">the </w:t>
      </w:r>
      <w:r w:rsidRPr="0011442F">
        <w:rPr>
          <w:rFonts w:ascii="Times New Roman" w:hAnsi="Times New Roman" w:cs="Times New Roman"/>
          <w:sz w:val="24"/>
          <w:szCs w:val="24"/>
        </w:rPr>
        <w:t xml:space="preserve">South Sudan People’s Defense Forces (SSPDF) </w:t>
      </w:r>
      <w:r w:rsidR="001E768C">
        <w:rPr>
          <w:rFonts w:ascii="Times New Roman" w:hAnsi="Times New Roman" w:cs="Times New Roman"/>
          <w:sz w:val="24"/>
          <w:szCs w:val="24"/>
        </w:rPr>
        <w:t xml:space="preserve">area </w:t>
      </w:r>
      <w:r w:rsidRPr="0011442F">
        <w:rPr>
          <w:rFonts w:ascii="Times New Roman" w:hAnsi="Times New Roman" w:cs="Times New Roman"/>
          <w:sz w:val="24"/>
          <w:szCs w:val="24"/>
        </w:rPr>
        <w:t>Commander,</w:t>
      </w:r>
      <w:r w:rsidR="001E768C">
        <w:rPr>
          <w:rFonts w:ascii="Times New Roman" w:hAnsi="Times New Roman" w:cs="Times New Roman"/>
          <w:sz w:val="24"/>
          <w:szCs w:val="24"/>
        </w:rPr>
        <w:t xml:space="preserve"> the Payam h</w:t>
      </w:r>
      <w:r w:rsidRPr="0011442F">
        <w:rPr>
          <w:rFonts w:ascii="Times New Roman" w:hAnsi="Times New Roman" w:cs="Times New Roman"/>
          <w:sz w:val="24"/>
          <w:szCs w:val="24"/>
        </w:rPr>
        <w:t xml:space="preserve">ead </w:t>
      </w:r>
      <w:r w:rsidR="00DE2113" w:rsidRPr="0011442F">
        <w:rPr>
          <w:rFonts w:ascii="Times New Roman" w:hAnsi="Times New Roman" w:cs="Times New Roman"/>
          <w:sz w:val="24"/>
          <w:szCs w:val="24"/>
        </w:rPr>
        <w:t>C</w:t>
      </w:r>
      <w:r w:rsidR="00DE2113">
        <w:rPr>
          <w:rFonts w:ascii="Times New Roman" w:hAnsi="Times New Roman" w:cs="Times New Roman"/>
          <w:sz w:val="24"/>
          <w:szCs w:val="24"/>
        </w:rPr>
        <w:t>h</w:t>
      </w:r>
      <w:r w:rsidR="00DE2113" w:rsidRPr="0011442F">
        <w:rPr>
          <w:rFonts w:ascii="Times New Roman" w:hAnsi="Times New Roman" w:cs="Times New Roman"/>
          <w:sz w:val="24"/>
          <w:szCs w:val="24"/>
        </w:rPr>
        <w:t>ief,</w:t>
      </w:r>
      <w:r w:rsidRPr="0011442F">
        <w:rPr>
          <w:rFonts w:ascii="Times New Roman" w:hAnsi="Times New Roman" w:cs="Times New Roman"/>
          <w:sz w:val="24"/>
          <w:szCs w:val="24"/>
        </w:rPr>
        <w:t xml:space="preserve"> </w:t>
      </w:r>
      <w:r w:rsidR="001E768C" w:rsidRPr="0011442F">
        <w:rPr>
          <w:rFonts w:ascii="Times New Roman" w:hAnsi="Times New Roman" w:cs="Times New Roman"/>
          <w:sz w:val="24"/>
          <w:szCs w:val="24"/>
        </w:rPr>
        <w:t xml:space="preserve">and </w:t>
      </w:r>
      <w:r w:rsidR="001E768C">
        <w:rPr>
          <w:rFonts w:ascii="Times New Roman" w:hAnsi="Times New Roman" w:cs="Times New Roman"/>
          <w:sz w:val="24"/>
          <w:szCs w:val="24"/>
        </w:rPr>
        <w:t>the</w:t>
      </w:r>
      <w:r w:rsidRPr="0011442F">
        <w:rPr>
          <w:rFonts w:ascii="Times New Roman" w:hAnsi="Times New Roman" w:cs="Times New Roman"/>
          <w:sz w:val="24"/>
          <w:szCs w:val="24"/>
        </w:rPr>
        <w:t xml:space="preserve"> police chief of Mugwo, who briefed the team on the current security situation in the region. Overall, the security situation in the villages and surrounding areas was reported to be </w:t>
      </w:r>
      <w:r w:rsidR="00DE2113" w:rsidRPr="0011442F">
        <w:rPr>
          <w:rFonts w:ascii="Times New Roman" w:hAnsi="Times New Roman" w:cs="Times New Roman"/>
          <w:sz w:val="24"/>
          <w:szCs w:val="24"/>
        </w:rPr>
        <w:t>calm</w:t>
      </w:r>
      <w:r w:rsidRPr="0011442F">
        <w:rPr>
          <w:rFonts w:ascii="Times New Roman" w:hAnsi="Times New Roman" w:cs="Times New Roman"/>
          <w:sz w:val="24"/>
          <w:szCs w:val="24"/>
        </w:rPr>
        <w:t xml:space="preserve"> even though there was a recent attack attempt by </w:t>
      </w:r>
      <w:r w:rsidR="001E768C">
        <w:rPr>
          <w:rFonts w:ascii="Times New Roman" w:hAnsi="Times New Roman" w:cs="Times New Roman"/>
          <w:sz w:val="24"/>
          <w:szCs w:val="24"/>
        </w:rPr>
        <w:t xml:space="preserve">a group </w:t>
      </w:r>
      <w:r w:rsidRPr="0011442F">
        <w:rPr>
          <w:rFonts w:ascii="Times New Roman" w:hAnsi="Times New Roman" w:cs="Times New Roman"/>
          <w:sz w:val="24"/>
          <w:szCs w:val="24"/>
        </w:rPr>
        <w:t>of the Sudan People’s Liberation Army in Opposition (SPLA-</w:t>
      </w:r>
      <w:r w:rsidR="001E768C" w:rsidRPr="0011442F">
        <w:rPr>
          <w:rFonts w:ascii="Times New Roman" w:hAnsi="Times New Roman" w:cs="Times New Roman"/>
          <w:sz w:val="24"/>
          <w:szCs w:val="24"/>
        </w:rPr>
        <w:t xml:space="preserve">iO) </w:t>
      </w:r>
      <w:r w:rsidR="001E768C">
        <w:rPr>
          <w:rFonts w:ascii="Times New Roman" w:hAnsi="Times New Roman" w:cs="Times New Roman"/>
          <w:sz w:val="24"/>
          <w:szCs w:val="24"/>
        </w:rPr>
        <w:t xml:space="preserve">elements </w:t>
      </w:r>
      <w:r w:rsidRPr="0011442F">
        <w:rPr>
          <w:rFonts w:ascii="Times New Roman" w:hAnsi="Times New Roman" w:cs="Times New Roman"/>
          <w:sz w:val="24"/>
          <w:szCs w:val="24"/>
        </w:rPr>
        <w:t xml:space="preserve">in Kolbe village on 29 September 2025. </w:t>
      </w:r>
      <w:r w:rsidR="001E768C">
        <w:rPr>
          <w:rFonts w:ascii="Times New Roman" w:hAnsi="Times New Roman" w:cs="Times New Roman"/>
          <w:sz w:val="24"/>
          <w:szCs w:val="24"/>
        </w:rPr>
        <w:t>Although t</w:t>
      </w:r>
      <w:r w:rsidRPr="0011442F">
        <w:rPr>
          <w:rFonts w:ascii="Times New Roman" w:hAnsi="Times New Roman" w:cs="Times New Roman"/>
          <w:sz w:val="24"/>
          <w:szCs w:val="24"/>
        </w:rPr>
        <w:t>he SSPDF</w:t>
      </w:r>
      <w:r w:rsidR="001E768C">
        <w:rPr>
          <w:rFonts w:ascii="Times New Roman" w:hAnsi="Times New Roman" w:cs="Times New Roman"/>
          <w:sz w:val="24"/>
          <w:szCs w:val="24"/>
        </w:rPr>
        <w:t xml:space="preserve"> responded</w:t>
      </w:r>
      <w:r w:rsidR="001E768C" w:rsidRPr="0011442F">
        <w:rPr>
          <w:rFonts w:ascii="Times New Roman" w:hAnsi="Times New Roman" w:cs="Times New Roman"/>
          <w:sz w:val="24"/>
          <w:szCs w:val="24"/>
        </w:rPr>
        <w:t xml:space="preserve">, </w:t>
      </w:r>
      <w:r w:rsidR="001E768C">
        <w:rPr>
          <w:rFonts w:ascii="Times New Roman" w:hAnsi="Times New Roman" w:cs="Times New Roman"/>
          <w:sz w:val="24"/>
          <w:szCs w:val="24"/>
        </w:rPr>
        <w:t xml:space="preserve">the elements </w:t>
      </w:r>
      <w:r w:rsidR="005F479F" w:rsidRPr="0011442F">
        <w:rPr>
          <w:rFonts w:ascii="Times New Roman" w:hAnsi="Times New Roman" w:cs="Times New Roman"/>
          <w:sz w:val="24"/>
          <w:szCs w:val="24"/>
        </w:rPr>
        <w:t>the rebels abducted two commercial motor</w:t>
      </w:r>
      <w:r w:rsidR="005F479F">
        <w:rPr>
          <w:rFonts w:ascii="Times New Roman" w:hAnsi="Times New Roman" w:cs="Times New Roman"/>
          <w:sz w:val="24"/>
          <w:szCs w:val="24"/>
        </w:rPr>
        <w:t>cycle</w:t>
      </w:r>
      <w:r w:rsidR="005F479F" w:rsidRPr="0011442F">
        <w:rPr>
          <w:rFonts w:ascii="Times New Roman" w:hAnsi="Times New Roman" w:cs="Times New Roman"/>
          <w:sz w:val="24"/>
          <w:szCs w:val="24"/>
        </w:rPr>
        <w:t xml:space="preserve"> </w:t>
      </w:r>
      <w:r w:rsidR="000B16CE" w:rsidRPr="0011442F">
        <w:rPr>
          <w:rFonts w:ascii="Times New Roman" w:hAnsi="Times New Roman" w:cs="Times New Roman"/>
          <w:sz w:val="24"/>
          <w:szCs w:val="24"/>
        </w:rPr>
        <w:t>riders</w:t>
      </w:r>
      <w:r w:rsidR="000B16CE">
        <w:rPr>
          <w:rFonts w:ascii="Times New Roman" w:hAnsi="Times New Roman" w:cs="Times New Roman"/>
          <w:sz w:val="24"/>
          <w:szCs w:val="24"/>
        </w:rPr>
        <w:t xml:space="preserve"> and</w:t>
      </w:r>
      <w:r w:rsidR="005F479F">
        <w:rPr>
          <w:rFonts w:ascii="Times New Roman" w:hAnsi="Times New Roman" w:cs="Times New Roman"/>
          <w:sz w:val="24"/>
          <w:szCs w:val="24"/>
        </w:rPr>
        <w:t xml:space="preserve"> </w:t>
      </w:r>
      <w:r w:rsidR="001E768C">
        <w:rPr>
          <w:rFonts w:ascii="Times New Roman" w:hAnsi="Times New Roman" w:cs="Times New Roman"/>
          <w:sz w:val="24"/>
          <w:szCs w:val="24"/>
        </w:rPr>
        <w:t xml:space="preserve">looted </w:t>
      </w:r>
      <w:r w:rsidR="005F479F">
        <w:rPr>
          <w:rFonts w:ascii="Times New Roman" w:hAnsi="Times New Roman" w:cs="Times New Roman"/>
          <w:sz w:val="24"/>
          <w:szCs w:val="24"/>
        </w:rPr>
        <w:t xml:space="preserve">civilian </w:t>
      </w:r>
      <w:r w:rsidR="005F479F" w:rsidRPr="0011442F">
        <w:rPr>
          <w:rFonts w:ascii="Times New Roman" w:hAnsi="Times New Roman" w:cs="Times New Roman"/>
          <w:sz w:val="24"/>
          <w:szCs w:val="24"/>
        </w:rPr>
        <w:t>property</w:t>
      </w:r>
      <w:r w:rsidRPr="0011442F">
        <w:rPr>
          <w:rFonts w:ascii="Times New Roman" w:hAnsi="Times New Roman" w:cs="Times New Roman"/>
          <w:sz w:val="24"/>
          <w:szCs w:val="24"/>
        </w:rPr>
        <w:t xml:space="preserve"> including</w:t>
      </w:r>
      <w:r w:rsidR="001E768C">
        <w:rPr>
          <w:rFonts w:ascii="Times New Roman" w:hAnsi="Times New Roman" w:cs="Times New Roman"/>
          <w:sz w:val="24"/>
          <w:szCs w:val="24"/>
        </w:rPr>
        <w:t xml:space="preserve"> livestock</w:t>
      </w:r>
      <w:r w:rsidR="005F479F">
        <w:rPr>
          <w:rFonts w:ascii="Times New Roman" w:hAnsi="Times New Roman" w:cs="Times New Roman"/>
          <w:sz w:val="24"/>
          <w:szCs w:val="24"/>
        </w:rPr>
        <w:t xml:space="preserve">, mobile phones and </w:t>
      </w:r>
      <w:r w:rsidR="001E768C">
        <w:rPr>
          <w:rFonts w:ascii="Times New Roman" w:hAnsi="Times New Roman" w:cs="Times New Roman"/>
          <w:sz w:val="24"/>
          <w:szCs w:val="24"/>
        </w:rPr>
        <w:t>food</w:t>
      </w:r>
      <w:r w:rsidR="005F479F">
        <w:rPr>
          <w:rFonts w:ascii="Times New Roman" w:hAnsi="Times New Roman" w:cs="Times New Roman"/>
          <w:sz w:val="24"/>
          <w:szCs w:val="24"/>
        </w:rPr>
        <w:t xml:space="preserve"> items</w:t>
      </w:r>
      <w:r w:rsidRPr="0011442F">
        <w:rPr>
          <w:rFonts w:ascii="Times New Roman" w:hAnsi="Times New Roman" w:cs="Times New Roman"/>
          <w:sz w:val="24"/>
          <w:szCs w:val="24"/>
        </w:rPr>
        <w:t xml:space="preserve">. </w:t>
      </w:r>
      <w:r w:rsidR="000B16CE">
        <w:rPr>
          <w:rFonts w:ascii="Times New Roman" w:hAnsi="Times New Roman" w:cs="Times New Roman"/>
          <w:sz w:val="24"/>
          <w:szCs w:val="24"/>
        </w:rPr>
        <w:t>Additionally, t</w:t>
      </w:r>
      <w:r w:rsidRPr="0011442F">
        <w:rPr>
          <w:rFonts w:ascii="Times New Roman" w:hAnsi="Times New Roman" w:cs="Times New Roman"/>
          <w:sz w:val="24"/>
          <w:szCs w:val="24"/>
        </w:rPr>
        <w:t xml:space="preserve">he payam authorities further reported that </w:t>
      </w:r>
      <w:r w:rsidR="000B16CE">
        <w:rPr>
          <w:rFonts w:ascii="Times New Roman" w:hAnsi="Times New Roman" w:cs="Times New Roman"/>
          <w:sz w:val="24"/>
          <w:szCs w:val="24"/>
        </w:rPr>
        <w:t xml:space="preserve">besides the commercial motorcycle riders, </w:t>
      </w:r>
      <w:r w:rsidR="000B16CE" w:rsidRPr="0011442F">
        <w:rPr>
          <w:rFonts w:ascii="Times New Roman" w:hAnsi="Times New Roman" w:cs="Times New Roman"/>
          <w:sz w:val="24"/>
          <w:szCs w:val="24"/>
        </w:rPr>
        <w:t>the</w:t>
      </w:r>
      <w:r w:rsidR="000B16CE" w:rsidRPr="0011442F">
        <w:rPr>
          <w:rFonts w:ascii="Times New Roman" w:hAnsi="Times New Roman" w:cs="Times New Roman"/>
          <w:sz w:val="24"/>
          <w:szCs w:val="24"/>
        </w:rPr>
        <w:t xml:space="preserve"> same </w:t>
      </w:r>
      <w:r w:rsidR="000B16CE">
        <w:rPr>
          <w:rFonts w:ascii="Times New Roman" w:hAnsi="Times New Roman" w:cs="Times New Roman"/>
          <w:sz w:val="24"/>
          <w:szCs w:val="24"/>
        </w:rPr>
        <w:t>elements</w:t>
      </w:r>
      <w:r w:rsidR="000B16CE">
        <w:rPr>
          <w:rFonts w:ascii="Times New Roman" w:hAnsi="Times New Roman" w:cs="Times New Roman"/>
          <w:sz w:val="24"/>
          <w:szCs w:val="24"/>
        </w:rPr>
        <w:t xml:space="preserve">, </w:t>
      </w:r>
      <w:r w:rsidRPr="0011442F">
        <w:rPr>
          <w:rFonts w:ascii="Times New Roman" w:hAnsi="Times New Roman" w:cs="Times New Roman"/>
          <w:sz w:val="24"/>
          <w:szCs w:val="24"/>
        </w:rPr>
        <w:t>abducted 09 civilians including 08 youth</w:t>
      </w:r>
      <w:r w:rsidR="000B16CE">
        <w:rPr>
          <w:rFonts w:ascii="Times New Roman" w:hAnsi="Times New Roman" w:cs="Times New Roman"/>
          <w:sz w:val="24"/>
          <w:szCs w:val="24"/>
        </w:rPr>
        <w:t>s</w:t>
      </w:r>
      <w:r w:rsidRPr="0011442F">
        <w:rPr>
          <w:rFonts w:ascii="Times New Roman" w:hAnsi="Times New Roman" w:cs="Times New Roman"/>
          <w:sz w:val="24"/>
          <w:szCs w:val="24"/>
        </w:rPr>
        <w:t xml:space="preserve"> and the Headmaster of Longamere Primary School</w:t>
      </w:r>
      <w:r w:rsidR="000B16CE">
        <w:rPr>
          <w:rFonts w:ascii="Times New Roman" w:hAnsi="Times New Roman" w:cs="Times New Roman"/>
          <w:sz w:val="24"/>
          <w:szCs w:val="24"/>
        </w:rPr>
        <w:t>.</w:t>
      </w:r>
      <w:r w:rsidR="00EC7EC5">
        <w:rPr>
          <w:rFonts w:ascii="Times New Roman" w:hAnsi="Times New Roman" w:cs="Times New Roman"/>
          <w:sz w:val="24"/>
          <w:szCs w:val="24"/>
        </w:rPr>
        <w:t xml:space="preserve"> HRD will follow up these cases.</w:t>
      </w:r>
    </w:p>
    <w:p w14:paraId="40D5557D" w14:textId="77777777" w:rsidR="0011442F" w:rsidRPr="0011442F" w:rsidRDefault="0011442F" w:rsidP="0011442F">
      <w:pPr>
        <w:spacing w:after="0" w:line="240" w:lineRule="auto"/>
        <w:contextualSpacing/>
        <w:jc w:val="both"/>
        <w:rPr>
          <w:rFonts w:ascii="Times New Roman" w:hAnsi="Times New Roman" w:cs="Times New Roman"/>
          <w:sz w:val="24"/>
          <w:szCs w:val="24"/>
        </w:rPr>
      </w:pPr>
    </w:p>
    <w:p w14:paraId="533D8130" w14:textId="5095C775" w:rsidR="0011442F" w:rsidRPr="0011442F" w:rsidRDefault="0011442F" w:rsidP="0011442F">
      <w:pPr>
        <w:spacing w:after="0" w:line="240" w:lineRule="auto"/>
        <w:contextualSpacing/>
        <w:jc w:val="both"/>
        <w:rPr>
          <w:rFonts w:ascii="Times New Roman" w:hAnsi="Times New Roman" w:cs="Times New Roman"/>
          <w:sz w:val="24"/>
          <w:szCs w:val="24"/>
        </w:rPr>
      </w:pPr>
      <w:r w:rsidRPr="0011442F">
        <w:rPr>
          <w:rFonts w:ascii="Times New Roman" w:hAnsi="Times New Roman" w:cs="Times New Roman"/>
          <w:sz w:val="24"/>
          <w:szCs w:val="24"/>
        </w:rPr>
        <w:t xml:space="preserve">During the </w:t>
      </w:r>
      <w:r w:rsidR="000B16CE" w:rsidRPr="0011442F">
        <w:rPr>
          <w:rFonts w:ascii="Times New Roman" w:hAnsi="Times New Roman" w:cs="Times New Roman"/>
          <w:sz w:val="24"/>
          <w:szCs w:val="24"/>
        </w:rPr>
        <w:t xml:space="preserve">mission, </w:t>
      </w:r>
      <w:r w:rsidR="000B16CE">
        <w:rPr>
          <w:rFonts w:ascii="Times New Roman" w:hAnsi="Times New Roman" w:cs="Times New Roman"/>
          <w:sz w:val="24"/>
          <w:szCs w:val="24"/>
        </w:rPr>
        <w:t xml:space="preserve">despite the isolated cases of abduction, </w:t>
      </w:r>
      <w:r w:rsidRPr="0011442F">
        <w:rPr>
          <w:rFonts w:ascii="Times New Roman" w:hAnsi="Times New Roman" w:cs="Times New Roman"/>
          <w:sz w:val="24"/>
          <w:szCs w:val="24"/>
        </w:rPr>
        <w:t xml:space="preserve">the team observed a large movement of civilians and active activities along the Yei–Mugwo road, and at the Mugwo market, an indicator of improved security. The Mugwo head chief further reported that the relationship between the military and the community has </w:t>
      </w:r>
      <w:r w:rsidR="00DE2113" w:rsidRPr="0011442F">
        <w:rPr>
          <w:rFonts w:ascii="Times New Roman" w:hAnsi="Times New Roman" w:cs="Times New Roman"/>
          <w:sz w:val="24"/>
          <w:szCs w:val="24"/>
        </w:rPr>
        <w:t>improved</w:t>
      </w:r>
      <w:r w:rsidRPr="0011442F">
        <w:rPr>
          <w:rFonts w:ascii="Times New Roman" w:hAnsi="Times New Roman" w:cs="Times New Roman"/>
          <w:sz w:val="24"/>
          <w:szCs w:val="24"/>
        </w:rPr>
        <w:t xml:space="preserve">, following a series of engagements between the civilian population and the SSPDF. </w:t>
      </w:r>
    </w:p>
    <w:p w14:paraId="7991F409" w14:textId="77777777" w:rsidR="0011442F" w:rsidRPr="0011442F" w:rsidRDefault="0011442F" w:rsidP="0011442F">
      <w:pPr>
        <w:spacing w:after="0" w:line="240" w:lineRule="auto"/>
        <w:contextualSpacing/>
        <w:jc w:val="both"/>
        <w:rPr>
          <w:rFonts w:ascii="Times New Roman" w:hAnsi="Times New Roman" w:cs="Times New Roman"/>
          <w:sz w:val="24"/>
          <w:szCs w:val="24"/>
        </w:rPr>
      </w:pPr>
    </w:p>
    <w:p w14:paraId="6F4C0928" w14:textId="77777777" w:rsidR="0011442F" w:rsidRPr="0011442F" w:rsidRDefault="0011442F" w:rsidP="0011442F">
      <w:pPr>
        <w:spacing w:after="0" w:line="240" w:lineRule="auto"/>
        <w:contextualSpacing/>
        <w:jc w:val="both"/>
        <w:rPr>
          <w:rFonts w:ascii="Times New Roman" w:hAnsi="Times New Roman" w:cs="Times New Roman"/>
          <w:sz w:val="24"/>
          <w:szCs w:val="24"/>
        </w:rPr>
      </w:pPr>
      <w:r w:rsidRPr="0011442F">
        <w:rPr>
          <w:rFonts w:ascii="Times New Roman" w:hAnsi="Times New Roman" w:cs="Times New Roman"/>
          <w:sz w:val="24"/>
          <w:szCs w:val="24"/>
        </w:rPr>
        <w:t xml:space="preserve">The team also conducted a monitoring visit to the Mugwo police station where the police chief reported that the police station has 06 officers including 05 males and 01 female. The police station had no suspects at the time of the visit. </w:t>
      </w:r>
    </w:p>
    <w:p w14:paraId="53084887" w14:textId="77777777" w:rsidR="0011442F" w:rsidRPr="0011442F" w:rsidRDefault="0011442F" w:rsidP="0011442F">
      <w:pPr>
        <w:spacing w:after="0" w:line="240" w:lineRule="auto"/>
        <w:contextualSpacing/>
        <w:jc w:val="both"/>
        <w:rPr>
          <w:rFonts w:ascii="Times New Roman" w:hAnsi="Times New Roman" w:cs="Times New Roman"/>
          <w:sz w:val="24"/>
          <w:szCs w:val="24"/>
        </w:rPr>
      </w:pPr>
    </w:p>
    <w:p w14:paraId="7FD34CC3" w14:textId="51AA8A44" w:rsidR="0011442F" w:rsidRPr="0011442F" w:rsidRDefault="0011442F" w:rsidP="000B16CE">
      <w:pPr>
        <w:spacing w:after="0" w:line="240" w:lineRule="auto"/>
        <w:contextualSpacing/>
        <w:jc w:val="both"/>
        <w:rPr>
          <w:rFonts w:ascii="Times New Roman" w:hAnsi="Times New Roman" w:cs="Times New Roman"/>
          <w:sz w:val="24"/>
          <w:szCs w:val="24"/>
        </w:rPr>
      </w:pPr>
      <w:r w:rsidRPr="0011442F">
        <w:rPr>
          <w:rFonts w:ascii="Times New Roman" w:hAnsi="Times New Roman" w:cs="Times New Roman"/>
          <w:sz w:val="24"/>
          <w:szCs w:val="24"/>
        </w:rPr>
        <w:lastRenderedPageBreak/>
        <w:t xml:space="preserve">However, the payam authorities highlighted a few challenges facing the community, including the poor nature of the road from Mugwo to Yei Town, especially during health emergencies which require the evacuation of patients to Yei Civil Hospital. Additionally, they added that </w:t>
      </w:r>
      <w:r w:rsidR="000B16CE">
        <w:rPr>
          <w:rFonts w:ascii="Times New Roman" w:hAnsi="Times New Roman" w:cs="Times New Roman"/>
          <w:sz w:val="24"/>
          <w:szCs w:val="24"/>
        </w:rPr>
        <w:t xml:space="preserve">drugs </w:t>
      </w:r>
      <w:r w:rsidRPr="0011442F">
        <w:rPr>
          <w:rFonts w:ascii="Times New Roman" w:hAnsi="Times New Roman" w:cs="Times New Roman"/>
          <w:sz w:val="24"/>
          <w:szCs w:val="24"/>
        </w:rPr>
        <w:t xml:space="preserve">supplied at the Mugwo health facility </w:t>
      </w:r>
      <w:r w:rsidR="000B16CE">
        <w:rPr>
          <w:rFonts w:ascii="Times New Roman" w:hAnsi="Times New Roman" w:cs="Times New Roman"/>
          <w:sz w:val="24"/>
          <w:szCs w:val="24"/>
        </w:rPr>
        <w:t>are</w:t>
      </w:r>
      <w:r w:rsidRPr="0011442F">
        <w:rPr>
          <w:rFonts w:ascii="Times New Roman" w:hAnsi="Times New Roman" w:cs="Times New Roman"/>
          <w:sz w:val="24"/>
          <w:szCs w:val="24"/>
        </w:rPr>
        <w:t xml:space="preserve"> inadequate to </w:t>
      </w:r>
      <w:r w:rsidR="000B16CE">
        <w:rPr>
          <w:rFonts w:ascii="Times New Roman" w:hAnsi="Times New Roman" w:cs="Times New Roman"/>
          <w:sz w:val="24"/>
          <w:szCs w:val="24"/>
        </w:rPr>
        <w:t xml:space="preserve">meet </w:t>
      </w:r>
      <w:r w:rsidRPr="0011442F">
        <w:rPr>
          <w:rFonts w:ascii="Times New Roman" w:hAnsi="Times New Roman" w:cs="Times New Roman"/>
          <w:sz w:val="24"/>
          <w:szCs w:val="24"/>
        </w:rPr>
        <w:t>the needs of the population</w:t>
      </w:r>
      <w:r w:rsidR="000B16CE">
        <w:rPr>
          <w:rFonts w:ascii="Times New Roman" w:hAnsi="Times New Roman" w:cs="Times New Roman"/>
          <w:sz w:val="24"/>
          <w:szCs w:val="24"/>
        </w:rPr>
        <w:t>.</w:t>
      </w:r>
    </w:p>
    <w:p w14:paraId="136F045F" w14:textId="77777777" w:rsidR="0011442F" w:rsidRPr="0011442F" w:rsidRDefault="0011442F" w:rsidP="0011442F">
      <w:pPr>
        <w:spacing w:after="0" w:line="240" w:lineRule="auto"/>
        <w:contextualSpacing/>
        <w:jc w:val="both"/>
        <w:rPr>
          <w:rFonts w:ascii="Times New Roman" w:eastAsia="Palatino Linotype" w:hAnsi="Times New Roman" w:cs="Times New Roman"/>
          <w:b/>
          <w:bCs/>
          <w:sz w:val="24"/>
          <w:szCs w:val="24"/>
        </w:rPr>
      </w:pPr>
    </w:p>
    <w:p w14:paraId="778C8450" w14:textId="6389507B" w:rsidR="00F64818" w:rsidRPr="0011442F" w:rsidRDefault="0075340A" w:rsidP="0011442F">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11442F">
        <w:rPr>
          <w:rFonts w:ascii="Times New Roman" w:eastAsia="Palatino Linotype" w:hAnsi="Times New Roman" w:cs="Times New Roman"/>
          <w:b/>
          <w:sz w:val="24"/>
          <w:szCs w:val="24"/>
          <w:lang w:val="en-GB"/>
        </w:rPr>
        <w:t>Human Rights in the Electoral Process</w:t>
      </w:r>
      <w:r w:rsidR="00F64818" w:rsidRPr="0011442F">
        <w:rPr>
          <w:rFonts w:ascii="Times New Roman" w:eastAsia="Palatino Linotype" w:hAnsi="Times New Roman" w:cs="Times New Roman"/>
          <w:b/>
          <w:sz w:val="24"/>
          <w:szCs w:val="24"/>
          <w:lang w:val="en-GB"/>
        </w:rPr>
        <w:t xml:space="preserve"> </w:t>
      </w:r>
    </w:p>
    <w:p w14:paraId="1B4675F7" w14:textId="0EF9C691" w:rsidR="000808FB" w:rsidRPr="0011442F" w:rsidRDefault="00F64818" w:rsidP="0011442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11442F">
        <w:rPr>
          <w:rFonts w:ascii="Times New Roman" w:eastAsia="Palatino Linotype" w:hAnsi="Times New Roman" w:cs="Times New Roman"/>
          <w:b/>
          <w:sz w:val="24"/>
          <w:szCs w:val="24"/>
          <w:lang w:val="en-GB"/>
        </w:rPr>
        <w:t>Conflict-</w:t>
      </w:r>
      <w:r w:rsidR="0075340A" w:rsidRPr="0011442F">
        <w:rPr>
          <w:rFonts w:ascii="Times New Roman" w:eastAsia="Palatino Linotype" w:hAnsi="Times New Roman" w:cs="Times New Roman"/>
          <w:b/>
          <w:sz w:val="24"/>
          <w:szCs w:val="24"/>
          <w:lang w:val="en-GB"/>
        </w:rPr>
        <w:t>R</w:t>
      </w:r>
      <w:r w:rsidRPr="0011442F">
        <w:rPr>
          <w:rFonts w:ascii="Times New Roman" w:eastAsia="Palatino Linotype" w:hAnsi="Times New Roman" w:cs="Times New Roman"/>
          <w:b/>
          <w:sz w:val="24"/>
          <w:szCs w:val="24"/>
          <w:lang w:val="en-GB"/>
        </w:rPr>
        <w:t xml:space="preserve">elated </w:t>
      </w:r>
      <w:r w:rsidR="00D75870" w:rsidRPr="0011442F">
        <w:rPr>
          <w:rFonts w:ascii="Times New Roman" w:eastAsia="Palatino Linotype" w:hAnsi="Times New Roman" w:cs="Times New Roman"/>
          <w:b/>
          <w:sz w:val="24"/>
          <w:szCs w:val="24"/>
          <w:lang w:val="en-GB"/>
        </w:rPr>
        <w:t>V</w:t>
      </w:r>
      <w:r w:rsidRPr="0011442F">
        <w:rPr>
          <w:rFonts w:ascii="Times New Roman" w:eastAsia="Palatino Linotype" w:hAnsi="Times New Roman" w:cs="Times New Roman"/>
          <w:b/>
          <w:sz w:val="24"/>
          <w:szCs w:val="24"/>
          <w:lang w:val="en-GB"/>
        </w:rPr>
        <w:t>iolations/</w:t>
      </w:r>
      <w:r w:rsidR="00D75870" w:rsidRPr="0011442F">
        <w:rPr>
          <w:rFonts w:ascii="Times New Roman" w:eastAsia="Palatino Linotype" w:hAnsi="Times New Roman" w:cs="Times New Roman"/>
          <w:b/>
          <w:sz w:val="24"/>
          <w:szCs w:val="24"/>
          <w:lang w:val="en-GB"/>
        </w:rPr>
        <w:t>A</w:t>
      </w:r>
      <w:r w:rsidRPr="0011442F">
        <w:rPr>
          <w:rFonts w:ascii="Times New Roman" w:eastAsia="Palatino Linotype" w:hAnsi="Times New Roman" w:cs="Times New Roman"/>
          <w:b/>
          <w:sz w:val="24"/>
          <w:szCs w:val="24"/>
          <w:lang w:val="en-GB"/>
        </w:rPr>
        <w:t>buses</w:t>
      </w:r>
    </w:p>
    <w:p w14:paraId="36EF942B" w14:textId="4A917B4F" w:rsidR="00F64818" w:rsidRPr="0011442F" w:rsidRDefault="00F64818" w:rsidP="0011442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11442F">
        <w:rPr>
          <w:rFonts w:ascii="Times New Roman" w:eastAsia="Palatino Linotype" w:hAnsi="Times New Roman" w:cs="Times New Roman"/>
          <w:b/>
          <w:sz w:val="24"/>
          <w:szCs w:val="24"/>
          <w:lang w:val="en-GB"/>
        </w:rPr>
        <w:t>Conflict-</w:t>
      </w:r>
      <w:r w:rsidR="00833B85" w:rsidRPr="0011442F">
        <w:rPr>
          <w:rFonts w:ascii="Times New Roman" w:eastAsia="Palatino Linotype" w:hAnsi="Times New Roman" w:cs="Times New Roman"/>
          <w:b/>
          <w:sz w:val="24"/>
          <w:szCs w:val="24"/>
          <w:lang w:val="en-GB"/>
        </w:rPr>
        <w:t>R</w:t>
      </w:r>
      <w:r w:rsidRPr="0011442F">
        <w:rPr>
          <w:rFonts w:ascii="Times New Roman" w:eastAsia="Palatino Linotype" w:hAnsi="Times New Roman" w:cs="Times New Roman"/>
          <w:b/>
          <w:sz w:val="24"/>
          <w:szCs w:val="24"/>
          <w:lang w:val="en-GB"/>
        </w:rPr>
        <w:t xml:space="preserve">elated </w:t>
      </w:r>
      <w:r w:rsidR="00833B85" w:rsidRPr="0011442F">
        <w:rPr>
          <w:rFonts w:ascii="Times New Roman" w:eastAsia="Palatino Linotype" w:hAnsi="Times New Roman" w:cs="Times New Roman"/>
          <w:b/>
          <w:sz w:val="24"/>
          <w:szCs w:val="24"/>
          <w:lang w:val="en-GB"/>
        </w:rPr>
        <w:t>S</w:t>
      </w:r>
      <w:r w:rsidRPr="0011442F">
        <w:rPr>
          <w:rFonts w:ascii="Times New Roman" w:eastAsia="Palatino Linotype" w:hAnsi="Times New Roman" w:cs="Times New Roman"/>
          <w:b/>
          <w:sz w:val="24"/>
          <w:szCs w:val="24"/>
          <w:lang w:val="en-GB"/>
        </w:rPr>
        <w:t xml:space="preserve">exual </w:t>
      </w:r>
      <w:r w:rsidR="00833B85" w:rsidRPr="0011442F">
        <w:rPr>
          <w:rFonts w:ascii="Times New Roman" w:eastAsia="Palatino Linotype" w:hAnsi="Times New Roman" w:cs="Times New Roman"/>
          <w:b/>
          <w:sz w:val="24"/>
          <w:szCs w:val="24"/>
          <w:lang w:val="en-GB"/>
        </w:rPr>
        <w:t>V</w:t>
      </w:r>
      <w:r w:rsidRPr="0011442F">
        <w:rPr>
          <w:rFonts w:ascii="Times New Roman" w:eastAsia="Palatino Linotype" w:hAnsi="Times New Roman" w:cs="Times New Roman"/>
          <w:b/>
          <w:sz w:val="24"/>
          <w:szCs w:val="24"/>
          <w:lang w:val="en-GB"/>
        </w:rPr>
        <w:t>iolence</w:t>
      </w:r>
      <w:r w:rsidR="00833B85" w:rsidRPr="0011442F">
        <w:rPr>
          <w:rFonts w:ascii="Times New Roman" w:eastAsia="Palatino Linotype" w:hAnsi="Times New Roman" w:cs="Times New Roman"/>
          <w:b/>
          <w:sz w:val="24"/>
          <w:szCs w:val="24"/>
          <w:lang w:val="en-GB"/>
        </w:rPr>
        <w:t xml:space="preserve"> (CRSV)</w:t>
      </w:r>
    </w:p>
    <w:p w14:paraId="58A8948B" w14:textId="1786A1A6" w:rsidR="00276604" w:rsidRPr="0011442F" w:rsidRDefault="00833B85" w:rsidP="0011442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11442F">
        <w:rPr>
          <w:rFonts w:ascii="Times New Roman" w:eastAsia="Palatino Linotype" w:hAnsi="Times New Roman" w:cs="Times New Roman"/>
          <w:b/>
          <w:sz w:val="24"/>
          <w:szCs w:val="24"/>
          <w:lang w:val="en-GB"/>
        </w:rPr>
        <w:t>Sexual and Gender-Based Violence (SGBV)</w:t>
      </w:r>
    </w:p>
    <w:p w14:paraId="63E5F9A4" w14:textId="15CF7CF8" w:rsidR="00F64818" w:rsidRPr="0011442F" w:rsidRDefault="002705AC" w:rsidP="0011442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11442F">
        <w:rPr>
          <w:rFonts w:ascii="Times New Roman" w:eastAsia="Palatino Linotype" w:hAnsi="Times New Roman" w:cs="Times New Roman"/>
          <w:b/>
          <w:sz w:val="24"/>
          <w:szCs w:val="24"/>
          <w:lang w:val="en-GB"/>
        </w:rPr>
        <w:t xml:space="preserve">Civic Space and Participation </w:t>
      </w:r>
    </w:p>
    <w:p w14:paraId="42EAD6DB" w14:textId="77777777" w:rsidR="001A5CC2" w:rsidRPr="0011442F" w:rsidRDefault="00874A46" w:rsidP="0011442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11442F">
        <w:rPr>
          <w:rFonts w:ascii="Times New Roman" w:eastAsia="Palatino Linotype" w:hAnsi="Times New Roman" w:cs="Times New Roman"/>
          <w:b/>
          <w:sz w:val="24"/>
          <w:szCs w:val="24"/>
          <w:lang w:val="en-GB"/>
        </w:rPr>
        <w:t>J</w:t>
      </w:r>
      <w:r w:rsidR="00F64818" w:rsidRPr="0011442F">
        <w:rPr>
          <w:rFonts w:ascii="Times New Roman" w:eastAsia="Palatino Linotype" w:hAnsi="Times New Roman" w:cs="Times New Roman"/>
          <w:b/>
          <w:sz w:val="24"/>
          <w:szCs w:val="24"/>
          <w:lang w:val="en-GB"/>
        </w:rPr>
        <w:t>u</w:t>
      </w:r>
      <w:r w:rsidRPr="0011442F">
        <w:rPr>
          <w:rFonts w:ascii="Times New Roman" w:eastAsia="Palatino Linotype" w:hAnsi="Times New Roman" w:cs="Times New Roman"/>
          <w:b/>
          <w:sz w:val="24"/>
          <w:szCs w:val="24"/>
          <w:lang w:val="en-GB"/>
        </w:rPr>
        <w:t>dicial A</w:t>
      </w:r>
      <w:r w:rsidR="00F64818" w:rsidRPr="0011442F">
        <w:rPr>
          <w:rFonts w:ascii="Times New Roman" w:eastAsia="Palatino Linotype" w:hAnsi="Times New Roman" w:cs="Times New Roman"/>
          <w:b/>
          <w:sz w:val="24"/>
          <w:szCs w:val="24"/>
          <w:lang w:val="en-GB"/>
        </w:rPr>
        <w:t>ccountability</w:t>
      </w:r>
    </w:p>
    <w:p w14:paraId="60D16B79" w14:textId="20283E4D" w:rsidR="00D75870" w:rsidRPr="0011442F" w:rsidRDefault="00D75870" w:rsidP="0011442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11442F">
        <w:rPr>
          <w:rFonts w:ascii="Times New Roman" w:eastAsia="Palatino Linotype" w:hAnsi="Times New Roman" w:cs="Times New Roman"/>
          <w:b/>
          <w:sz w:val="24"/>
          <w:szCs w:val="24"/>
          <w:lang w:val="en-GB"/>
        </w:rPr>
        <w:t>Prolonged/arbitrary arrest and detention.</w:t>
      </w:r>
    </w:p>
    <w:p w14:paraId="46B09E81" w14:textId="1288F0B4" w:rsidR="002318A7" w:rsidRPr="0011442F" w:rsidRDefault="00874A46" w:rsidP="0011442F">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11442F">
        <w:rPr>
          <w:rFonts w:ascii="Times New Roman" w:eastAsia="Palatino Linotype" w:hAnsi="Times New Roman" w:cs="Times New Roman"/>
          <w:bCs/>
          <w:sz w:val="24"/>
          <w:szCs w:val="24"/>
          <w:lang w:val="en-GB"/>
        </w:rPr>
        <w:t>Unlawful detention.</w:t>
      </w:r>
    </w:p>
    <w:p w14:paraId="5D14FB17" w14:textId="77777777" w:rsidR="00D75870" w:rsidRPr="0011442F" w:rsidRDefault="00D75870" w:rsidP="0011442F">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11442F">
        <w:rPr>
          <w:rFonts w:ascii="Times New Roman" w:eastAsia="Palatino Linotype" w:hAnsi="Times New Roman" w:cs="Times New Roman"/>
          <w:bCs/>
          <w:sz w:val="24"/>
          <w:szCs w:val="24"/>
          <w:lang w:val="en-GB"/>
        </w:rPr>
        <w:t>Torture/ill-treatment in the context of arrest and detention.</w:t>
      </w:r>
    </w:p>
    <w:p w14:paraId="44FA1188" w14:textId="77777777" w:rsidR="00276604" w:rsidRPr="0011442F" w:rsidRDefault="00D3755C" w:rsidP="0011442F">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11442F">
        <w:rPr>
          <w:rFonts w:ascii="Times New Roman" w:eastAsia="Palatino Linotype" w:hAnsi="Times New Roman" w:cs="Times New Roman"/>
          <w:bCs/>
          <w:sz w:val="24"/>
          <w:szCs w:val="24"/>
          <w:lang w:val="en-GB"/>
        </w:rPr>
        <w:t>Trial monitoring</w:t>
      </w:r>
      <w:r w:rsidR="00D95AC4" w:rsidRPr="0011442F">
        <w:rPr>
          <w:rFonts w:ascii="Times New Roman" w:eastAsia="Palatino Linotype" w:hAnsi="Times New Roman" w:cs="Times New Roman"/>
          <w:bCs/>
          <w:sz w:val="24"/>
          <w:szCs w:val="24"/>
          <w:lang w:val="en-GB"/>
        </w:rPr>
        <w:t>.</w:t>
      </w:r>
    </w:p>
    <w:p w14:paraId="7E133F98" w14:textId="45FB5721" w:rsidR="0071458F" w:rsidRPr="0011442F" w:rsidRDefault="00183500" w:rsidP="0011442F">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11442F">
        <w:rPr>
          <w:rFonts w:ascii="Times New Roman" w:eastAsia="Palatino Linotype" w:hAnsi="Times New Roman" w:cs="Times New Roman"/>
          <w:bCs/>
          <w:sz w:val="24"/>
          <w:szCs w:val="24"/>
          <w:lang w:val="en-GB"/>
        </w:rPr>
        <w:t xml:space="preserve">Detention facility </w:t>
      </w:r>
      <w:r w:rsidR="00D95AC4" w:rsidRPr="0011442F">
        <w:rPr>
          <w:rFonts w:ascii="Times New Roman" w:eastAsia="Palatino Linotype" w:hAnsi="Times New Roman" w:cs="Times New Roman"/>
          <w:bCs/>
          <w:sz w:val="24"/>
          <w:szCs w:val="24"/>
          <w:lang w:val="en-GB"/>
        </w:rPr>
        <w:t>monitoring.</w:t>
      </w:r>
      <w:bookmarkStart w:id="3" w:name="_Hlk203664333"/>
    </w:p>
    <w:bookmarkEnd w:id="3"/>
    <w:p w14:paraId="5542BB4E" w14:textId="77777777" w:rsidR="0054292A" w:rsidRPr="0011442F" w:rsidRDefault="001D5B48" w:rsidP="0011442F">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11442F">
        <w:rPr>
          <w:rFonts w:ascii="Times New Roman" w:eastAsia="Palatino Linotype" w:hAnsi="Times New Roman" w:cs="Times New Roman"/>
          <w:bCs/>
          <w:sz w:val="24"/>
          <w:szCs w:val="24"/>
          <w:lang w:val="en-GB"/>
        </w:rPr>
        <w:t>E</w:t>
      </w:r>
      <w:r w:rsidR="00E70DAD" w:rsidRPr="0011442F">
        <w:rPr>
          <w:rFonts w:ascii="Times New Roman" w:eastAsia="Palatino Linotype" w:hAnsi="Times New Roman" w:cs="Times New Roman"/>
          <w:bCs/>
          <w:sz w:val="24"/>
          <w:szCs w:val="24"/>
          <w:lang w:val="en-GB"/>
        </w:rPr>
        <w:t>xtrajudicial Executions</w:t>
      </w:r>
    </w:p>
    <w:p w14:paraId="71DC1ECD" w14:textId="1D9416FD" w:rsidR="001D5B48" w:rsidRPr="0011442F" w:rsidRDefault="001D5B48" w:rsidP="0011442F">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11442F">
        <w:rPr>
          <w:rFonts w:ascii="Times New Roman" w:eastAsia="Palatino Linotype" w:hAnsi="Times New Roman" w:cs="Times New Roman"/>
          <w:bCs/>
          <w:sz w:val="24"/>
          <w:szCs w:val="24"/>
          <w:lang w:val="en-GB"/>
        </w:rPr>
        <w:t>Death penalty and executions.</w:t>
      </w:r>
    </w:p>
    <w:p w14:paraId="616E6A5E" w14:textId="77777777" w:rsidR="00C600EC" w:rsidRPr="0011442F" w:rsidRDefault="00B74A38" w:rsidP="0011442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11442F">
        <w:rPr>
          <w:rFonts w:ascii="Times New Roman" w:eastAsia="Palatino Linotype" w:hAnsi="Times New Roman" w:cs="Times New Roman"/>
          <w:b/>
          <w:sz w:val="24"/>
          <w:szCs w:val="24"/>
          <w:lang w:val="en-GB"/>
        </w:rPr>
        <w:t>Transitional Justice</w:t>
      </w:r>
    </w:p>
    <w:p w14:paraId="23F9DDBE" w14:textId="77777777" w:rsidR="003C4F5A" w:rsidRDefault="00F64818" w:rsidP="0011442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11442F">
        <w:rPr>
          <w:rFonts w:ascii="Times New Roman" w:eastAsia="Palatino Linotype" w:hAnsi="Times New Roman" w:cs="Times New Roman"/>
          <w:b/>
          <w:sz w:val="24"/>
          <w:szCs w:val="24"/>
          <w:lang w:val="en-GB"/>
        </w:rPr>
        <w:t xml:space="preserve">Engagement and </w:t>
      </w:r>
      <w:r w:rsidR="00874A46" w:rsidRPr="0011442F">
        <w:rPr>
          <w:rFonts w:ascii="Times New Roman" w:eastAsia="Palatino Linotype" w:hAnsi="Times New Roman" w:cs="Times New Roman"/>
          <w:b/>
          <w:sz w:val="24"/>
          <w:szCs w:val="24"/>
          <w:lang w:val="en-GB"/>
        </w:rPr>
        <w:t>C</w:t>
      </w:r>
      <w:r w:rsidRPr="0011442F">
        <w:rPr>
          <w:rFonts w:ascii="Times New Roman" w:eastAsia="Palatino Linotype" w:hAnsi="Times New Roman" w:cs="Times New Roman"/>
          <w:b/>
          <w:sz w:val="24"/>
          <w:szCs w:val="24"/>
          <w:lang w:val="en-GB"/>
        </w:rPr>
        <w:t xml:space="preserve">apacity </w:t>
      </w:r>
      <w:r w:rsidR="00874A46" w:rsidRPr="0011442F">
        <w:rPr>
          <w:rFonts w:ascii="Times New Roman" w:eastAsia="Palatino Linotype" w:hAnsi="Times New Roman" w:cs="Times New Roman"/>
          <w:b/>
          <w:sz w:val="24"/>
          <w:szCs w:val="24"/>
          <w:lang w:val="en-GB"/>
        </w:rPr>
        <w:t>B</w:t>
      </w:r>
      <w:r w:rsidRPr="0011442F">
        <w:rPr>
          <w:rFonts w:ascii="Times New Roman" w:eastAsia="Palatino Linotype" w:hAnsi="Times New Roman" w:cs="Times New Roman"/>
          <w:b/>
          <w:sz w:val="24"/>
          <w:szCs w:val="24"/>
          <w:lang w:val="en-GB"/>
        </w:rPr>
        <w:t xml:space="preserve">uilding </w:t>
      </w:r>
    </w:p>
    <w:p w14:paraId="11E17D02" w14:textId="77777777" w:rsidR="0011442F" w:rsidRPr="0011442F" w:rsidRDefault="0011442F" w:rsidP="0011442F">
      <w:pPr>
        <w:spacing w:after="0" w:line="240" w:lineRule="auto"/>
        <w:ind w:left="284"/>
        <w:contextualSpacing/>
        <w:jc w:val="both"/>
        <w:rPr>
          <w:rFonts w:ascii="Times New Roman" w:eastAsia="Palatino Linotype" w:hAnsi="Times New Roman" w:cs="Times New Roman"/>
          <w:b/>
          <w:sz w:val="24"/>
          <w:szCs w:val="24"/>
          <w:lang w:val="en-GB"/>
        </w:rPr>
      </w:pPr>
    </w:p>
    <w:p w14:paraId="3F38FC66" w14:textId="77777777" w:rsidR="00671A36" w:rsidRPr="007610AE" w:rsidRDefault="00671A36" w:rsidP="00671A36">
      <w:pPr>
        <w:pStyle w:val="ListParagraph"/>
        <w:numPr>
          <w:ilvl w:val="0"/>
          <w:numId w:val="24"/>
        </w:numPr>
        <w:spacing w:after="0" w:line="240" w:lineRule="auto"/>
        <w:ind w:left="360" w:hanging="270"/>
        <w:jc w:val="both"/>
        <w:rPr>
          <w:rFonts w:ascii="Times New Roman" w:eastAsia="Palatino Linotype" w:hAnsi="Times New Roman" w:cs="Times New Roman"/>
          <w:b/>
          <w:bCs/>
          <w:i/>
          <w:iCs/>
          <w:sz w:val="24"/>
          <w:szCs w:val="24"/>
        </w:rPr>
      </w:pPr>
      <w:r w:rsidRPr="007610AE">
        <w:rPr>
          <w:rFonts w:asciiTheme="majorBidi" w:hAnsiTheme="majorBidi" w:cstheme="majorBidi"/>
          <w:b/>
          <w:bCs/>
          <w:i/>
          <w:iCs/>
          <w:sz w:val="24"/>
          <w:szCs w:val="24"/>
          <w:lang w:val="en-GB"/>
        </w:rPr>
        <w:t>HRD YFO facilitated a session during an Inclusive Election Awareness Workshop in Yei Town, Yei River County</w:t>
      </w:r>
    </w:p>
    <w:p w14:paraId="0837A276" w14:textId="77777777" w:rsidR="00671A36" w:rsidRPr="007610AE" w:rsidRDefault="00671A36" w:rsidP="00671A36">
      <w:pPr>
        <w:pStyle w:val="ListParagraph"/>
        <w:spacing w:after="0" w:line="240" w:lineRule="auto"/>
        <w:ind w:left="360"/>
        <w:jc w:val="both"/>
        <w:rPr>
          <w:rFonts w:ascii="Times New Roman" w:eastAsia="Palatino Linotype" w:hAnsi="Times New Roman" w:cs="Times New Roman"/>
          <w:b/>
          <w:bCs/>
          <w:i/>
          <w:iCs/>
          <w:sz w:val="24"/>
          <w:szCs w:val="24"/>
        </w:rPr>
      </w:pPr>
    </w:p>
    <w:p w14:paraId="59602E55" w14:textId="73F3A460" w:rsidR="00671A36" w:rsidRDefault="00671A36" w:rsidP="00671A36">
      <w:pPr>
        <w:spacing w:after="0" w:line="240" w:lineRule="auto"/>
        <w:contextualSpacing/>
        <w:jc w:val="both"/>
        <w:rPr>
          <w:rFonts w:asciiTheme="majorBidi" w:hAnsiTheme="majorBidi" w:cstheme="majorBidi"/>
          <w:sz w:val="24"/>
          <w:szCs w:val="24"/>
        </w:rPr>
      </w:pPr>
      <w:r w:rsidRPr="0077654B">
        <w:rPr>
          <w:rFonts w:asciiTheme="majorBidi" w:hAnsiTheme="majorBidi" w:cstheme="majorBidi"/>
          <w:sz w:val="24"/>
          <w:szCs w:val="24"/>
        </w:rPr>
        <w:t xml:space="preserve">On </w:t>
      </w:r>
      <w:r>
        <w:rPr>
          <w:rFonts w:asciiTheme="majorBidi" w:hAnsiTheme="majorBidi" w:cstheme="majorBidi"/>
          <w:sz w:val="24"/>
          <w:szCs w:val="24"/>
        </w:rPr>
        <w:t xml:space="preserve">15 October </w:t>
      </w:r>
      <w:r w:rsidRPr="0077654B">
        <w:rPr>
          <w:rFonts w:asciiTheme="majorBidi" w:hAnsiTheme="majorBidi" w:cstheme="majorBidi"/>
          <w:sz w:val="24"/>
          <w:szCs w:val="24"/>
        </w:rPr>
        <w:t>2025, HRD YFO</w:t>
      </w:r>
      <w:r w:rsidR="00183132">
        <w:rPr>
          <w:rFonts w:asciiTheme="majorBidi" w:hAnsiTheme="majorBidi" w:cstheme="majorBidi"/>
          <w:sz w:val="24"/>
          <w:szCs w:val="24"/>
        </w:rPr>
        <w:t xml:space="preserve"> and </w:t>
      </w:r>
      <w:r>
        <w:rPr>
          <w:rFonts w:asciiTheme="majorBidi" w:hAnsiTheme="majorBidi" w:cstheme="majorBidi"/>
          <w:sz w:val="24"/>
          <w:szCs w:val="24"/>
        </w:rPr>
        <w:t>UNMISS CAD</w:t>
      </w:r>
      <w:r w:rsidRPr="007610AE">
        <w:rPr>
          <w:rFonts w:asciiTheme="majorBidi" w:hAnsiTheme="majorBidi" w:cstheme="majorBidi"/>
          <w:sz w:val="24"/>
          <w:szCs w:val="24"/>
        </w:rPr>
        <w:t xml:space="preserve"> facilitated</w:t>
      </w:r>
      <w:r>
        <w:rPr>
          <w:rFonts w:asciiTheme="majorBidi" w:hAnsiTheme="majorBidi" w:cstheme="majorBidi"/>
          <w:sz w:val="24"/>
          <w:szCs w:val="24"/>
        </w:rPr>
        <w:t xml:space="preserve"> an UNMISS Electoral Advisory Division (EAD) organized </w:t>
      </w:r>
      <w:r w:rsidRPr="007610AE">
        <w:rPr>
          <w:rFonts w:asciiTheme="majorBidi" w:hAnsiTheme="majorBidi" w:cstheme="majorBidi"/>
          <w:sz w:val="24"/>
          <w:szCs w:val="24"/>
        </w:rPr>
        <w:t>Inclusive Election Awareness Workshop in Yei Town, Yei River County</w:t>
      </w:r>
      <w:r>
        <w:rPr>
          <w:rFonts w:asciiTheme="majorBidi" w:hAnsiTheme="majorBidi" w:cstheme="majorBidi"/>
          <w:sz w:val="24"/>
          <w:szCs w:val="24"/>
        </w:rPr>
        <w:t>. The UNMISS CAD led w</w:t>
      </w:r>
      <w:r w:rsidRPr="00DE6A46">
        <w:rPr>
          <w:rFonts w:asciiTheme="majorBidi" w:hAnsiTheme="majorBidi" w:cstheme="majorBidi"/>
          <w:sz w:val="24"/>
          <w:szCs w:val="24"/>
        </w:rPr>
        <w:t>orkshop</w:t>
      </w:r>
      <w:r>
        <w:rPr>
          <w:rFonts w:asciiTheme="majorBidi" w:hAnsiTheme="majorBidi" w:cstheme="majorBidi"/>
          <w:sz w:val="24"/>
          <w:szCs w:val="24"/>
        </w:rPr>
        <w:t xml:space="preserve"> </w:t>
      </w:r>
      <w:r w:rsidRPr="00DE6A46">
        <w:rPr>
          <w:rFonts w:asciiTheme="majorBidi" w:hAnsiTheme="majorBidi" w:cstheme="majorBidi"/>
          <w:sz w:val="24"/>
          <w:szCs w:val="24"/>
        </w:rPr>
        <w:t xml:space="preserve">brought together </w:t>
      </w:r>
      <w:r>
        <w:rPr>
          <w:rFonts w:asciiTheme="majorBidi" w:hAnsiTheme="majorBidi" w:cstheme="majorBidi"/>
          <w:sz w:val="24"/>
          <w:szCs w:val="24"/>
        </w:rPr>
        <w:t xml:space="preserve">30 participants including 14 females and 02 persons with </w:t>
      </w:r>
      <w:r w:rsidR="007632C0">
        <w:rPr>
          <w:rFonts w:asciiTheme="majorBidi" w:hAnsiTheme="majorBidi" w:cstheme="majorBidi"/>
          <w:sz w:val="24"/>
          <w:szCs w:val="24"/>
        </w:rPr>
        <w:t>disability</w:t>
      </w:r>
      <w:r>
        <w:rPr>
          <w:rFonts w:asciiTheme="majorBidi" w:hAnsiTheme="majorBidi" w:cstheme="majorBidi"/>
          <w:sz w:val="24"/>
          <w:szCs w:val="24"/>
        </w:rPr>
        <w:t xml:space="preserve">. </w:t>
      </w:r>
      <w:r w:rsidRPr="00DE6A46">
        <w:rPr>
          <w:rFonts w:asciiTheme="majorBidi" w:hAnsiTheme="majorBidi" w:cstheme="majorBidi"/>
          <w:sz w:val="24"/>
          <w:szCs w:val="24"/>
        </w:rPr>
        <w:t xml:space="preserve">The workshop’s primary goal was to transition theoretical knowledge into practical insights regarding the importance of elections and the mechanisms for achieving inclusive participation. </w:t>
      </w:r>
    </w:p>
    <w:p w14:paraId="59DE45D3" w14:textId="77777777" w:rsidR="00671A36" w:rsidRDefault="00671A36" w:rsidP="00671A36">
      <w:pPr>
        <w:spacing w:after="0" w:line="240" w:lineRule="auto"/>
        <w:contextualSpacing/>
        <w:jc w:val="both"/>
        <w:rPr>
          <w:rFonts w:asciiTheme="majorBidi" w:hAnsiTheme="majorBidi" w:cstheme="majorBidi"/>
          <w:sz w:val="24"/>
          <w:szCs w:val="24"/>
        </w:rPr>
      </w:pPr>
    </w:p>
    <w:p w14:paraId="3F298C6A" w14:textId="4B2C9E1A" w:rsidR="00671A36" w:rsidRPr="00FF43B3" w:rsidRDefault="00671A36" w:rsidP="00671A36">
      <w:pPr>
        <w:spacing w:after="0" w:line="240" w:lineRule="auto"/>
        <w:contextualSpacing/>
        <w:jc w:val="both"/>
        <w:rPr>
          <w:rFonts w:asciiTheme="majorBidi" w:hAnsiTheme="majorBidi" w:cstheme="majorBidi"/>
          <w:sz w:val="24"/>
          <w:szCs w:val="24"/>
        </w:rPr>
      </w:pPr>
      <w:r w:rsidRPr="00FF43B3">
        <w:rPr>
          <w:rFonts w:asciiTheme="majorBidi" w:hAnsiTheme="majorBidi" w:cstheme="majorBidi"/>
          <w:sz w:val="24"/>
          <w:szCs w:val="24"/>
        </w:rPr>
        <w:t>The workshop,</w:t>
      </w:r>
      <w:r>
        <w:rPr>
          <w:rFonts w:asciiTheme="majorBidi" w:hAnsiTheme="majorBidi" w:cstheme="majorBidi"/>
          <w:sz w:val="24"/>
          <w:szCs w:val="24"/>
        </w:rPr>
        <w:t xml:space="preserve"> which was</w:t>
      </w:r>
      <w:r w:rsidRPr="00FF43B3">
        <w:rPr>
          <w:rFonts w:asciiTheme="majorBidi" w:hAnsiTheme="majorBidi" w:cstheme="majorBidi"/>
          <w:sz w:val="24"/>
          <w:szCs w:val="24"/>
        </w:rPr>
        <w:t xml:space="preserve"> </w:t>
      </w:r>
      <w:r w:rsidR="00483BD8">
        <w:rPr>
          <w:rFonts w:asciiTheme="majorBidi" w:hAnsiTheme="majorBidi" w:cstheme="majorBidi"/>
          <w:sz w:val="24"/>
          <w:szCs w:val="24"/>
        </w:rPr>
        <w:t xml:space="preserve">opened </w:t>
      </w:r>
      <w:r w:rsidR="00483BD8" w:rsidRPr="00FF43B3">
        <w:rPr>
          <w:rFonts w:asciiTheme="majorBidi" w:hAnsiTheme="majorBidi" w:cstheme="majorBidi"/>
          <w:sz w:val="24"/>
          <w:szCs w:val="24"/>
        </w:rPr>
        <w:t>by</w:t>
      </w:r>
      <w:r w:rsidRPr="00FF43B3">
        <w:rPr>
          <w:rFonts w:asciiTheme="majorBidi" w:hAnsiTheme="majorBidi" w:cstheme="majorBidi"/>
          <w:sz w:val="24"/>
          <w:szCs w:val="24"/>
        </w:rPr>
        <w:t xml:space="preserve"> the State High Elections Commission (SHEC)</w:t>
      </w:r>
      <w:r w:rsidR="00483BD8">
        <w:rPr>
          <w:rFonts w:asciiTheme="majorBidi" w:hAnsiTheme="majorBidi" w:cstheme="majorBidi"/>
          <w:sz w:val="24"/>
          <w:szCs w:val="24"/>
        </w:rPr>
        <w:t xml:space="preserve"> official</w:t>
      </w:r>
      <w:r w:rsidRPr="00FF43B3">
        <w:rPr>
          <w:rFonts w:asciiTheme="majorBidi" w:hAnsiTheme="majorBidi" w:cstheme="majorBidi"/>
          <w:sz w:val="24"/>
          <w:szCs w:val="24"/>
        </w:rPr>
        <w:t xml:space="preserve">, adopted a participatory approach with breakout sessions where participants discussed specific thematic questions in groups. It opened with a foundational session facilitated by UNMISS Civil Affairs Division (CAD) on the importance of elections. Participants unanimously agreed that elections are essential for stability, good governance, and the protection of </w:t>
      </w:r>
      <w:r w:rsidR="00483BD8">
        <w:rPr>
          <w:rFonts w:asciiTheme="majorBidi" w:hAnsiTheme="majorBidi" w:cstheme="majorBidi"/>
          <w:sz w:val="24"/>
          <w:szCs w:val="24"/>
        </w:rPr>
        <w:t xml:space="preserve">human </w:t>
      </w:r>
      <w:r w:rsidRPr="00FF43B3">
        <w:rPr>
          <w:rFonts w:asciiTheme="majorBidi" w:hAnsiTheme="majorBidi" w:cstheme="majorBidi"/>
          <w:sz w:val="24"/>
          <w:szCs w:val="24"/>
        </w:rPr>
        <w:t xml:space="preserve">rights. </w:t>
      </w:r>
      <w:r>
        <w:rPr>
          <w:rFonts w:asciiTheme="majorBidi" w:hAnsiTheme="majorBidi" w:cstheme="majorBidi"/>
          <w:sz w:val="24"/>
          <w:szCs w:val="24"/>
        </w:rPr>
        <w:t xml:space="preserve">Participants </w:t>
      </w:r>
      <w:r w:rsidR="00483BD8">
        <w:rPr>
          <w:rFonts w:asciiTheme="majorBidi" w:hAnsiTheme="majorBidi" w:cstheme="majorBidi"/>
          <w:sz w:val="24"/>
          <w:szCs w:val="24"/>
        </w:rPr>
        <w:t xml:space="preserve">noted </w:t>
      </w:r>
      <w:r>
        <w:rPr>
          <w:rFonts w:asciiTheme="majorBidi" w:hAnsiTheme="majorBidi" w:cstheme="majorBidi"/>
          <w:sz w:val="24"/>
          <w:szCs w:val="24"/>
        </w:rPr>
        <w:t xml:space="preserve">that </w:t>
      </w:r>
      <w:r w:rsidRPr="00FF43B3">
        <w:rPr>
          <w:rFonts w:asciiTheme="majorBidi" w:hAnsiTheme="majorBidi" w:cstheme="majorBidi"/>
          <w:sz w:val="24"/>
          <w:szCs w:val="24"/>
        </w:rPr>
        <w:t>elections are not merely voting exercises but key mechanisms for ensuring accountable leadership, enabling peaceful transfers of power, and promoting equitable resource distribution and development.</w:t>
      </w:r>
      <w:r w:rsidRPr="00C844DB">
        <w:t xml:space="preserve"> </w:t>
      </w:r>
      <w:r w:rsidRPr="00C844DB">
        <w:rPr>
          <w:rFonts w:asciiTheme="majorBidi" w:hAnsiTheme="majorBidi" w:cstheme="majorBidi"/>
          <w:sz w:val="24"/>
          <w:szCs w:val="24"/>
        </w:rPr>
        <w:t>The training heavily utilized the concept of the Electoral Cycle to position elections as a continuous, interconnected process rather than a single, isolated event.</w:t>
      </w:r>
      <w:r>
        <w:rPr>
          <w:rFonts w:asciiTheme="majorBidi" w:hAnsiTheme="majorBidi" w:cstheme="majorBidi"/>
          <w:sz w:val="24"/>
          <w:szCs w:val="24"/>
        </w:rPr>
        <w:t xml:space="preserve"> </w:t>
      </w:r>
      <w:r w:rsidRPr="0019682F">
        <w:rPr>
          <w:rFonts w:asciiTheme="majorBidi" w:hAnsiTheme="majorBidi" w:cstheme="majorBidi"/>
          <w:sz w:val="24"/>
          <w:szCs w:val="24"/>
        </w:rPr>
        <w:t xml:space="preserve">The cycle is structured into three main, interdependent phases: the Pre-Electoral Period (focused on planning, legal framework, voter/candidate registration, and institutional training); the Electoral Period (which covers campaigning, voting, counting, results announcement); and the Post-Electoral Period (dedicated to dispute resolution, evaluation, and implementing reforms). Key activities like civic education and institutional strengthening </w:t>
      </w:r>
      <w:r>
        <w:rPr>
          <w:rFonts w:asciiTheme="majorBidi" w:hAnsiTheme="majorBidi" w:cstheme="majorBidi"/>
          <w:sz w:val="24"/>
          <w:szCs w:val="24"/>
        </w:rPr>
        <w:t>were emphasized to</w:t>
      </w:r>
      <w:r w:rsidRPr="0019682F">
        <w:rPr>
          <w:rFonts w:asciiTheme="majorBidi" w:hAnsiTheme="majorBidi" w:cstheme="majorBidi"/>
          <w:sz w:val="24"/>
          <w:szCs w:val="24"/>
        </w:rPr>
        <w:t xml:space="preserve"> run throughout all three phases, ensuring that lessons learned from one election are fed directly into the planning of the next.</w:t>
      </w:r>
    </w:p>
    <w:p w14:paraId="37FC9367" w14:textId="77777777" w:rsidR="00671A36" w:rsidRPr="00FF43B3" w:rsidRDefault="00671A36" w:rsidP="00671A36">
      <w:pPr>
        <w:spacing w:after="0" w:line="240" w:lineRule="auto"/>
        <w:contextualSpacing/>
        <w:jc w:val="both"/>
        <w:rPr>
          <w:rFonts w:asciiTheme="majorBidi" w:hAnsiTheme="majorBidi" w:cstheme="majorBidi"/>
          <w:sz w:val="24"/>
          <w:szCs w:val="24"/>
        </w:rPr>
      </w:pPr>
    </w:p>
    <w:p w14:paraId="6FAFA889" w14:textId="6936B509" w:rsidR="00671A36" w:rsidRPr="00FF43B3" w:rsidRDefault="00671A36" w:rsidP="00671A36">
      <w:pPr>
        <w:spacing w:after="0" w:line="240" w:lineRule="auto"/>
        <w:contextualSpacing/>
        <w:jc w:val="both"/>
        <w:rPr>
          <w:rFonts w:asciiTheme="majorBidi" w:hAnsiTheme="majorBidi" w:cstheme="majorBidi"/>
          <w:sz w:val="24"/>
          <w:szCs w:val="24"/>
        </w:rPr>
      </w:pPr>
      <w:r w:rsidRPr="00FF43B3">
        <w:rPr>
          <w:rFonts w:asciiTheme="majorBidi" w:hAnsiTheme="majorBidi" w:cstheme="majorBidi"/>
          <w:sz w:val="24"/>
          <w:szCs w:val="24"/>
        </w:rPr>
        <w:t>In a session led by the UNMISS HRD YFO, discussions focused on the question, “Who is left out?” Participants identified entrenched gender, social, and cultural barriers that perpetuate discrimination and exclusion</w:t>
      </w:r>
      <w:r w:rsidR="00483BD8">
        <w:rPr>
          <w:rFonts w:asciiTheme="majorBidi" w:hAnsiTheme="majorBidi" w:cstheme="majorBidi"/>
          <w:sz w:val="24"/>
          <w:szCs w:val="24"/>
        </w:rPr>
        <w:t xml:space="preserve"> during electoral process</w:t>
      </w:r>
      <w:r w:rsidRPr="00FF43B3">
        <w:rPr>
          <w:rFonts w:asciiTheme="majorBidi" w:hAnsiTheme="majorBidi" w:cstheme="majorBidi"/>
          <w:sz w:val="24"/>
          <w:szCs w:val="24"/>
        </w:rPr>
        <w:t xml:space="preserve">. They also cited limited freedom of expression and association, restricted civic space, and unequal participation, worsened by poor voter awareness and negative </w:t>
      </w:r>
      <w:r w:rsidRPr="00FF43B3">
        <w:rPr>
          <w:rFonts w:asciiTheme="majorBidi" w:hAnsiTheme="majorBidi" w:cstheme="majorBidi"/>
          <w:sz w:val="24"/>
          <w:szCs w:val="24"/>
        </w:rPr>
        <w:lastRenderedPageBreak/>
        <w:t>community attitudes. Youth participants highlighted challenges related to perceptions of inexperience and limited opportunities for meaningful engagement.</w:t>
      </w:r>
      <w:r>
        <w:rPr>
          <w:rFonts w:asciiTheme="majorBidi" w:hAnsiTheme="majorBidi" w:cstheme="majorBidi"/>
          <w:sz w:val="24"/>
          <w:szCs w:val="24"/>
        </w:rPr>
        <w:t xml:space="preserve"> </w:t>
      </w:r>
      <w:r w:rsidRPr="00FF43B3">
        <w:rPr>
          <w:rFonts w:asciiTheme="majorBidi" w:hAnsiTheme="majorBidi" w:cstheme="majorBidi"/>
          <w:sz w:val="24"/>
          <w:szCs w:val="24"/>
        </w:rPr>
        <w:t>To address these barriers, groups developed practical recommendations for key electoral stakeholders. These included strict adherence to election timelines, gender-sensitive training for electoral staff, the establishment of accessible polling stations, and adequate security deployment to guarantee safety. Civil society organizations (CSOs) were recognized as critical non-state actors responsible for voter education and oversight. Participants noted that CSOs should build partnerships and coalitions, conduct advocacy</w:t>
      </w:r>
      <w:r>
        <w:rPr>
          <w:rFonts w:asciiTheme="majorBidi" w:hAnsiTheme="majorBidi" w:cstheme="majorBidi"/>
          <w:sz w:val="24"/>
          <w:szCs w:val="24"/>
        </w:rPr>
        <w:t xml:space="preserve"> </w:t>
      </w:r>
      <w:r w:rsidRPr="00FF43B3">
        <w:rPr>
          <w:rFonts w:asciiTheme="majorBidi" w:hAnsiTheme="majorBidi" w:cstheme="majorBidi"/>
          <w:sz w:val="24"/>
          <w:szCs w:val="24"/>
        </w:rPr>
        <w:t>and strengthen community capacities.</w:t>
      </w:r>
    </w:p>
    <w:p w14:paraId="40E192F8" w14:textId="77777777" w:rsidR="00671A36" w:rsidRPr="00FF43B3" w:rsidRDefault="00671A36" w:rsidP="00671A36">
      <w:pPr>
        <w:spacing w:after="0" w:line="240" w:lineRule="auto"/>
        <w:contextualSpacing/>
        <w:jc w:val="both"/>
        <w:rPr>
          <w:rFonts w:asciiTheme="majorBidi" w:hAnsiTheme="majorBidi" w:cstheme="majorBidi"/>
          <w:sz w:val="24"/>
          <w:szCs w:val="24"/>
        </w:rPr>
      </w:pPr>
    </w:p>
    <w:p w14:paraId="28D01008" w14:textId="72CC1586" w:rsidR="00671A36" w:rsidRDefault="00671A36" w:rsidP="00671A36">
      <w:pPr>
        <w:spacing w:after="0" w:line="240" w:lineRule="auto"/>
        <w:contextualSpacing/>
        <w:jc w:val="both"/>
        <w:rPr>
          <w:rFonts w:asciiTheme="majorBidi" w:hAnsiTheme="majorBidi" w:cstheme="majorBidi"/>
          <w:sz w:val="24"/>
          <w:szCs w:val="24"/>
        </w:rPr>
      </w:pPr>
      <w:r w:rsidRPr="00FF43B3">
        <w:rPr>
          <w:rFonts w:asciiTheme="majorBidi" w:hAnsiTheme="majorBidi" w:cstheme="majorBidi"/>
          <w:sz w:val="24"/>
          <w:szCs w:val="24"/>
        </w:rPr>
        <w:t>The final session focused on strategies for preventing and responding to electoral violence. Participants agreed that violence undermines democratic progress and proposed a structured response framework: immediate condemnation of incidents, prompt investigation, arrest of perpetrators, and delivery of justice. They stressed that prevention must be a sustained effort through continuous civic awareness campaigns and a responsible, impartial media committed to sharing accurate information.</w:t>
      </w:r>
    </w:p>
    <w:p w14:paraId="4F33CEA9" w14:textId="77777777" w:rsidR="008C0E8C" w:rsidRPr="0011442F" w:rsidRDefault="008C0E8C" w:rsidP="0011442F">
      <w:pPr>
        <w:spacing w:after="0" w:line="240" w:lineRule="auto"/>
        <w:contextualSpacing/>
        <w:jc w:val="both"/>
        <w:rPr>
          <w:rFonts w:ascii="Times New Roman" w:hAnsi="Times New Roman" w:cs="Times New Roman"/>
          <w:sz w:val="24"/>
          <w:szCs w:val="24"/>
        </w:rPr>
      </w:pPr>
    </w:p>
    <w:p w14:paraId="0DDF1EFC" w14:textId="6C4EBEC8" w:rsidR="00C600EC" w:rsidRPr="0011442F" w:rsidRDefault="00C600EC" w:rsidP="0011442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11442F">
        <w:rPr>
          <w:rFonts w:ascii="Times New Roman" w:eastAsia="Palatino Linotype" w:hAnsi="Times New Roman" w:cs="Times New Roman"/>
          <w:b/>
          <w:sz w:val="24"/>
          <w:szCs w:val="24"/>
          <w:lang w:val="en-GB"/>
        </w:rPr>
        <w:t>Other Key Human Rights and Protection Concerns</w:t>
      </w:r>
      <w:bookmarkEnd w:id="2"/>
    </w:p>
    <w:sectPr w:rsidR="00C600EC" w:rsidRPr="0011442F"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9E12B" w14:textId="77777777" w:rsidR="002F7DF5" w:rsidRDefault="002F7DF5" w:rsidP="00182875">
      <w:pPr>
        <w:spacing w:after="0" w:line="240" w:lineRule="auto"/>
      </w:pPr>
      <w:r>
        <w:separator/>
      </w:r>
    </w:p>
  </w:endnote>
  <w:endnote w:type="continuationSeparator" w:id="0">
    <w:p w14:paraId="796934C0" w14:textId="77777777" w:rsidR="002F7DF5" w:rsidRDefault="002F7DF5"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240A1" w14:textId="77777777" w:rsidR="002F7DF5" w:rsidRDefault="002F7DF5" w:rsidP="00182875">
      <w:pPr>
        <w:spacing w:after="0" w:line="240" w:lineRule="auto"/>
      </w:pPr>
      <w:r>
        <w:separator/>
      </w:r>
    </w:p>
  </w:footnote>
  <w:footnote w:type="continuationSeparator" w:id="0">
    <w:p w14:paraId="43DE2DB4" w14:textId="77777777" w:rsidR="002F7DF5" w:rsidRDefault="002F7DF5"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A037D7"/>
    <w:multiLevelType w:val="multilevel"/>
    <w:tmpl w:val="DD5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2A6A46"/>
    <w:multiLevelType w:val="hybridMultilevel"/>
    <w:tmpl w:val="925E8D7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3CAA75AD"/>
    <w:multiLevelType w:val="multilevel"/>
    <w:tmpl w:val="930A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E653AE3"/>
    <w:multiLevelType w:val="multilevel"/>
    <w:tmpl w:val="8C16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1" w15:restartNumberingAfterBreak="0">
    <w:nsid w:val="7A68292B"/>
    <w:multiLevelType w:val="multilevel"/>
    <w:tmpl w:val="1AC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3"/>
  </w:num>
  <w:num w:numId="7" w16cid:durableId="1987204914">
    <w:abstractNumId w:val="22"/>
  </w:num>
  <w:num w:numId="8" w16cid:durableId="1710184332">
    <w:abstractNumId w:val="28"/>
  </w:num>
  <w:num w:numId="9" w16cid:durableId="189804582">
    <w:abstractNumId w:val="25"/>
  </w:num>
  <w:num w:numId="10" w16cid:durableId="566233004">
    <w:abstractNumId w:val="30"/>
  </w:num>
  <w:num w:numId="11" w16cid:durableId="211119952">
    <w:abstractNumId w:val="1"/>
  </w:num>
  <w:num w:numId="12" w16cid:durableId="2083984759">
    <w:abstractNumId w:val="0"/>
  </w:num>
  <w:num w:numId="13" w16cid:durableId="753477686">
    <w:abstractNumId w:val="15"/>
  </w:num>
  <w:num w:numId="14" w16cid:durableId="873538412">
    <w:abstractNumId w:val="6"/>
  </w:num>
  <w:num w:numId="15" w16cid:durableId="1398435063">
    <w:abstractNumId w:val="7"/>
  </w:num>
  <w:num w:numId="16" w16cid:durableId="1631667514">
    <w:abstractNumId w:val="8"/>
  </w:num>
  <w:num w:numId="17" w16cid:durableId="704216174">
    <w:abstractNumId w:val="21"/>
  </w:num>
  <w:num w:numId="18" w16cid:durableId="230773413">
    <w:abstractNumId w:val="20"/>
  </w:num>
  <w:num w:numId="19" w16cid:durableId="1420560358">
    <w:abstractNumId w:val="9"/>
  </w:num>
  <w:num w:numId="20" w16cid:durableId="177014285">
    <w:abstractNumId w:val="16"/>
  </w:num>
  <w:num w:numId="21" w16cid:durableId="1490293459">
    <w:abstractNumId w:val="27"/>
  </w:num>
  <w:num w:numId="22" w16cid:durableId="310015264">
    <w:abstractNumId w:val="5"/>
  </w:num>
  <w:num w:numId="23" w16cid:durableId="69470087">
    <w:abstractNumId w:val="29"/>
  </w:num>
  <w:num w:numId="24" w16cid:durableId="280693892">
    <w:abstractNumId w:val="26"/>
  </w:num>
  <w:num w:numId="25" w16cid:durableId="1782138809">
    <w:abstractNumId w:val="10"/>
  </w:num>
  <w:num w:numId="26" w16cid:durableId="1634483761">
    <w:abstractNumId w:val="12"/>
  </w:num>
  <w:num w:numId="27" w16cid:durableId="1552691367">
    <w:abstractNumId w:val="24"/>
  </w:num>
  <w:num w:numId="28" w16cid:durableId="998382002">
    <w:abstractNumId w:val="11"/>
  </w:num>
  <w:num w:numId="29" w16cid:durableId="1698235210">
    <w:abstractNumId w:val="31"/>
  </w:num>
  <w:num w:numId="30" w16cid:durableId="1230766667">
    <w:abstractNumId w:val="18"/>
  </w:num>
  <w:num w:numId="31" w16cid:durableId="3828219">
    <w:abstractNumId w:val="14"/>
  </w:num>
  <w:num w:numId="32" w16cid:durableId="13806691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0DB"/>
    <w:rsid w:val="00004BC1"/>
    <w:rsid w:val="000064B0"/>
    <w:rsid w:val="00006CA9"/>
    <w:rsid w:val="00007137"/>
    <w:rsid w:val="000142DE"/>
    <w:rsid w:val="00016607"/>
    <w:rsid w:val="0001675C"/>
    <w:rsid w:val="0002372F"/>
    <w:rsid w:val="00023DF4"/>
    <w:rsid w:val="00024C0A"/>
    <w:rsid w:val="00025A08"/>
    <w:rsid w:val="00025EE9"/>
    <w:rsid w:val="000278F8"/>
    <w:rsid w:val="00027A05"/>
    <w:rsid w:val="000300A6"/>
    <w:rsid w:val="00030755"/>
    <w:rsid w:val="00031AD9"/>
    <w:rsid w:val="0003224A"/>
    <w:rsid w:val="0003444F"/>
    <w:rsid w:val="00034F81"/>
    <w:rsid w:val="00037251"/>
    <w:rsid w:val="000407EB"/>
    <w:rsid w:val="000417D1"/>
    <w:rsid w:val="0004425D"/>
    <w:rsid w:val="00047372"/>
    <w:rsid w:val="0005167E"/>
    <w:rsid w:val="00051911"/>
    <w:rsid w:val="00053382"/>
    <w:rsid w:val="000547DD"/>
    <w:rsid w:val="00054AAC"/>
    <w:rsid w:val="00054E18"/>
    <w:rsid w:val="00062F69"/>
    <w:rsid w:val="000640FA"/>
    <w:rsid w:val="00066573"/>
    <w:rsid w:val="00071A85"/>
    <w:rsid w:val="000750EB"/>
    <w:rsid w:val="000808FB"/>
    <w:rsid w:val="00082BE3"/>
    <w:rsid w:val="00084249"/>
    <w:rsid w:val="000850F4"/>
    <w:rsid w:val="00087185"/>
    <w:rsid w:val="000872EF"/>
    <w:rsid w:val="00090819"/>
    <w:rsid w:val="00093856"/>
    <w:rsid w:val="00094C17"/>
    <w:rsid w:val="0009521E"/>
    <w:rsid w:val="00095B4C"/>
    <w:rsid w:val="00097533"/>
    <w:rsid w:val="000A0DEC"/>
    <w:rsid w:val="000A78B5"/>
    <w:rsid w:val="000B16CE"/>
    <w:rsid w:val="000B2DB2"/>
    <w:rsid w:val="000B31F6"/>
    <w:rsid w:val="000B37D4"/>
    <w:rsid w:val="000B484C"/>
    <w:rsid w:val="000B4F57"/>
    <w:rsid w:val="000B5261"/>
    <w:rsid w:val="000B5862"/>
    <w:rsid w:val="000B5F1B"/>
    <w:rsid w:val="000B7DF8"/>
    <w:rsid w:val="000C02E5"/>
    <w:rsid w:val="000C035A"/>
    <w:rsid w:val="000C1AEA"/>
    <w:rsid w:val="000C2F4E"/>
    <w:rsid w:val="000C4260"/>
    <w:rsid w:val="000C5F28"/>
    <w:rsid w:val="000D41C8"/>
    <w:rsid w:val="000D4781"/>
    <w:rsid w:val="000D5471"/>
    <w:rsid w:val="000E069C"/>
    <w:rsid w:val="000E3284"/>
    <w:rsid w:val="000E52BA"/>
    <w:rsid w:val="000E563D"/>
    <w:rsid w:val="000E5F62"/>
    <w:rsid w:val="000E6CE1"/>
    <w:rsid w:val="000E6FD7"/>
    <w:rsid w:val="000E6FE8"/>
    <w:rsid w:val="000F1D83"/>
    <w:rsid w:val="000F2890"/>
    <w:rsid w:val="000F380C"/>
    <w:rsid w:val="000F4918"/>
    <w:rsid w:val="001041FD"/>
    <w:rsid w:val="00104BEA"/>
    <w:rsid w:val="00105C8C"/>
    <w:rsid w:val="00110236"/>
    <w:rsid w:val="00110465"/>
    <w:rsid w:val="0011080C"/>
    <w:rsid w:val="001109B5"/>
    <w:rsid w:val="00110B2C"/>
    <w:rsid w:val="00113618"/>
    <w:rsid w:val="0011442F"/>
    <w:rsid w:val="00115C9F"/>
    <w:rsid w:val="0011795D"/>
    <w:rsid w:val="001201FB"/>
    <w:rsid w:val="001207DB"/>
    <w:rsid w:val="001240CF"/>
    <w:rsid w:val="001260DA"/>
    <w:rsid w:val="001273A3"/>
    <w:rsid w:val="00127684"/>
    <w:rsid w:val="00131AFD"/>
    <w:rsid w:val="00131B91"/>
    <w:rsid w:val="00134E43"/>
    <w:rsid w:val="00136EC9"/>
    <w:rsid w:val="00137263"/>
    <w:rsid w:val="00137CD6"/>
    <w:rsid w:val="0014013F"/>
    <w:rsid w:val="00140E19"/>
    <w:rsid w:val="00140E1D"/>
    <w:rsid w:val="00146509"/>
    <w:rsid w:val="0014693D"/>
    <w:rsid w:val="00146C90"/>
    <w:rsid w:val="00147A4F"/>
    <w:rsid w:val="001511B7"/>
    <w:rsid w:val="00153484"/>
    <w:rsid w:val="00155D72"/>
    <w:rsid w:val="00156952"/>
    <w:rsid w:val="00156ECB"/>
    <w:rsid w:val="00162039"/>
    <w:rsid w:val="00162697"/>
    <w:rsid w:val="00163FA5"/>
    <w:rsid w:val="00172615"/>
    <w:rsid w:val="001770F8"/>
    <w:rsid w:val="00182875"/>
    <w:rsid w:val="00183132"/>
    <w:rsid w:val="00183500"/>
    <w:rsid w:val="00183E21"/>
    <w:rsid w:val="00184F3C"/>
    <w:rsid w:val="00186250"/>
    <w:rsid w:val="00191639"/>
    <w:rsid w:val="001925DD"/>
    <w:rsid w:val="00192C9C"/>
    <w:rsid w:val="00192C9D"/>
    <w:rsid w:val="00193098"/>
    <w:rsid w:val="001A2075"/>
    <w:rsid w:val="001A2DC6"/>
    <w:rsid w:val="001A4263"/>
    <w:rsid w:val="001A5CC2"/>
    <w:rsid w:val="001A6A3A"/>
    <w:rsid w:val="001A7311"/>
    <w:rsid w:val="001A73AB"/>
    <w:rsid w:val="001B07EE"/>
    <w:rsid w:val="001B0992"/>
    <w:rsid w:val="001B0F93"/>
    <w:rsid w:val="001B1821"/>
    <w:rsid w:val="001B2C62"/>
    <w:rsid w:val="001B31F1"/>
    <w:rsid w:val="001B401C"/>
    <w:rsid w:val="001B5319"/>
    <w:rsid w:val="001B7F13"/>
    <w:rsid w:val="001C010F"/>
    <w:rsid w:val="001C03C7"/>
    <w:rsid w:val="001C0400"/>
    <w:rsid w:val="001C0465"/>
    <w:rsid w:val="001C1D1C"/>
    <w:rsid w:val="001C3CEE"/>
    <w:rsid w:val="001C5D90"/>
    <w:rsid w:val="001C5E04"/>
    <w:rsid w:val="001C6FE7"/>
    <w:rsid w:val="001C717F"/>
    <w:rsid w:val="001D068C"/>
    <w:rsid w:val="001D2E8E"/>
    <w:rsid w:val="001D5738"/>
    <w:rsid w:val="001D5B48"/>
    <w:rsid w:val="001D6F62"/>
    <w:rsid w:val="001E096F"/>
    <w:rsid w:val="001E17F8"/>
    <w:rsid w:val="001E2639"/>
    <w:rsid w:val="001E3D47"/>
    <w:rsid w:val="001E629E"/>
    <w:rsid w:val="001E768C"/>
    <w:rsid w:val="001F0ED4"/>
    <w:rsid w:val="001F38F6"/>
    <w:rsid w:val="00201847"/>
    <w:rsid w:val="002033BF"/>
    <w:rsid w:val="00203EDD"/>
    <w:rsid w:val="002063A7"/>
    <w:rsid w:val="00206954"/>
    <w:rsid w:val="00210A7C"/>
    <w:rsid w:val="00210DC7"/>
    <w:rsid w:val="0021139E"/>
    <w:rsid w:val="00215374"/>
    <w:rsid w:val="00215CA8"/>
    <w:rsid w:val="002172C4"/>
    <w:rsid w:val="002217CF"/>
    <w:rsid w:val="002223AE"/>
    <w:rsid w:val="00223576"/>
    <w:rsid w:val="002243D2"/>
    <w:rsid w:val="0022482D"/>
    <w:rsid w:val="0023113B"/>
    <w:rsid w:val="002318A7"/>
    <w:rsid w:val="00233058"/>
    <w:rsid w:val="002331F7"/>
    <w:rsid w:val="00233B41"/>
    <w:rsid w:val="00234A90"/>
    <w:rsid w:val="00234B1D"/>
    <w:rsid w:val="00234FB3"/>
    <w:rsid w:val="0023764E"/>
    <w:rsid w:val="00237AD3"/>
    <w:rsid w:val="002406E3"/>
    <w:rsid w:val="002412B8"/>
    <w:rsid w:val="002451D4"/>
    <w:rsid w:val="00245746"/>
    <w:rsid w:val="002473BB"/>
    <w:rsid w:val="00252D14"/>
    <w:rsid w:val="00253874"/>
    <w:rsid w:val="002546A5"/>
    <w:rsid w:val="002562C4"/>
    <w:rsid w:val="0026074D"/>
    <w:rsid w:val="00260A53"/>
    <w:rsid w:val="00260B7F"/>
    <w:rsid w:val="002654F9"/>
    <w:rsid w:val="0026636C"/>
    <w:rsid w:val="00266701"/>
    <w:rsid w:val="00266CC3"/>
    <w:rsid w:val="00266CE3"/>
    <w:rsid w:val="002705AC"/>
    <w:rsid w:val="002709A9"/>
    <w:rsid w:val="00270BAE"/>
    <w:rsid w:val="00270FD5"/>
    <w:rsid w:val="00273926"/>
    <w:rsid w:val="00273BC7"/>
    <w:rsid w:val="002757F1"/>
    <w:rsid w:val="00276604"/>
    <w:rsid w:val="002777AC"/>
    <w:rsid w:val="002812CD"/>
    <w:rsid w:val="0028378E"/>
    <w:rsid w:val="0028382A"/>
    <w:rsid w:val="0028469B"/>
    <w:rsid w:val="0028542F"/>
    <w:rsid w:val="002861A4"/>
    <w:rsid w:val="00293333"/>
    <w:rsid w:val="002934F6"/>
    <w:rsid w:val="00295AEF"/>
    <w:rsid w:val="00295B9E"/>
    <w:rsid w:val="00296051"/>
    <w:rsid w:val="0029701F"/>
    <w:rsid w:val="002971B5"/>
    <w:rsid w:val="0029782A"/>
    <w:rsid w:val="002A0116"/>
    <w:rsid w:val="002A11A1"/>
    <w:rsid w:val="002A18F2"/>
    <w:rsid w:val="002A7AC4"/>
    <w:rsid w:val="002A7AF4"/>
    <w:rsid w:val="002B02CD"/>
    <w:rsid w:val="002B1001"/>
    <w:rsid w:val="002B3175"/>
    <w:rsid w:val="002B3205"/>
    <w:rsid w:val="002B3221"/>
    <w:rsid w:val="002B3593"/>
    <w:rsid w:val="002B3C3B"/>
    <w:rsid w:val="002B3EA0"/>
    <w:rsid w:val="002B4577"/>
    <w:rsid w:val="002C043E"/>
    <w:rsid w:val="002C09FB"/>
    <w:rsid w:val="002C221F"/>
    <w:rsid w:val="002C252C"/>
    <w:rsid w:val="002C262D"/>
    <w:rsid w:val="002C286F"/>
    <w:rsid w:val="002C3467"/>
    <w:rsid w:val="002C5B5A"/>
    <w:rsid w:val="002C6557"/>
    <w:rsid w:val="002C7A5D"/>
    <w:rsid w:val="002C7B0D"/>
    <w:rsid w:val="002D1BF0"/>
    <w:rsid w:val="002D2448"/>
    <w:rsid w:val="002D28BE"/>
    <w:rsid w:val="002D328E"/>
    <w:rsid w:val="002D3E62"/>
    <w:rsid w:val="002D550F"/>
    <w:rsid w:val="002D5C1B"/>
    <w:rsid w:val="002D7FB5"/>
    <w:rsid w:val="002E14DC"/>
    <w:rsid w:val="002E2E2E"/>
    <w:rsid w:val="002E37FF"/>
    <w:rsid w:val="002E3D47"/>
    <w:rsid w:val="002E4800"/>
    <w:rsid w:val="002E4CB7"/>
    <w:rsid w:val="002E5951"/>
    <w:rsid w:val="002E68CD"/>
    <w:rsid w:val="002E6C24"/>
    <w:rsid w:val="002E6DBC"/>
    <w:rsid w:val="002E7C57"/>
    <w:rsid w:val="002F2E3C"/>
    <w:rsid w:val="002F7DF5"/>
    <w:rsid w:val="0030311F"/>
    <w:rsid w:val="003043C8"/>
    <w:rsid w:val="00304914"/>
    <w:rsid w:val="003119C9"/>
    <w:rsid w:val="00314DCC"/>
    <w:rsid w:val="00315650"/>
    <w:rsid w:val="00315EA9"/>
    <w:rsid w:val="003162D2"/>
    <w:rsid w:val="003232CB"/>
    <w:rsid w:val="003235A1"/>
    <w:rsid w:val="00324A02"/>
    <w:rsid w:val="00326EF3"/>
    <w:rsid w:val="003328AE"/>
    <w:rsid w:val="00332EC6"/>
    <w:rsid w:val="00333678"/>
    <w:rsid w:val="0033393A"/>
    <w:rsid w:val="00337652"/>
    <w:rsid w:val="00337D3D"/>
    <w:rsid w:val="003422C8"/>
    <w:rsid w:val="00345324"/>
    <w:rsid w:val="003463F1"/>
    <w:rsid w:val="003505EF"/>
    <w:rsid w:val="00350F56"/>
    <w:rsid w:val="003536C0"/>
    <w:rsid w:val="00357E05"/>
    <w:rsid w:val="003611DA"/>
    <w:rsid w:val="0036124F"/>
    <w:rsid w:val="0036198A"/>
    <w:rsid w:val="00361A94"/>
    <w:rsid w:val="00362F46"/>
    <w:rsid w:val="0036368D"/>
    <w:rsid w:val="00364987"/>
    <w:rsid w:val="00364D6C"/>
    <w:rsid w:val="00366596"/>
    <w:rsid w:val="00366D77"/>
    <w:rsid w:val="00366DC1"/>
    <w:rsid w:val="003725E9"/>
    <w:rsid w:val="0037506A"/>
    <w:rsid w:val="0037596F"/>
    <w:rsid w:val="0038038D"/>
    <w:rsid w:val="003806C4"/>
    <w:rsid w:val="00384804"/>
    <w:rsid w:val="00385495"/>
    <w:rsid w:val="003859A2"/>
    <w:rsid w:val="00385E09"/>
    <w:rsid w:val="00386AFC"/>
    <w:rsid w:val="003878C0"/>
    <w:rsid w:val="00391736"/>
    <w:rsid w:val="0039183E"/>
    <w:rsid w:val="00391DE7"/>
    <w:rsid w:val="00393DF5"/>
    <w:rsid w:val="00394CA7"/>
    <w:rsid w:val="00395C22"/>
    <w:rsid w:val="003969D1"/>
    <w:rsid w:val="003A037B"/>
    <w:rsid w:val="003A140F"/>
    <w:rsid w:val="003A2BDD"/>
    <w:rsid w:val="003A4270"/>
    <w:rsid w:val="003A475B"/>
    <w:rsid w:val="003A52B3"/>
    <w:rsid w:val="003A6387"/>
    <w:rsid w:val="003A674E"/>
    <w:rsid w:val="003B1A56"/>
    <w:rsid w:val="003B1D93"/>
    <w:rsid w:val="003B4379"/>
    <w:rsid w:val="003B5B49"/>
    <w:rsid w:val="003B6E83"/>
    <w:rsid w:val="003B7591"/>
    <w:rsid w:val="003B7DAA"/>
    <w:rsid w:val="003B7E54"/>
    <w:rsid w:val="003C0543"/>
    <w:rsid w:val="003C3426"/>
    <w:rsid w:val="003C3A56"/>
    <w:rsid w:val="003C4147"/>
    <w:rsid w:val="003C43B7"/>
    <w:rsid w:val="003C4F5A"/>
    <w:rsid w:val="003C53C4"/>
    <w:rsid w:val="003C62BF"/>
    <w:rsid w:val="003D08FD"/>
    <w:rsid w:val="003D0D02"/>
    <w:rsid w:val="003D0F06"/>
    <w:rsid w:val="003D2877"/>
    <w:rsid w:val="003D3115"/>
    <w:rsid w:val="003D32F7"/>
    <w:rsid w:val="003D56AD"/>
    <w:rsid w:val="003D56F3"/>
    <w:rsid w:val="003D7439"/>
    <w:rsid w:val="003E0D72"/>
    <w:rsid w:val="003E0EBF"/>
    <w:rsid w:val="003E1C82"/>
    <w:rsid w:val="003E1FF4"/>
    <w:rsid w:val="003E29BD"/>
    <w:rsid w:val="003E2C4A"/>
    <w:rsid w:val="003E5C62"/>
    <w:rsid w:val="003E5E8D"/>
    <w:rsid w:val="003E6602"/>
    <w:rsid w:val="003E784C"/>
    <w:rsid w:val="003F20E4"/>
    <w:rsid w:val="003F5B07"/>
    <w:rsid w:val="004015A2"/>
    <w:rsid w:val="00403BE9"/>
    <w:rsid w:val="00404992"/>
    <w:rsid w:val="0040550A"/>
    <w:rsid w:val="00405754"/>
    <w:rsid w:val="0040672A"/>
    <w:rsid w:val="004072BE"/>
    <w:rsid w:val="00411AEE"/>
    <w:rsid w:val="00412803"/>
    <w:rsid w:val="0041308A"/>
    <w:rsid w:val="004139A3"/>
    <w:rsid w:val="004152DF"/>
    <w:rsid w:val="00417871"/>
    <w:rsid w:val="004202D4"/>
    <w:rsid w:val="00420DF9"/>
    <w:rsid w:val="004214C6"/>
    <w:rsid w:val="00422646"/>
    <w:rsid w:val="004260AC"/>
    <w:rsid w:val="00427A3D"/>
    <w:rsid w:val="00427D04"/>
    <w:rsid w:val="00431BE9"/>
    <w:rsid w:val="004323D3"/>
    <w:rsid w:val="00435802"/>
    <w:rsid w:val="00440474"/>
    <w:rsid w:val="00441124"/>
    <w:rsid w:val="004419B6"/>
    <w:rsid w:val="00442B83"/>
    <w:rsid w:val="00443A42"/>
    <w:rsid w:val="00446B03"/>
    <w:rsid w:val="0044703D"/>
    <w:rsid w:val="00452262"/>
    <w:rsid w:val="0045341E"/>
    <w:rsid w:val="00453EB1"/>
    <w:rsid w:val="00454B4B"/>
    <w:rsid w:val="00454EB9"/>
    <w:rsid w:val="0045729F"/>
    <w:rsid w:val="00460698"/>
    <w:rsid w:val="00461C5B"/>
    <w:rsid w:val="00464410"/>
    <w:rsid w:val="00465F85"/>
    <w:rsid w:val="004668B2"/>
    <w:rsid w:val="00470085"/>
    <w:rsid w:val="0047078F"/>
    <w:rsid w:val="00471760"/>
    <w:rsid w:val="00472548"/>
    <w:rsid w:val="004727AD"/>
    <w:rsid w:val="00474801"/>
    <w:rsid w:val="00475783"/>
    <w:rsid w:val="00475B4F"/>
    <w:rsid w:val="004778C6"/>
    <w:rsid w:val="00482451"/>
    <w:rsid w:val="00483AC9"/>
    <w:rsid w:val="00483BD8"/>
    <w:rsid w:val="0048581F"/>
    <w:rsid w:val="00491952"/>
    <w:rsid w:val="00496538"/>
    <w:rsid w:val="00496FF2"/>
    <w:rsid w:val="0049755B"/>
    <w:rsid w:val="004A0F5C"/>
    <w:rsid w:val="004A30E9"/>
    <w:rsid w:val="004A3791"/>
    <w:rsid w:val="004A3DD0"/>
    <w:rsid w:val="004A5426"/>
    <w:rsid w:val="004A6F40"/>
    <w:rsid w:val="004B1310"/>
    <w:rsid w:val="004B3172"/>
    <w:rsid w:val="004B32FD"/>
    <w:rsid w:val="004B41DF"/>
    <w:rsid w:val="004B422D"/>
    <w:rsid w:val="004B6840"/>
    <w:rsid w:val="004C3985"/>
    <w:rsid w:val="004D0D90"/>
    <w:rsid w:val="004D1A70"/>
    <w:rsid w:val="004D2632"/>
    <w:rsid w:val="004D2C88"/>
    <w:rsid w:val="004D3789"/>
    <w:rsid w:val="004D3B00"/>
    <w:rsid w:val="004D546F"/>
    <w:rsid w:val="004D60ED"/>
    <w:rsid w:val="004D629B"/>
    <w:rsid w:val="004D7AEA"/>
    <w:rsid w:val="004E0636"/>
    <w:rsid w:val="004E137E"/>
    <w:rsid w:val="004E1747"/>
    <w:rsid w:val="004E3111"/>
    <w:rsid w:val="004E5C5D"/>
    <w:rsid w:val="004E616B"/>
    <w:rsid w:val="004E6353"/>
    <w:rsid w:val="004E7634"/>
    <w:rsid w:val="004F0B60"/>
    <w:rsid w:val="004F17F0"/>
    <w:rsid w:val="004F1C1A"/>
    <w:rsid w:val="004F21C0"/>
    <w:rsid w:val="004F247C"/>
    <w:rsid w:val="004F2959"/>
    <w:rsid w:val="004F3944"/>
    <w:rsid w:val="004F4AFF"/>
    <w:rsid w:val="004F74BA"/>
    <w:rsid w:val="004F753C"/>
    <w:rsid w:val="004F7F5C"/>
    <w:rsid w:val="005048D3"/>
    <w:rsid w:val="0050523A"/>
    <w:rsid w:val="00510F6D"/>
    <w:rsid w:val="00510F93"/>
    <w:rsid w:val="00512786"/>
    <w:rsid w:val="005136D5"/>
    <w:rsid w:val="00514C22"/>
    <w:rsid w:val="00516141"/>
    <w:rsid w:val="00522C9A"/>
    <w:rsid w:val="00522DBE"/>
    <w:rsid w:val="00524554"/>
    <w:rsid w:val="00524621"/>
    <w:rsid w:val="005272B8"/>
    <w:rsid w:val="00530073"/>
    <w:rsid w:val="00531FC3"/>
    <w:rsid w:val="00532457"/>
    <w:rsid w:val="00534EB5"/>
    <w:rsid w:val="00535AB8"/>
    <w:rsid w:val="00537BEE"/>
    <w:rsid w:val="005406EF"/>
    <w:rsid w:val="00540A00"/>
    <w:rsid w:val="00541381"/>
    <w:rsid w:val="00542287"/>
    <w:rsid w:val="0054292A"/>
    <w:rsid w:val="005451A9"/>
    <w:rsid w:val="005470B6"/>
    <w:rsid w:val="00547E43"/>
    <w:rsid w:val="005501F3"/>
    <w:rsid w:val="005527B3"/>
    <w:rsid w:val="0055596C"/>
    <w:rsid w:val="00556D57"/>
    <w:rsid w:val="00556DD1"/>
    <w:rsid w:val="00560CE5"/>
    <w:rsid w:val="00561983"/>
    <w:rsid w:val="005639E1"/>
    <w:rsid w:val="00563AE2"/>
    <w:rsid w:val="00564EDE"/>
    <w:rsid w:val="0057095C"/>
    <w:rsid w:val="00582A94"/>
    <w:rsid w:val="005877E4"/>
    <w:rsid w:val="00587DF2"/>
    <w:rsid w:val="00592396"/>
    <w:rsid w:val="005928BA"/>
    <w:rsid w:val="00593978"/>
    <w:rsid w:val="00595A39"/>
    <w:rsid w:val="005A46CD"/>
    <w:rsid w:val="005A51AF"/>
    <w:rsid w:val="005A5F31"/>
    <w:rsid w:val="005B004A"/>
    <w:rsid w:val="005B0795"/>
    <w:rsid w:val="005B105D"/>
    <w:rsid w:val="005B2291"/>
    <w:rsid w:val="005B26EC"/>
    <w:rsid w:val="005B2F8D"/>
    <w:rsid w:val="005B79E8"/>
    <w:rsid w:val="005C0C7F"/>
    <w:rsid w:val="005C5206"/>
    <w:rsid w:val="005C5E2B"/>
    <w:rsid w:val="005C60E7"/>
    <w:rsid w:val="005D0786"/>
    <w:rsid w:val="005D2302"/>
    <w:rsid w:val="005D3D80"/>
    <w:rsid w:val="005D3F2C"/>
    <w:rsid w:val="005D4787"/>
    <w:rsid w:val="005D5B3B"/>
    <w:rsid w:val="005D67F5"/>
    <w:rsid w:val="005D7E45"/>
    <w:rsid w:val="005E26F1"/>
    <w:rsid w:val="005E3217"/>
    <w:rsid w:val="005E3AED"/>
    <w:rsid w:val="005E3B65"/>
    <w:rsid w:val="005E54F0"/>
    <w:rsid w:val="005E56DF"/>
    <w:rsid w:val="005E6457"/>
    <w:rsid w:val="005F0C80"/>
    <w:rsid w:val="005F1E87"/>
    <w:rsid w:val="005F31C8"/>
    <w:rsid w:val="005F3CB9"/>
    <w:rsid w:val="005F479F"/>
    <w:rsid w:val="00601959"/>
    <w:rsid w:val="0061222A"/>
    <w:rsid w:val="006142FE"/>
    <w:rsid w:val="00615447"/>
    <w:rsid w:val="00621EEC"/>
    <w:rsid w:val="00622F33"/>
    <w:rsid w:val="00624E66"/>
    <w:rsid w:val="00625FCB"/>
    <w:rsid w:val="00627801"/>
    <w:rsid w:val="00630802"/>
    <w:rsid w:val="00630B44"/>
    <w:rsid w:val="00632A9D"/>
    <w:rsid w:val="00633007"/>
    <w:rsid w:val="00636053"/>
    <w:rsid w:val="006360C8"/>
    <w:rsid w:val="006369EA"/>
    <w:rsid w:val="006427CC"/>
    <w:rsid w:val="006432B4"/>
    <w:rsid w:val="00643A8F"/>
    <w:rsid w:val="00644BA0"/>
    <w:rsid w:val="006453F9"/>
    <w:rsid w:val="00645CDF"/>
    <w:rsid w:val="0064652F"/>
    <w:rsid w:val="0065088B"/>
    <w:rsid w:val="00651B9F"/>
    <w:rsid w:val="00652B3A"/>
    <w:rsid w:val="00653AEB"/>
    <w:rsid w:val="006542C7"/>
    <w:rsid w:val="00654BD7"/>
    <w:rsid w:val="00655AB4"/>
    <w:rsid w:val="006565E0"/>
    <w:rsid w:val="00656CCF"/>
    <w:rsid w:val="00660272"/>
    <w:rsid w:val="00660788"/>
    <w:rsid w:val="006618EE"/>
    <w:rsid w:val="00663359"/>
    <w:rsid w:val="00663F31"/>
    <w:rsid w:val="00664712"/>
    <w:rsid w:val="00667B19"/>
    <w:rsid w:val="006704C0"/>
    <w:rsid w:val="00671A36"/>
    <w:rsid w:val="0067325C"/>
    <w:rsid w:val="00675526"/>
    <w:rsid w:val="00676225"/>
    <w:rsid w:val="00676DC1"/>
    <w:rsid w:val="00680757"/>
    <w:rsid w:val="006837F3"/>
    <w:rsid w:val="00683C2D"/>
    <w:rsid w:val="00683D66"/>
    <w:rsid w:val="00683F3E"/>
    <w:rsid w:val="00684804"/>
    <w:rsid w:val="00684E40"/>
    <w:rsid w:val="006858F1"/>
    <w:rsid w:val="00686634"/>
    <w:rsid w:val="00690740"/>
    <w:rsid w:val="00692291"/>
    <w:rsid w:val="006A0D90"/>
    <w:rsid w:val="006A20C5"/>
    <w:rsid w:val="006A29F1"/>
    <w:rsid w:val="006A30AC"/>
    <w:rsid w:val="006A413C"/>
    <w:rsid w:val="006A4220"/>
    <w:rsid w:val="006A43CB"/>
    <w:rsid w:val="006A62CD"/>
    <w:rsid w:val="006A6339"/>
    <w:rsid w:val="006A6EC9"/>
    <w:rsid w:val="006A7BF6"/>
    <w:rsid w:val="006B04B4"/>
    <w:rsid w:val="006B0B8D"/>
    <w:rsid w:val="006B2EFE"/>
    <w:rsid w:val="006B319C"/>
    <w:rsid w:val="006B5615"/>
    <w:rsid w:val="006B6AD4"/>
    <w:rsid w:val="006B7C67"/>
    <w:rsid w:val="006C2558"/>
    <w:rsid w:val="006C3FFC"/>
    <w:rsid w:val="006C708F"/>
    <w:rsid w:val="006D0799"/>
    <w:rsid w:val="006D10D1"/>
    <w:rsid w:val="006D1800"/>
    <w:rsid w:val="006D3F1A"/>
    <w:rsid w:val="006E09DF"/>
    <w:rsid w:val="006E0A76"/>
    <w:rsid w:val="006E0FB9"/>
    <w:rsid w:val="006E6C5A"/>
    <w:rsid w:val="006F4820"/>
    <w:rsid w:val="006F4B9E"/>
    <w:rsid w:val="006F6A1F"/>
    <w:rsid w:val="006F7B1B"/>
    <w:rsid w:val="0070420B"/>
    <w:rsid w:val="007045F1"/>
    <w:rsid w:val="00711CC3"/>
    <w:rsid w:val="007121BC"/>
    <w:rsid w:val="00712315"/>
    <w:rsid w:val="0071245A"/>
    <w:rsid w:val="0071458F"/>
    <w:rsid w:val="00720EA7"/>
    <w:rsid w:val="0072296F"/>
    <w:rsid w:val="00723B77"/>
    <w:rsid w:val="00726512"/>
    <w:rsid w:val="007276B3"/>
    <w:rsid w:val="00727B55"/>
    <w:rsid w:val="0073080F"/>
    <w:rsid w:val="00730C28"/>
    <w:rsid w:val="007319F7"/>
    <w:rsid w:val="00732A32"/>
    <w:rsid w:val="00734327"/>
    <w:rsid w:val="00741128"/>
    <w:rsid w:val="00745CF9"/>
    <w:rsid w:val="00747D2E"/>
    <w:rsid w:val="00747EAA"/>
    <w:rsid w:val="00750106"/>
    <w:rsid w:val="0075340A"/>
    <w:rsid w:val="0075487A"/>
    <w:rsid w:val="007632C0"/>
    <w:rsid w:val="0076775A"/>
    <w:rsid w:val="007677E6"/>
    <w:rsid w:val="007705D9"/>
    <w:rsid w:val="00773FAA"/>
    <w:rsid w:val="00780932"/>
    <w:rsid w:val="007814A4"/>
    <w:rsid w:val="00781D12"/>
    <w:rsid w:val="007833D6"/>
    <w:rsid w:val="00783FE0"/>
    <w:rsid w:val="00784D29"/>
    <w:rsid w:val="00784E2F"/>
    <w:rsid w:val="0078780A"/>
    <w:rsid w:val="00787B53"/>
    <w:rsid w:val="00790311"/>
    <w:rsid w:val="00792BE7"/>
    <w:rsid w:val="00792E6D"/>
    <w:rsid w:val="0079334E"/>
    <w:rsid w:val="0079352C"/>
    <w:rsid w:val="00797556"/>
    <w:rsid w:val="007A2B5B"/>
    <w:rsid w:val="007A2C86"/>
    <w:rsid w:val="007A3DB8"/>
    <w:rsid w:val="007A4652"/>
    <w:rsid w:val="007A489E"/>
    <w:rsid w:val="007A7B8B"/>
    <w:rsid w:val="007B13A7"/>
    <w:rsid w:val="007B1A54"/>
    <w:rsid w:val="007B289C"/>
    <w:rsid w:val="007B4FF7"/>
    <w:rsid w:val="007B7844"/>
    <w:rsid w:val="007B7E5C"/>
    <w:rsid w:val="007C0BC9"/>
    <w:rsid w:val="007C1E80"/>
    <w:rsid w:val="007C4EF8"/>
    <w:rsid w:val="007C66B2"/>
    <w:rsid w:val="007D0B72"/>
    <w:rsid w:val="007E295B"/>
    <w:rsid w:val="007E5DF4"/>
    <w:rsid w:val="007E648E"/>
    <w:rsid w:val="007E6C3D"/>
    <w:rsid w:val="007F1FF0"/>
    <w:rsid w:val="007F200C"/>
    <w:rsid w:val="007F2767"/>
    <w:rsid w:val="007F2803"/>
    <w:rsid w:val="007F3E67"/>
    <w:rsid w:val="007F48EE"/>
    <w:rsid w:val="007F694A"/>
    <w:rsid w:val="007F71CB"/>
    <w:rsid w:val="0080271B"/>
    <w:rsid w:val="00803C7A"/>
    <w:rsid w:val="0080582A"/>
    <w:rsid w:val="00805A86"/>
    <w:rsid w:val="00807C50"/>
    <w:rsid w:val="008104A5"/>
    <w:rsid w:val="00810709"/>
    <w:rsid w:val="00810A55"/>
    <w:rsid w:val="008121EB"/>
    <w:rsid w:val="00820852"/>
    <w:rsid w:val="008218EC"/>
    <w:rsid w:val="00823266"/>
    <w:rsid w:val="0082530A"/>
    <w:rsid w:val="00826002"/>
    <w:rsid w:val="00826513"/>
    <w:rsid w:val="00827341"/>
    <w:rsid w:val="00833B85"/>
    <w:rsid w:val="008357F9"/>
    <w:rsid w:val="008365AD"/>
    <w:rsid w:val="00837EB2"/>
    <w:rsid w:val="00845DA4"/>
    <w:rsid w:val="008463F3"/>
    <w:rsid w:val="00847369"/>
    <w:rsid w:val="00850C5A"/>
    <w:rsid w:val="008533D1"/>
    <w:rsid w:val="00854922"/>
    <w:rsid w:val="008550CF"/>
    <w:rsid w:val="00855131"/>
    <w:rsid w:val="00855EA4"/>
    <w:rsid w:val="008619DA"/>
    <w:rsid w:val="008646FA"/>
    <w:rsid w:val="00866780"/>
    <w:rsid w:val="0086739D"/>
    <w:rsid w:val="00870305"/>
    <w:rsid w:val="00870D3E"/>
    <w:rsid w:val="00872309"/>
    <w:rsid w:val="00874A46"/>
    <w:rsid w:val="00891FB7"/>
    <w:rsid w:val="0089240C"/>
    <w:rsid w:val="008947D7"/>
    <w:rsid w:val="00894A2F"/>
    <w:rsid w:val="00895B6C"/>
    <w:rsid w:val="00896BA3"/>
    <w:rsid w:val="00897005"/>
    <w:rsid w:val="00897750"/>
    <w:rsid w:val="008A202A"/>
    <w:rsid w:val="008A30BB"/>
    <w:rsid w:val="008B0DDA"/>
    <w:rsid w:val="008B136F"/>
    <w:rsid w:val="008B272E"/>
    <w:rsid w:val="008B3F61"/>
    <w:rsid w:val="008B40B0"/>
    <w:rsid w:val="008B5DBF"/>
    <w:rsid w:val="008B5FC5"/>
    <w:rsid w:val="008C0E8C"/>
    <w:rsid w:val="008C0F7E"/>
    <w:rsid w:val="008C1B7C"/>
    <w:rsid w:val="008C52A0"/>
    <w:rsid w:val="008C586C"/>
    <w:rsid w:val="008C58F4"/>
    <w:rsid w:val="008C63FE"/>
    <w:rsid w:val="008C751C"/>
    <w:rsid w:val="008D1478"/>
    <w:rsid w:val="008D1BB6"/>
    <w:rsid w:val="008D2326"/>
    <w:rsid w:val="008D2EA7"/>
    <w:rsid w:val="008D5490"/>
    <w:rsid w:val="008E0223"/>
    <w:rsid w:val="008E2C11"/>
    <w:rsid w:val="008E3CC8"/>
    <w:rsid w:val="008E53E8"/>
    <w:rsid w:val="008E540C"/>
    <w:rsid w:val="008F05F1"/>
    <w:rsid w:val="008F154D"/>
    <w:rsid w:val="008F4F27"/>
    <w:rsid w:val="008F521A"/>
    <w:rsid w:val="008F63D3"/>
    <w:rsid w:val="008F77C2"/>
    <w:rsid w:val="008F7F5C"/>
    <w:rsid w:val="00900DA1"/>
    <w:rsid w:val="00907A98"/>
    <w:rsid w:val="00907F47"/>
    <w:rsid w:val="0091093A"/>
    <w:rsid w:val="00911C73"/>
    <w:rsid w:val="009125C7"/>
    <w:rsid w:val="009131A1"/>
    <w:rsid w:val="00915449"/>
    <w:rsid w:val="00923CE1"/>
    <w:rsid w:val="009259F5"/>
    <w:rsid w:val="00926921"/>
    <w:rsid w:val="00930634"/>
    <w:rsid w:val="00930BD2"/>
    <w:rsid w:val="0093123A"/>
    <w:rsid w:val="00932E88"/>
    <w:rsid w:val="0093371B"/>
    <w:rsid w:val="00934F09"/>
    <w:rsid w:val="0093685B"/>
    <w:rsid w:val="00936C1D"/>
    <w:rsid w:val="009415E9"/>
    <w:rsid w:val="00944F01"/>
    <w:rsid w:val="00945079"/>
    <w:rsid w:val="00946980"/>
    <w:rsid w:val="0094727A"/>
    <w:rsid w:val="00947DA2"/>
    <w:rsid w:val="0095034B"/>
    <w:rsid w:val="00950C72"/>
    <w:rsid w:val="00954A8E"/>
    <w:rsid w:val="009552F7"/>
    <w:rsid w:val="00957D9E"/>
    <w:rsid w:val="00961CA3"/>
    <w:rsid w:val="00962D4C"/>
    <w:rsid w:val="00963DF2"/>
    <w:rsid w:val="00965D89"/>
    <w:rsid w:val="009670F9"/>
    <w:rsid w:val="0097002D"/>
    <w:rsid w:val="00972ADB"/>
    <w:rsid w:val="00977487"/>
    <w:rsid w:val="00977F2D"/>
    <w:rsid w:val="00981669"/>
    <w:rsid w:val="00981967"/>
    <w:rsid w:val="00982542"/>
    <w:rsid w:val="009826E0"/>
    <w:rsid w:val="009855A0"/>
    <w:rsid w:val="0098679D"/>
    <w:rsid w:val="00986965"/>
    <w:rsid w:val="00987044"/>
    <w:rsid w:val="009874B9"/>
    <w:rsid w:val="00990159"/>
    <w:rsid w:val="009911A0"/>
    <w:rsid w:val="00991B50"/>
    <w:rsid w:val="009920DE"/>
    <w:rsid w:val="00992320"/>
    <w:rsid w:val="009979ED"/>
    <w:rsid w:val="009A01AB"/>
    <w:rsid w:val="009A3795"/>
    <w:rsid w:val="009A3819"/>
    <w:rsid w:val="009A423E"/>
    <w:rsid w:val="009A4EC3"/>
    <w:rsid w:val="009A51CC"/>
    <w:rsid w:val="009A5696"/>
    <w:rsid w:val="009A7597"/>
    <w:rsid w:val="009B007F"/>
    <w:rsid w:val="009B3C8C"/>
    <w:rsid w:val="009B5BE7"/>
    <w:rsid w:val="009B6E98"/>
    <w:rsid w:val="009B6EFD"/>
    <w:rsid w:val="009C0132"/>
    <w:rsid w:val="009C1CA8"/>
    <w:rsid w:val="009C1EF5"/>
    <w:rsid w:val="009C3155"/>
    <w:rsid w:val="009C3605"/>
    <w:rsid w:val="009C4915"/>
    <w:rsid w:val="009C6578"/>
    <w:rsid w:val="009C7F6F"/>
    <w:rsid w:val="009D0A9D"/>
    <w:rsid w:val="009D1BEF"/>
    <w:rsid w:val="009D221A"/>
    <w:rsid w:val="009D295D"/>
    <w:rsid w:val="009D364B"/>
    <w:rsid w:val="009D38CC"/>
    <w:rsid w:val="009D3B3B"/>
    <w:rsid w:val="009D4FB8"/>
    <w:rsid w:val="009E0182"/>
    <w:rsid w:val="009E3E61"/>
    <w:rsid w:val="009E5C10"/>
    <w:rsid w:val="009E6DF5"/>
    <w:rsid w:val="009E7722"/>
    <w:rsid w:val="009E7F55"/>
    <w:rsid w:val="009F1D96"/>
    <w:rsid w:val="009F23BA"/>
    <w:rsid w:val="009F607F"/>
    <w:rsid w:val="009F70C7"/>
    <w:rsid w:val="00A00D5B"/>
    <w:rsid w:val="00A10738"/>
    <w:rsid w:val="00A118F4"/>
    <w:rsid w:val="00A11E58"/>
    <w:rsid w:val="00A2213F"/>
    <w:rsid w:val="00A2223C"/>
    <w:rsid w:val="00A224E4"/>
    <w:rsid w:val="00A25C1D"/>
    <w:rsid w:val="00A31CF6"/>
    <w:rsid w:val="00A34AA9"/>
    <w:rsid w:val="00A35384"/>
    <w:rsid w:val="00A36017"/>
    <w:rsid w:val="00A40A18"/>
    <w:rsid w:val="00A41DCC"/>
    <w:rsid w:val="00A4230D"/>
    <w:rsid w:val="00A42B78"/>
    <w:rsid w:val="00A42C59"/>
    <w:rsid w:val="00A42E11"/>
    <w:rsid w:val="00A43536"/>
    <w:rsid w:val="00A47E84"/>
    <w:rsid w:val="00A51FB7"/>
    <w:rsid w:val="00A5401A"/>
    <w:rsid w:val="00A576C9"/>
    <w:rsid w:val="00A57915"/>
    <w:rsid w:val="00A626D5"/>
    <w:rsid w:val="00A6383D"/>
    <w:rsid w:val="00A70385"/>
    <w:rsid w:val="00A73F4A"/>
    <w:rsid w:val="00A750BC"/>
    <w:rsid w:val="00A75777"/>
    <w:rsid w:val="00A76569"/>
    <w:rsid w:val="00A82CBF"/>
    <w:rsid w:val="00A85320"/>
    <w:rsid w:val="00A8636B"/>
    <w:rsid w:val="00A8727C"/>
    <w:rsid w:val="00A90D1D"/>
    <w:rsid w:val="00A93BCE"/>
    <w:rsid w:val="00A97717"/>
    <w:rsid w:val="00AA15B7"/>
    <w:rsid w:val="00AA2965"/>
    <w:rsid w:val="00AA304E"/>
    <w:rsid w:val="00AA310B"/>
    <w:rsid w:val="00AA3996"/>
    <w:rsid w:val="00AA5B3F"/>
    <w:rsid w:val="00AA6F6D"/>
    <w:rsid w:val="00AA75B7"/>
    <w:rsid w:val="00AB0B2E"/>
    <w:rsid w:val="00AB0F75"/>
    <w:rsid w:val="00AC18EC"/>
    <w:rsid w:val="00AC1EA0"/>
    <w:rsid w:val="00AC392E"/>
    <w:rsid w:val="00AC4209"/>
    <w:rsid w:val="00AC44E6"/>
    <w:rsid w:val="00AC581B"/>
    <w:rsid w:val="00AC589B"/>
    <w:rsid w:val="00AC7432"/>
    <w:rsid w:val="00AD0443"/>
    <w:rsid w:val="00AD0B45"/>
    <w:rsid w:val="00AD3A67"/>
    <w:rsid w:val="00AD3A6D"/>
    <w:rsid w:val="00AD3F72"/>
    <w:rsid w:val="00AD3FC5"/>
    <w:rsid w:val="00AE269C"/>
    <w:rsid w:val="00AE28EF"/>
    <w:rsid w:val="00AE2E4B"/>
    <w:rsid w:val="00AE7D91"/>
    <w:rsid w:val="00AE7DDA"/>
    <w:rsid w:val="00AF133A"/>
    <w:rsid w:val="00AF14CB"/>
    <w:rsid w:val="00AF5778"/>
    <w:rsid w:val="00AF6327"/>
    <w:rsid w:val="00AF6AB9"/>
    <w:rsid w:val="00AF796A"/>
    <w:rsid w:val="00B012D0"/>
    <w:rsid w:val="00B01EC6"/>
    <w:rsid w:val="00B06DD7"/>
    <w:rsid w:val="00B07347"/>
    <w:rsid w:val="00B07586"/>
    <w:rsid w:val="00B07CF1"/>
    <w:rsid w:val="00B07EA1"/>
    <w:rsid w:val="00B12131"/>
    <w:rsid w:val="00B14735"/>
    <w:rsid w:val="00B221F3"/>
    <w:rsid w:val="00B27B43"/>
    <w:rsid w:val="00B301E1"/>
    <w:rsid w:val="00B30312"/>
    <w:rsid w:val="00B347E5"/>
    <w:rsid w:val="00B349FC"/>
    <w:rsid w:val="00B3581A"/>
    <w:rsid w:val="00B43F3A"/>
    <w:rsid w:val="00B448EB"/>
    <w:rsid w:val="00B51A81"/>
    <w:rsid w:val="00B53AA6"/>
    <w:rsid w:val="00B553D4"/>
    <w:rsid w:val="00B5645C"/>
    <w:rsid w:val="00B56836"/>
    <w:rsid w:val="00B60201"/>
    <w:rsid w:val="00B60ABC"/>
    <w:rsid w:val="00B6182B"/>
    <w:rsid w:val="00B62644"/>
    <w:rsid w:val="00B633D9"/>
    <w:rsid w:val="00B64173"/>
    <w:rsid w:val="00B678A4"/>
    <w:rsid w:val="00B714A6"/>
    <w:rsid w:val="00B73AAC"/>
    <w:rsid w:val="00B74A38"/>
    <w:rsid w:val="00B812B4"/>
    <w:rsid w:val="00B84077"/>
    <w:rsid w:val="00B84C1E"/>
    <w:rsid w:val="00B86942"/>
    <w:rsid w:val="00B9089A"/>
    <w:rsid w:val="00B90B05"/>
    <w:rsid w:val="00B94B20"/>
    <w:rsid w:val="00B951B2"/>
    <w:rsid w:val="00B95514"/>
    <w:rsid w:val="00B95D8E"/>
    <w:rsid w:val="00BA0DA0"/>
    <w:rsid w:val="00BA2896"/>
    <w:rsid w:val="00BA3482"/>
    <w:rsid w:val="00BA748F"/>
    <w:rsid w:val="00BB044D"/>
    <w:rsid w:val="00BB161B"/>
    <w:rsid w:val="00BB333E"/>
    <w:rsid w:val="00BB5830"/>
    <w:rsid w:val="00BB6284"/>
    <w:rsid w:val="00BB6290"/>
    <w:rsid w:val="00BB6746"/>
    <w:rsid w:val="00BB75B1"/>
    <w:rsid w:val="00BC40B2"/>
    <w:rsid w:val="00BC49E5"/>
    <w:rsid w:val="00BC549F"/>
    <w:rsid w:val="00BC5CDF"/>
    <w:rsid w:val="00BD1184"/>
    <w:rsid w:val="00BD6C4E"/>
    <w:rsid w:val="00BD6E59"/>
    <w:rsid w:val="00BD6EAF"/>
    <w:rsid w:val="00BD70D1"/>
    <w:rsid w:val="00BE0F18"/>
    <w:rsid w:val="00BE50F8"/>
    <w:rsid w:val="00BE6441"/>
    <w:rsid w:val="00BE6C01"/>
    <w:rsid w:val="00BE7815"/>
    <w:rsid w:val="00BF0310"/>
    <w:rsid w:val="00BF0E3A"/>
    <w:rsid w:val="00BF2862"/>
    <w:rsid w:val="00BF40B8"/>
    <w:rsid w:val="00BF418D"/>
    <w:rsid w:val="00BF61F9"/>
    <w:rsid w:val="00C007A3"/>
    <w:rsid w:val="00C032B6"/>
    <w:rsid w:val="00C044EC"/>
    <w:rsid w:val="00C047EC"/>
    <w:rsid w:val="00C065A7"/>
    <w:rsid w:val="00C14DD1"/>
    <w:rsid w:val="00C16259"/>
    <w:rsid w:val="00C17D29"/>
    <w:rsid w:val="00C201B3"/>
    <w:rsid w:val="00C20A07"/>
    <w:rsid w:val="00C2107A"/>
    <w:rsid w:val="00C21A38"/>
    <w:rsid w:val="00C21C50"/>
    <w:rsid w:val="00C2540F"/>
    <w:rsid w:val="00C26619"/>
    <w:rsid w:val="00C275CE"/>
    <w:rsid w:val="00C32AA6"/>
    <w:rsid w:val="00C34B76"/>
    <w:rsid w:val="00C35448"/>
    <w:rsid w:val="00C3669D"/>
    <w:rsid w:val="00C377F7"/>
    <w:rsid w:val="00C40F7D"/>
    <w:rsid w:val="00C4214D"/>
    <w:rsid w:val="00C42417"/>
    <w:rsid w:val="00C4267F"/>
    <w:rsid w:val="00C42929"/>
    <w:rsid w:val="00C44663"/>
    <w:rsid w:val="00C44FE4"/>
    <w:rsid w:val="00C4799E"/>
    <w:rsid w:val="00C529EC"/>
    <w:rsid w:val="00C5315F"/>
    <w:rsid w:val="00C5537F"/>
    <w:rsid w:val="00C564AA"/>
    <w:rsid w:val="00C600EC"/>
    <w:rsid w:val="00C62CE8"/>
    <w:rsid w:val="00C649D3"/>
    <w:rsid w:val="00C64A4A"/>
    <w:rsid w:val="00C659DC"/>
    <w:rsid w:val="00C670E3"/>
    <w:rsid w:val="00C72E33"/>
    <w:rsid w:val="00C76171"/>
    <w:rsid w:val="00C763E6"/>
    <w:rsid w:val="00C80282"/>
    <w:rsid w:val="00C82EA7"/>
    <w:rsid w:val="00C837BF"/>
    <w:rsid w:val="00C8592B"/>
    <w:rsid w:val="00C86453"/>
    <w:rsid w:val="00C8755D"/>
    <w:rsid w:val="00C90AA4"/>
    <w:rsid w:val="00C91272"/>
    <w:rsid w:val="00C9332E"/>
    <w:rsid w:val="00C941BD"/>
    <w:rsid w:val="00C9722A"/>
    <w:rsid w:val="00CA08BD"/>
    <w:rsid w:val="00CA2720"/>
    <w:rsid w:val="00CA3074"/>
    <w:rsid w:val="00CA4ACD"/>
    <w:rsid w:val="00CA4AD2"/>
    <w:rsid w:val="00CA59C2"/>
    <w:rsid w:val="00CB0723"/>
    <w:rsid w:val="00CB572E"/>
    <w:rsid w:val="00CC1141"/>
    <w:rsid w:val="00CC1837"/>
    <w:rsid w:val="00CC239B"/>
    <w:rsid w:val="00CC42F4"/>
    <w:rsid w:val="00CC4F3A"/>
    <w:rsid w:val="00CC69C8"/>
    <w:rsid w:val="00CC7196"/>
    <w:rsid w:val="00CC7E83"/>
    <w:rsid w:val="00CD0D37"/>
    <w:rsid w:val="00CD11ED"/>
    <w:rsid w:val="00CD7EE4"/>
    <w:rsid w:val="00CE2ABD"/>
    <w:rsid w:val="00CE4191"/>
    <w:rsid w:val="00CF02D6"/>
    <w:rsid w:val="00CF06D7"/>
    <w:rsid w:val="00CF36B8"/>
    <w:rsid w:val="00CF5C7B"/>
    <w:rsid w:val="00CF6D70"/>
    <w:rsid w:val="00D00EAF"/>
    <w:rsid w:val="00D01DCD"/>
    <w:rsid w:val="00D026BB"/>
    <w:rsid w:val="00D03033"/>
    <w:rsid w:val="00D11118"/>
    <w:rsid w:val="00D117E7"/>
    <w:rsid w:val="00D12AFE"/>
    <w:rsid w:val="00D13F90"/>
    <w:rsid w:val="00D172DC"/>
    <w:rsid w:val="00D1765A"/>
    <w:rsid w:val="00D237B1"/>
    <w:rsid w:val="00D239DE"/>
    <w:rsid w:val="00D240C4"/>
    <w:rsid w:val="00D30185"/>
    <w:rsid w:val="00D31F2B"/>
    <w:rsid w:val="00D32901"/>
    <w:rsid w:val="00D33D00"/>
    <w:rsid w:val="00D34013"/>
    <w:rsid w:val="00D351D0"/>
    <w:rsid w:val="00D35A65"/>
    <w:rsid w:val="00D3755C"/>
    <w:rsid w:val="00D408D9"/>
    <w:rsid w:val="00D45827"/>
    <w:rsid w:val="00D46097"/>
    <w:rsid w:val="00D460BD"/>
    <w:rsid w:val="00D5022D"/>
    <w:rsid w:val="00D50680"/>
    <w:rsid w:val="00D50BD2"/>
    <w:rsid w:val="00D51E11"/>
    <w:rsid w:val="00D52FA0"/>
    <w:rsid w:val="00D5361C"/>
    <w:rsid w:val="00D548EA"/>
    <w:rsid w:val="00D552F8"/>
    <w:rsid w:val="00D55AEF"/>
    <w:rsid w:val="00D57227"/>
    <w:rsid w:val="00D60D69"/>
    <w:rsid w:val="00D63AFD"/>
    <w:rsid w:val="00D663E8"/>
    <w:rsid w:val="00D668F0"/>
    <w:rsid w:val="00D675EE"/>
    <w:rsid w:val="00D70455"/>
    <w:rsid w:val="00D71D13"/>
    <w:rsid w:val="00D7374E"/>
    <w:rsid w:val="00D7456F"/>
    <w:rsid w:val="00D752D1"/>
    <w:rsid w:val="00D75870"/>
    <w:rsid w:val="00D76273"/>
    <w:rsid w:val="00D80E07"/>
    <w:rsid w:val="00D81167"/>
    <w:rsid w:val="00D826B5"/>
    <w:rsid w:val="00D83EFA"/>
    <w:rsid w:val="00D86045"/>
    <w:rsid w:val="00D862A3"/>
    <w:rsid w:val="00D87A47"/>
    <w:rsid w:val="00D916B7"/>
    <w:rsid w:val="00D94D14"/>
    <w:rsid w:val="00D9537C"/>
    <w:rsid w:val="00D95AC4"/>
    <w:rsid w:val="00D97C49"/>
    <w:rsid w:val="00DA48AC"/>
    <w:rsid w:val="00DA5D90"/>
    <w:rsid w:val="00DB0387"/>
    <w:rsid w:val="00DB2949"/>
    <w:rsid w:val="00DB2987"/>
    <w:rsid w:val="00DB33BC"/>
    <w:rsid w:val="00DB6D84"/>
    <w:rsid w:val="00DC0D65"/>
    <w:rsid w:val="00DC6F11"/>
    <w:rsid w:val="00DD25B6"/>
    <w:rsid w:val="00DE0FF0"/>
    <w:rsid w:val="00DE1ECE"/>
    <w:rsid w:val="00DE2113"/>
    <w:rsid w:val="00DE2B93"/>
    <w:rsid w:val="00DE36FC"/>
    <w:rsid w:val="00DE3DAD"/>
    <w:rsid w:val="00DE57BC"/>
    <w:rsid w:val="00DE5982"/>
    <w:rsid w:val="00DE69F1"/>
    <w:rsid w:val="00DF29D7"/>
    <w:rsid w:val="00DF2E60"/>
    <w:rsid w:val="00DF3B98"/>
    <w:rsid w:val="00DF4424"/>
    <w:rsid w:val="00DF6928"/>
    <w:rsid w:val="00E0030F"/>
    <w:rsid w:val="00E042DA"/>
    <w:rsid w:val="00E049D3"/>
    <w:rsid w:val="00E05068"/>
    <w:rsid w:val="00E058C4"/>
    <w:rsid w:val="00E0676C"/>
    <w:rsid w:val="00E06BA4"/>
    <w:rsid w:val="00E10418"/>
    <w:rsid w:val="00E13881"/>
    <w:rsid w:val="00E14FEA"/>
    <w:rsid w:val="00E1519F"/>
    <w:rsid w:val="00E20551"/>
    <w:rsid w:val="00E2295A"/>
    <w:rsid w:val="00E2355A"/>
    <w:rsid w:val="00E273C7"/>
    <w:rsid w:val="00E301C2"/>
    <w:rsid w:val="00E3199E"/>
    <w:rsid w:val="00E32A6B"/>
    <w:rsid w:val="00E35DBE"/>
    <w:rsid w:val="00E360D2"/>
    <w:rsid w:val="00E3629A"/>
    <w:rsid w:val="00E37336"/>
    <w:rsid w:val="00E40058"/>
    <w:rsid w:val="00E4081B"/>
    <w:rsid w:val="00E42CBE"/>
    <w:rsid w:val="00E44EB3"/>
    <w:rsid w:val="00E46B99"/>
    <w:rsid w:val="00E47D7F"/>
    <w:rsid w:val="00E500D2"/>
    <w:rsid w:val="00E50412"/>
    <w:rsid w:val="00E51607"/>
    <w:rsid w:val="00E555B7"/>
    <w:rsid w:val="00E561B1"/>
    <w:rsid w:val="00E61F04"/>
    <w:rsid w:val="00E62977"/>
    <w:rsid w:val="00E6381A"/>
    <w:rsid w:val="00E63C27"/>
    <w:rsid w:val="00E64EFD"/>
    <w:rsid w:val="00E65E2F"/>
    <w:rsid w:val="00E65FAE"/>
    <w:rsid w:val="00E6631C"/>
    <w:rsid w:val="00E671CA"/>
    <w:rsid w:val="00E6790A"/>
    <w:rsid w:val="00E70669"/>
    <w:rsid w:val="00E70CE6"/>
    <w:rsid w:val="00E70DAD"/>
    <w:rsid w:val="00E72297"/>
    <w:rsid w:val="00E73E47"/>
    <w:rsid w:val="00E82C46"/>
    <w:rsid w:val="00E84807"/>
    <w:rsid w:val="00E85D5E"/>
    <w:rsid w:val="00E85F33"/>
    <w:rsid w:val="00E8602F"/>
    <w:rsid w:val="00E8779D"/>
    <w:rsid w:val="00E908D4"/>
    <w:rsid w:val="00E91F8F"/>
    <w:rsid w:val="00E9608C"/>
    <w:rsid w:val="00E97D18"/>
    <w:rsid w:val="00EA0AB7"/>
    <w:rsid w:val="00EA1481"/>
    <w:rsid w:val="00EA5597"/>
    <w:rsid w:val="00EA5C11"/>
    <w:rsid w:val="00EA6920"/>
    <w:rsid w:val="00EB03A6"/>
    <w:rsid w:val="00EB082A"/>
    <w:rsid w:val="00EB0B4F"/>
    <w:rsid w:val="00EB2B26"/>
    <w:rsid w:val="00EB2B37"/>
    <w:rsid w:val="00EB34BE"/>
    <w:rsid w:val="00EB4FFC"/>
    <w:rsid w:val="00EB5B9A"/>
    <w:rsid w:val="00EC188C"/>
    <w:rsid w:val="00EC3D2F"/>
    <w:rsid w:val="00EC77DC"/>
    <w:rsid w:val="00EC7EC5"/>
    <w:rsid w:val="00ED076D"/>
    <w:rsid w:val="00ED2202"/>
    <w:rsid w:val="00ED3458"/>
    <w:rsid w:val="00ED3BCA"/>
    <w:rsid w:val="00ED4774"/>
    <w:rsid w:val="00ED4950"/>
    <w:rsid w:val="00ED6122"/>
    <w:rsid w:val="00EE192F"/>
    <w:rsid w:val="00EE2043"/>
    <w:rsid w:val="00EE27AF"/>
    <w:rsid w:val="00EE4E94"/>
    <w:rsid w:val="00EE6544"/>
    <w:rsid w:val="00EE6918"/>
    <w:rsid w:val="00EE6BA9"/>
    <w:rsid w:val="00EF0340"/>
    <w:rsid w:val="00EF5039"/>
    <w:rsid w:val="00EF5971"/>
    <w:rsid w:val="00EF7396"/>
    <w:rsid w:val="00F01324"/>
    <w:rsid w:val="00F02F31"/>
    <w:rsid w:val="00F0362F"/>
    <w:rsid w:val="00F06BAA"/>
    <w:rsid w:val="00F07FA1"/>
    <w:rsid w:val="00F11986"/>
    <w:rsid w:val="00F147C4"/>
    <w:rsid w:val="00F2287E"/>
    <w:rsid w:val="00F24396"/>
    <w:rsid w:val="00F247A3"/>
    <w:rsid w:val="00F30988"/>
    <w:rsid w:val="00F32752"/>
    <w:rsid w:val="00F33FDE"/>
    <w:rsid w:val="00F344E9"/>
    <w:rsid w:val="00F46874"/>
    <w:rsid w:val="00F5071A"/>
    <w:rsid w:val="00F50FFE"/>
    <w:rsid w:val="00F51F35"/>
    <w:rsid w:val="00F533B4"/>
    <w:rsid w:val="00F53EA9"/>
    <w:rsid w:val="00F54317"/>
    <w:rsid w:val="00F54450"/>
    <w:rsid w:val="00F559E3"/>
    <w:rsid w:val="00F5704A"/>
    <w:rsid w:val="00F57D8E"/>
    <w:rsid w:val="00F60958"/>
    <w:rsid w:val="00F6314E"/>
    <w:rsid w:val="00F637FE"/>
    <w:rsid w:val="00F643E4"/>
    <w:rsid w:val="00F64818"/>
    <w:rsid w:val="00F64CAD"/>
    <w:rsid w:val="00F67598"/>
    <w:rsid w:val="00F677DC"/>
    <w:rsid w:val="00F67A65"/>
    <w:rsid w:val="00F70024"/>
    <w:rsid w:val="00F70D19"/>
    <w:rsid w:val="00F73F49"/>
    <w:rsid w:val="00F752EC"/>
    <w:rsid w:val="00F76987"/>
    <w:rsid w:val="00F77630"/>
    <w:rsid w:val="00F802AC"/>
    <w:rsid w:val="00F8133F"/>
    <w:rsid w:val="00F87461"/>
    <w:rsid w:val="00F87B1B"/>
    <w:rsid w:val="00F90A72"/>
    <w:rsid w:val="00F90AF3"/>
    <w:rsid w:val="00F93ACF"/>
    <w:rsid w:val="00F9582B"/>
    <w:rsid w:val="00F97611"/>
    <w:rsid w:val="00FA2690"/>
    <w:rsid w:val="00FA3108"/>
    <w:rsid w:val="00FA413D"/>
    <w:rsid w:val="00FA50FD"/>
    <w:rsid w:val="00FA6FA1"/>
    <w:rsid w:val="00FB0036"/>
    <w:rsid w:val="00FB3114"/>
    <w:rsid w:val="00FB4741"/>
    <w:rsid w:val="00FB518A"/>
    <w:rsid w:val="00FC00EF"/>
    <w:rsid w:val="00FC03B3"/>
    <w:rsid w:val="00FC0488"/>
    <w:rsid w:val="00FC350C"/>
    <w:rsid w:val="00FC51AC"/>
    <w:rsid w:val="00FC51E6"/>
    <w:rsid w:val="00FC6379"/>
    <w:rsid w:val="00FD05DD"/>
    <w:rsid w:val="00FD29D6"/>
    <w:rsid w:val="00FD4BC7"/>
    <w:rsid w:val="00FD5819"/>
    <w:rsid w:val="00FD59C5"/>
    <w:rsid w:val="00FD723C"/>
    <w:rsid w:val="00FD76A1"/>
    <w:rsid w:val="00FE2E4C"/>
    <w:rsid w:val="00FE4157"/>
    <w:rsid w:val="00FE59F7"/>
    <w:rsid w:val="00FE5EC5"/>
    <w:rsid w:val="00FE70E8"/>
    <w:rsid w:val="00FE72CB"/>
    <w:rsid w:val="00FE7F2E"/>
    <w:rsid w:val="00FF31DB"/>
    <w:rsid w:val="00FF3614"/>
    <w:rsid w:val="00FF4001"/>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85885">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291642822">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516774970">
      <w:bodyDiv w:val="1"/>
      <w:marLeft w:val="0"/>
      <w:marRight w:val="0"/>
      <w:marTop w:val="0"/>
      <w:marBottom w:val="0"/>
      <w:divBdr>
        <w:top w:val="none" w:sz="0" w:space="0" w:color="auto"/>
        <w:left w:val="none" w:sz="0" w:space="0" w:color="auto"/>
        <w:bottom w:val="none" w:sz="0" w:space="0" w:color="auto"/>
        <w:right w:val="none" w:sz="0" w:space="0" w:color="auto"/>
      </w:divBdr>
    </w:div>
    <w:div w:id="772822063">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342047687">
      <w:bodyDiv w:val="1"/>
      <w:marLeft w:val="0"/>
      <w:marRight w:val="0"/>
      <w:marTop w:val="0"/>
      <w:marBottom w:val="0"/>
      <w:divBdr>
        <w:top w:val="none" w:sz="0" w:space="0" w:color="auto"/>
        <w:left w:val="none" w:sz="0" w:space="0" w:color="auto"/>
        <w:bottom w:val="none" w:sz="0" w:space="0" w:color="auto"/>
        <w:right w:val="none" w:sz="0" w:space="0" w:color="auto"/>
      </w:divBdr>
    </w:div>
    <w:div w:id="1445611377">
      <w:bodyDiv w:val="1"/>
      <w:marLeft w:val="0"/>
      <w:marRight w:val="0"/>
      <w:marTop w:val="0"/>
      <w:marBottom w:val="0"/>
      <w:divBdr>
        <w:top w:val="none" w:sz="0" w:space="0" w:color="auto"/>
        <w:left w:val="none" w:sz="0" w:space="0" w:color="auto"/>
        <w:bottom w:val="none" w:sz="0" w:space="0" w:color="auto"/>
        <w:right w:val="none" w:sz="0" w:space="0" w:color="auto"/>
      </w:divBdr>
    </w:div>
    <w:div w:id="1643805817">
      <w:bodyDiv w:val="1"/>
      <w:marLeft w:val="0"/>
      <w:marRight w:val="0"/>
      <w:marTop w:val="0"/>
      <w:marBottom w:val="0"/>
      <w:divBdr>
        <w:top w:val="none" w:sz="0" w:space="0" w:color="auto"/>
        <w:left w:val="none" w:sz="0" w:space="0" w:color="auto"/>
        <w:bottom w:val="none" w:sz="0" w:space="0" w:color="auto"/>
        <w:right w:val="none" w:sz="0" w:space="0" w:color="auto"/>
      </w:divBdr>
    </w:div>
    <w:div w:id="170127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46</TotalTime>
  <Pages>3</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17</cp:revision>
  <dcterms:created xsi:type="dcterms:W3CDTF">2025-10-16T12:57:00Z</dcterms:created>
  <dcterms:modified xsi:type="dcterms:W3CDTF">2025-10-16T13:43:00Z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