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6D87" w14:textId="77777777" w:rsidR="00906EEC" w:rsidRPr="009C47BF" w:rsidRDefault="00906EEC" w:rsidP="00B704AC">
      <w:pPr>
        <w:spacing w:after="0" w:line="240" w:lineRule="auto"/>
        <w:jc w:val="center"/>
        <w:rPr>
          <w:rFonts w:eastAsia="Times New Roman" w:cs="Times New Roman"/>
          <w:spacing w:val="-5"/>
          <w:kern w:val="0"/>
          <w:position w:val="-4"/>
          <w:sz w:val="24"/>
          <w:szCs w:val="24"/>
          <w14:ligatures w14:val="none"/>
        </w:rPr>
      </w:pPr>
      <w:r w:rsidRPr="009C47BF">
        <w:rPr>
          <w:rFonts w:eastAsia="Times New Roman" w:cs="Times New Roman"/>
          <w:spacing w:val="-10"/>
          <w:kern w:val="0"/>
          <w:sz w:val="24"/>
          <w:szCs w:val="24"/>
          <w14:ligatures w14:val="none"/>
        </w:rPr>
        <w:t xml:space="preserve">UNITED NATIONS   </w:t>
      </w:r>
      <w:r w:rsidRPr="009C47BF">
        <w:rPr>
          <w:rFonts w:eastAsia="Times New Roman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9C47BF">
        <w:rPr>
          <w:rFonts w:eastAsia="Calibri" w:cs="Times New Roman"/>
          <w:noProof/>
          <w:kern w:val="0"/>
          <w:sz w:val="24"/>
          <w:szCs w:val="24"/>
          <w14:ligatures w14:val="none"/>
        </w:rPr>
        <w:object w:dxaOrig="690" w:dyaOrig="585" w14:anchorId="6F55CC4C">
          <v:rect id="rectole0000000000" o:spid="_x0000_i1025" style="width:35.05pt;height:30.7pt" o:ole="" o:preferrelative="t" stroked="f">
            <v:imagedata r:id="rId7" o:title=""/>
          </v:rect>
          <o:OLEObject Type="Embed" ProgID="StaticMetafile" ShapeID="rectole0000000000" DrawAspect="Content" ObjectID="_1822227545" r:id="rId8"/>
        </w:object>
      </w:r>
      <w:r w:rsidRPr="009C47BF">
        <w:rPr>
          <w:rFonts w:eastAsia="Times New Roman" w:cs="Times New Roman"/>
          <w:kern w:val="0"/>
          <w:position w:val="-4"/>
          <w:sz w:val="24"/>
          <w:szCs w:val="24"/>
          <w14:ligatures w14:val="none"/>
        </w:rPr>
        <w:t xml:space="preserve">      </w:t>
      </w:r>
      <w:r w:rsidRPr="009C47BF">
        <w:rPr>
          <w:rFonts w:eastAsia="Times New Roman" w:cs="Times New Roman"/>
          <w:spacing w:val="-10"/>
          <w:kern w:val="0"/>
          <w:position w:val="-4"/>
          <w:sz w:val="24"/>
          <w:szCs w:val="24"/>
          <w14:ligatures w14:val="none"/>
        </w:rPr>
        <w:t xml:space="preserve"> </w:t>
      </w:r>
      <w:r w:rsidRPr="009C47BF">
        <w:rPr>
          <w:rFonts w:eastAsia="Times New Roman" w:cs="Times New Roman"/>
          <w:b/>
          <w:kern w:val="0"/>
          <w:position w:val="-4"/>
          <w:sz w:val="24"/>
          <w:szCs w:val="24"/>
          <w:rtl/>
          <w14:ligatures w14:val="none"/>
        </w:rPr>
        <w:t>ألأمم المتحدة</w:t>
      </w:r>
    </w:p>
    <w:p w14:paraId="04F5BFDE" w14:textId="77777777" w:rsidR="00906EEC" w:rsidRPr="009C47BF" w:rsidRDefault="00906EEC" w:rsidP="00906EEC">
      <w:pPr>
        <w:spacing w:after="0" w:line="240" w:lineRule="auto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47BF">
        <w:rPr>
          <w:rFonts w:eastAsia="Times New Roman" w:cs="Times New Roman"/>
          <w:b/>
          <w:i/>
          <w:kern w:val="0"/>
          <w:sz w:val="24"/>
          <w:szCs w:val="24"/>
          <w14:ligatures w14:val="none"/>
        </w:rPr>
        <w:tab/>
      </w:r>
      <w:r w:rsidRPr="009C47BF">
        <w:rPr>
          <w:rFonts w:eastAsia="Times New Roman" w:cs="Times New Roman"/>
          <w:kern w:val="0"/>
          <w:sz w:val="24"/>
          <w:szCs w:val="24"/>
          <w14:ligatures w14:val="none"/>
        </w:rPr>
        <w:t>United Nations Mission in South Sudan (UNMISS)</w:t>
      </w:r>
    </w:p>
    <w:p w14:paraId="62CE69BC" w14:textId="77777777" w:rsidR="00906EEC" w:rsidRPr="009C47BF" w:rsidRDefault="00906EEC" w:rsidP="00906EEC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</w:p>
    <w:p w14:paraId="23BB3315" w14:textId="77777777" w:rsidR="00906EEC" w:rsidRPr="009C47BF" w:rsidRDefault="00906EEC" w:rsidP="00906EEC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Times New Roman" w:cs="Times New Roman"/>
          <w:b/>
          <w:kern w:val="0"/>
          <w:sz w:val="24"/>
          <w:szCs w:val="24"/>
          <w14:ligatures w14:val="none"/>
        </w:rPr>
        <w:t>Human Rights Division (HRD)</w:t>
      </w:r>
    </w:p>
    <w:p w14:paraId="5FA361AD" w14:textId="77777777" w:rsidR="00906EEC" w:rsidRPr="009C47BF" w:rsidRDefault="00906EEC" w:rsidP="00906EEC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</w:p>
    <w:p w14:paraId="19E71AC4" w14:textId="77777777" w:rsidR="00906EEC" w:rsidRPr="009C47BF" w:rsidRDefault="00906EEC" w:rsidP="00906EEC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Times New Roman" w:cs="Times New Roman"/>
          <w:b/>
          <w:kern w:val="0"/>
          <w:sz w:val="24"/>
          <w:szCs w:val="24"/>
          <w14:ligatures w14:val="none"/>
        </w:rPr>
        <w:t>Wau Field Office Daily Report</w:t>
      </w:r>
    </w:p>
    <w:p w14:paraId="51FAA0C7" w14:textId="77777777" w:rsidR="00906EEC" w:rsidRPr="009C47BF" w:rsidRDefault="00906EEC" w:rsidP="00906EEC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</w:p>
    <w:p w14:paraId="16F6C863" w14:textId="0ADB9EEF" w:rsidR="00906EEC" w:rsidRPr="009C47BF" w:rsidRDefault="00906EEC" w:rsidP="00906EEC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Times New Roman" w:cs="Times New Roman"/>
          <w:b/>
          <w:kern w:val="0"/>
          <w:sz w:val="24"/>
          <w:szCs w:val="24"/>
          <w14:ligatures w14:val="none"/>
        </w:rPr>
        <w:t xml:space="preserve">Date: </w:t>
      </w:r>
      <w:r w:rsidR="00EF2413">
        <w:rPr>
          <w:rFonts w:eastAsia="Times New Roman" w:cs="Times New Roman"/>
          <w:b/>
          <w:kern w:val="0"/>
          <w:sz w:val="24"/>
          <w:szCs w:val="24"/>
          <w14:ligatures w14:val="none"/>
        </w:rPr>
        <w:t>1</w:t>
      </w:r>
      <w:r w:rsidR="002A4BDA">
        <w:rPr>
          <w:rFonts w:eastAsia="Times New Roman" w:cs="Times New Roman"/>
          <w:b/>
          <w:kern w:val="0"/>
          <w:sz w:val="24"/>
          <w:szCs w:val="24"/>
          <w14:ligatures w14:val="none"/>
        </w:rPr>
        <w:t>7</w:t>
      </w:r>
      <w:r w:rsidRPr="009C47BF">
        <w:rPr>
          <w:rFonts w:eastAsia="Times New Roman" w:cs="Times New Roman"/>
          <w:b/>
          <w:kern w:val="0"/>
          <w:sz w:val="24"/>
          <w:szCs w:val="24"/>
          <w14:ligatures w14:val="none"/>
        </w:rPr>
        <w:t>/</w:t>
      </w:r>
      <w:r w:rsidR="00746DA3">
        <w:rPr>
          <w:rFonts w:eastAsia="Times New Roman" w:cs="Times New Roman"/>
          <w:b/>
          <w:kern w:val="0"/>
          <w:sz w:val="24"/>
          <w:szCs w:val="24"/>
          <w14:ligatures w14:val="none"/>
        </w:rPr>
        <w:t>1</w:t>
      </w:r>
      <w:r w:rsidRPr="009C47BF">
        <w:rPr>
          <w:rFonts w:eastAsia="Times New Roman" w:cs="Times New Roman"/>
          <w:b/>
          <w:kern w:val="0"/>
          <w:sz w:val="24"/>
          <w:szCs w:val="24"/>
          <w14:ligatures w14:val="none"/>
        </w:rPr>
        <w:t>0/2025</w:t>
      </w:r>
    </w:p>
    <w:p w14:paraId="14724C7E" w14:textId="77777777" w:rsidR="00906EEC" w:rsidRPr="009C47BF" w:rsidRDefault="00906EEC" w:rsidP="00906EEC">
      <w:pPr>
        <w:spacing w:after="0" w:line="240" w:lineRule="auto"/>
        <w:jc w:val="both"/>
        <w:rPr>
          <w:rFonts w:eastAsia="Calibri" w:cs="Times New Roman"/>
          <w:kern w:val="0"/>
          <w:sz w:val="24"/>
          <w:szCs w:val="24"/>
          <w14:ligatures w14:val="none"/>
        </w:rPr>
      </w:pPr>
    </w:p>
    <w:p w14:paraId="1A8C464D" w14:textId="206E517E" w:rsidR="00EF2413" w:rsidRDefault="00906EEC" w:rsidP="00EF2413">
      <w:pPr>
        <w:spacing w:after="0" w:line="240" w:lineRule="auto"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Highlights</w:t>
      </w:r>
      <w:bookmarkStart w:id="0" w:name="_Hlk161066921"/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:</w:t>
      </w:r>
      <w:bookmarkEnd w:id="0"/>
    </w:p>
    <w:p w14:paraId="6EA0FC34" w14:textId="77777777" w:rsidR="007E474C" w:rsidRPr="007E474C" w:rsidRDefault="007E474C" w:rsidP="007E474C">
      <w:pPr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30F8470F" w14:textId="77777777" w:rsidR="007E474C" w:rsidRPr="00F23473" w:rsidRDefault="007E474C" w:rsidP="007E474C">
      <w:pPr>
        <w:pStyle w:val="ListParagraph"/>
        <w:numPr>
          <w:ilvl w:val="0"/>
          <w:numId w:val="12"/>
        </w:numPr>
        <w:jc w:val="both"/>
        <w:rPr>
          <w:b/>
          <w:bCs/>
          <w:i/>
          <w:iCs/>
        </w:rPr>
      </w:pPr>
      <w:r w:rsidRPr="00F23473">
        <w:rPr>
          <w:b/>
          <w:bCs/>
          <w:i/>
          <w:iCs/>
        </w:rPr>
        <w:t>An SSPDF element arbitrarily arrested, detained, and ill-treated a 27-year-old male civilian in Kunya Boma, Rocrocdong Payam, Jur River County.</w:t>
      </w:r>
    </w:p>
    <w:p w14:paraId="7DB04701" w14:textId="77777777" w:rsidR="007E474C" w:rsidRPr="007E474C" w:rsidRDefault="007E474C" w:rsidP="007E474C">
      <w:pPr>
        <w:pStyle w:val="ListParagraph"/>
        <w:spacing w:after="0" w:line="240" w:lineRule="auto"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28609970" w14:textId="242BCC74" w:rsidR="007E474C" w:rsidRPr="007E474C" w:rsidRDefault="007E474C" w:rsidP="007E47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7E474C">
        <w:rPr>
          <w:b/>
          <w:bCs/>
          <w:i/>
          <w:iCs/>
        </w:rPr>
        <w:t xml:space="preserve">National Security Service (NSS) summoned and threatened the </w:t>
      </w:r>
      <w:r w:rsidR="002A4BDA">
        <w:rPr>
          <w:b/>
          <w:bCs/>
          <w:i/>
          <w:iCs/>
        </w:rPr>
        <w:t>C</w:t>
      </w:r>
      <w:r w:rsidRPr="007E474C">
        <w:rPr>
          <w:b/>
          <w:bCs/>
          <w:i/>
          <w:iCs/>
        </w:rPr>
        <w:t>hairperson of the Civil Society Network of WBeGS over his press statement on the recent military operation in the State.</w:t>
      </w:r>
    </w:p>
    <w:p w14:paraId="5D372C08" w14:textId="0CBC402D" w:rsidR="003C386B" w:rsidRPr="00EF2413" w:rsidRDefault="00EF2413" w:rsidP="006E1F9B">
      <w:pPr>
        <w:pStyle w:val="ListParagraph"/>
        <w:jc w:val="both"/>
        <w:rPr>
          <w:rFonts w:eastAsia="Palatino Linotype" w:cs="Times New Roman"/>
          <w:bCs/>
          <w:i/>
          <w:iCs/>
          <w:kern w:val="0"/>
          <w14:ligatures w14:val="none"/>
        </w:rPr>
      </w:pPr>
      <w:r w:rsidRPr="00EF2413">
        <w:rPr>
          <w:rFonts w:eastAsia="Palatino Linotype" w:cs="Times New Roman"/>
          <w:b/>
          <w:i/>
          <w:iCs/>
          <w:kern w:val="0"/>
          <w14:ligatures w14:val="none"/>
        </w:rPr>
        <w:t xml:space="preserve"> </w:t>
      </w:r>
    </w:p>
    <w:p w14:paraId="67F1E39F" w14:textId="77777777" w:rsidR="00906EEC" w:rsidRPr="009C47BF" w:rsidRDefault="00906EEC" w:rsidP="00906EEC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Political and Security Updates</w:t>
      </w:r>
    </w:p>
    <w:p w14:paraId="45B64472" w14:textId="77777777" w:rsidR="00906EEC" w:rsidRPr="009C47BF" w:rsidRDefault="00906EEC" w:rsidP="00906EEC">
      <w:pPr>
        <w:spacing w:after="200" w:line="276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7C6CA2A6" w14:textId="77777777" w:rsidR="00906EEC" w:rsidRPr="009C47BF" w:rsidRDefault="00906EEC" w:rsidP="00906EEC">
      <w:pPr>
        <w:numPr>
          <w:ilvl w:val="0"/>
          <w:numId w:val="1"/>
        </w:numPr>
        <w:spacing w:after="200" w:line="240" w:lineRule="auto"/>
        <w:contextualSpacing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 xml:space="preserve">Human Rights in the Electoral Process </w:t>
      </w:r>
    </w:p>
    <w:p w14:paraId="6EA8C751" w14:textId="77777777" w:rsidR="00906EEC" w:rsidRPr="009C47BF" w:rsidRDefault="00906EEC" w:rsidP="00906EEC">
      <w:pPr>
        <w:spacing w:after="200" w:line="240" w:lineRule="auto"/>
        <w:contextualSpacing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5BF368EF" w14:textId="77777777" w:rsidR="00906EEC" w:rsidRDefault="00906EEC" w:rsidP="00906EE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Conflict-Related Violations/Abuses</w:t>
      </w:r>
    </w:p>
    <w:p w14:paraId="5770277D" w14:textId="77777777" w:rsidR="007E474C" w:rsidRDefault="007E474C" w:rsidP="007E474C">
      <w:pPr>
        <w:pStyle w:val="ListParagrap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04A7BF6E" w14:textId="77777777" w:rsidR="007E474C" w:rsidRPr="00F23473" w:rsidRDefault="007E474C" w:rsidP="007E474C">
      <w:pPr>
        <w:pStyle w:val="ListParagraph"/>
        <w:numPr>
          <w:ilvl w:val="0"/>
          <w:numId w:val="11"/>
        </w:numPr>
        <w:jc w:val="both"/>
        <w:rPr>
          <w:b/>
          <w:bCs/>
          <w:i/>
          <w:iCs/>
        </w:rPr>
      </w:pPr>
      <w:r w:rsidRPr="00F23473">
        <w:rPr>
          <w:b/>
          <w:bCs/>
          <w:i/>
          <w:iCs/>
        </w:rPr>
        <w:t>An SSPDF element arbitrarily arrested, detained, and ill-treated a 27-year-old male civilian in Kunya Boma, Rocrocdong Payam, Jur River County.</w:t>
      </w:r>
    </w:p>
    <w:p w14:paraId="49333254" w14:textId="4E1975DB" w:rsidR="007E474C" w:rsidRPr="00832FD3" w:rsidRDefault="007E474C" w:rsidP="007E474C">
      <w:pPr>
        <w:jc w:val="both"/>
      </w:pPr>
      <w:r w:rsidRPr="00832FD3">
        <w:t xml:space="preserve">On 17 October 2025, HRD received information from </w:t>
      </w:r>
      <w:r>
        <w:t xml:space="preserve">the primary </w:t>
      </w:r>
      <w:r w:rsidRPr="00832FD3">
        <w:t xml:space="preserve">source that on 29 September 2025, a 27-year-old male </w:t>
      </w:r>
      <w:r>
        <w:t xml:space="preserve">civilian from </w:t>
      </w:r>
      <w:r w:rsidR="005E01D3">
        <w:t xml:space="preserve">the </w:t>
      </w:r>
      <w:r>
        <w:t>Luo tribe</w:t>
      </w:r>
      <w:r w:rsidRPr="00832FD3">
        <w:t xml:space="preserve"> was arbitrarily arrested, </w:t>
      </w:r>
      <w:r>
        <w:t>detained</w:t>
      </w:r>
      <w:r w:rsidRPr="00832FD3">
        <w:t xml:space="preserve">, and ill-treated by an SSPDF </w:t>
      </w:r>
      <w:r>
        <w:t xml:space="preserve">element </w:t>
      </w:r>
      <w:r w:rsidRPr="00832FD3">
        <w:t>in Kunya Boma, Rocrocdong Payam, Jur River County.</w:t>
      </w:r>
    </w:p>
    <w:p w14:paraId="4C1E8A9F" w14:textId="194773CB" w:rsidR="007E474C" w:rsidRPr="00832FD3" w:rsidRDefault="007E474C" w:rsidP="007E474C">
      <w:pPr>
        <w:jc w:val="both"/>
      </w:pPr>
      <w:r w:rsidRPr="00832FD3">
        <w:t xml:space="preserve">HRD interviewed the victim, who is an employee of international NGO Malteser International. The victim recounted that </w:t>
      </w:r>
      <w:r>
        <w:t xml:space="preserve">on 29 September 2025, at around </w:t>
      </w:r>
      <w:r w:rsidRPr="00832FD3">
        <w:t xml:space="preserve">4:00 p.m., </w:t>
      </w:r>
      <w:r>
        <w:t xml:space="preserve">while he was </w:t>
      </w:r>
      <w:r w:rsidRPr="00832FD3">
        <w:t xml:space="preserve">waiting at the bus stop to </w:t>
      </w:r>
      <w:r>
        <w:t xml:space="preserve">travel </w:t>
      </w:r>
      <w:r w:rsidRPr="00832FD3">
        <w:t xml:space="preserve">from Kunya to Wau, he was arrested by an SSPDF Military Intelligence (MI) officer, who was armed with an AK-47 and in SSPDF </w:t>
      </w:r>
      <w:r>
        <w:t>uniform</w:t>
      </w:r>
      <w:r w:rsidRPr="00832FD3">
        <w:t>, on suspicion of being an SPLA-IO member</w:t>
      </w:r>
      <w:r w:rsidR="005E01D3">
        <w:t>,</w:t>
      </w:r>
      <w:r>
        <w:t xml:space="preserve"> </w:t>
      </w:r>
      <w:r w:rsidRPr="00832FD3">
        <w:t xml:space="preserve">an accusation he denied. The victim was arrested </w:t>
      </w:r>
      <w:r>
        <w:t xml:space="preserve">along </w:t>
      </w:r>
      <w:r w:rsidR="005E01D3">
        <w:t xml:space="preserve">with </w:t>
      </w:r>
      <w:r w:rsidRPr="00832FD3">
        <w:t>four</w:t>
      </w:r>
      <w:r>
        <w:t xml:space="preserve"> other </w:t>
      </w:r>
      <w:r w:rsidRPr="00832FD3">
        <w:t>Boda Boda riders.</w:t>
      </w:r>
    </w:p>
    <w:p w14:paraId="4AB8C1E3" w14:textId="1D7F6582" w:rsidR="007E474C" w:rsidRPr="00832FD3" w:rsidRDefault="007E474C" w:rsidP="007E474C">
      <w:pPr>
        <w:jc w:val="both"/>
      </w:pPr>
      <w:r>
        <w:t xml:space="preserve">The victim </w:t>
      </w:r>
      <w:r w:rsidR="005E01D3">
        <w:t xml:space="preserve">was </w:t>
      </w:r>
      <w:r>
        <w:t xml:space="preserve">later taken </w:t>
      </w:r>
      <w:r w:rsidRPr="00832FD3">
        <w:t xml:space="preserve">to appear before the local SSPDF commander </w:t>
      </w:r>
      <w:r w:rsidRPr="00832FD3">
        <w:rPr>
          <w:i/>
          <w:iCs/>
        </w:rPr>
        <w:t>(name on file)</w:t>
      </w:r>
      <w:r w:rsidRPr="00832FD3">
        <w:t xml:space="preserve">, and </w:t>
      </w:r>
      <w:r>
        <w:t>he</w:t>
      </w:r>
      <w:r w:rsidRPr="00832FD3">
        <w:t xml:space="preserve"> was released</w:t>
      </w:r>
      <w:r>
        <w:t xml:space="preserve"> due to </w:t>
      </w:r>
      <w:r w:rsidR="005E01D3">
        <w:t xml:space="preserve">a </w:t>
      </w:r>
      <w:r>
        <w:t xml:space="preserve">lack of </w:t>
      </w:r>
      <w:r w:rsidRPr="00832FD3">
        <w:t>evidence against him. But later</w:t>
      </w:r>
      <w:r w:rsidR="005E01D3">
        <w:t>,</w:t>
      </w:r>
      <w:r w:rsidRPr="00832FD3">
        <w:t xml:space="preserve"> around 6:00 p.m. on the same day, the victim was once more arrested by the same SSPDF </w:t>
      </w:r>
      <w:r>
        <w:t>element</w:t>
      </w:r>
      <w:r w:rsidRPr="00832FD3">
        <w:t xml:space="preserve"> at Kubri Ngap Bridge and subsequently transferred to the SSPDF Division V Barracks in Wau, where he was detained incommunicado for 16 days</w:t>
      </w:r>
      <w:r w:rsidR="005E01D3">
        <w:t>.</w:t>
      </w:r>
    </w:p>
    <w:p w14:paraId="2CF31049" w14:textId="1517AA8E" w:rsidR="007E474C" w:rsidRPr="00832FD3" w:rsidRDefault="007E474C" w:rsidP="007E474C">
      <w:pPr>
        <w:jc w:val="both"/>
      </w:pPr>
      <w:r w:rsidRPr="00832FD3">
        <w:t>During detention, his items, including his mobile phone and 150,000 South Sudanese Pounds (SSP), were confiscated. He was also ordered to pay 2 million SSP so that his three brothers</w:t>
      </w:r>
      <w:r w:rsidR="005E01D3">
        <w:t>,</w:t>
      </w:r>
      <w:r w:rsidRPr="00832FD3">
        <w:t xml:space="preserve"> </w:t>
      </w:r>
      <w:r>
        <w:t>who are also in detention</w:t>
      </w:r>
      <w:r w:rsidR="005E01D3">
        <w:t>,</w:t>
      </w:r>
      <w:r>
        <w:t xml:space="preserve"> </w:t>
      </w:r>
      <w:r w:rsidRPr="00832FD3">
        <w:t xml:space="preserve">could be released from Division V Barracks. The victim also described seeing around 26 civilians detained at the barracks who were allegedly ill-treated and beaten by SSPDF personnel. The civilians were being </w:t>
      </w:r>
      <w:r w:rsidRPr="00832FD3">
        <w:lastRenderedPageBreak/>
        <w:t>held</w:t>
      </w:r>
      <w:r w:rsidR="005E01D3">
        <w:t xml:space="preserve">, reportedly </w:t>
      </w:r>
      <w:r w:rsidRPr="00832FD3">
        <w:t xml:space="preserve">in retaliation for the killing of an SSPDF soldier </w:t>
      </w:r>
      <w:r w:rsidR="005E01D3">
        <w:t xml:space="preserve">during </w:t>
      </w:r>
      <w:r w:rsidRPr="00832FD3">
        <w:t>a road a</w:t>
      </w:r>
      <w:r>
        <w:t>mbush</w:t>
      </w:r>
      <w:r w:rsidRPr="00832FD3">
        <w:t xml:space="preserve"> in </w:t>
      </w:r>
      <w:r w:rsidR="005E01D3">
        <w:t xml:space="preserve">the </w:t>
      </w:r>
      <w:r w:rsidRPr="00832FD3">
        <w:t xml:space="preserve">Jebel Tek </w:t>
      </w:r>
      <w:r>
        <w:t>area of</w:t>
      </w:r>
      <w:r w:rsidRPr="00832FD3">
        <w:t xml:space="preserve"> K</w:t>
      </w:r>
      <w:r>
        <w:t>uajena</w:t>
      </w:r>
      <w:r w:rsidRPr="00832FD3">
        <w:t xml:space="preserve"> Payam</w:t>
      </w:r>
      <w:r>
        <w:t xml:space="preserve">. </w:t>
      </w:r>
    </w:p>
    <w:p w14:paraId="03C48CCD" w14:textId="77777777" w:rsidR="007E474C" w:rsidRDefault="007E474C" w:rsidP="007E474C">
      <w:pPr>
        <w:jc w:val="both"/>
      </w:pPr>
      <w:r w:rsidRPr="00832FD3">
        <w:t xml:space="preserve">The victim was subsequently released on 13 October 2025 upon the intervention of one of the local chiefs, who testified to his civilian status. </w:t>
      </w:r>
      <w:r w:rsidRPr="00C7503E">
        <w:t>According to the victim, he would not file a case against the perpetrators due to a lack of confidence in the justice system, as he had filed a complaint against a similar case during the Kuanya crisis of February this year, where his shop was burnt by NSS elements in the area, but there was no justice served.</w:t>
      </w:r>
    </w:p>
    <w:p w14:paraId="265A4481" w14:textId="2BA4B5B7" w:rsidR="007E474C" w:rsidRPr="009F0C5C" w:rsidRDefault="007E474C" w:rsidP="007E474C">
      <w:pPr>
        <w:jc w:val="both"/>
        <w:rPr>
          <w:b/>
          <w:bCs/>
          <w:i/>
          <w:iCs/>
        </w:rPr>
      </w:pPr>
      <w:r w:rsidRPr="00D36908">
        <w:rPr>
          <w:b/>
          <w:bCs/>
          <w:i/>
          <w:iCs/>
        </w:rPr>
        <w:t>Comments:</w:t>
      </w:r>
      <w:r w:rsidRPr="00D36908">
        <w:rPr>
          <w:i/>
          <w:iCs/>
        </w:rPr>
        <w:t xml:space="preserve"> HRD will continue to follow up on the case of other civilians who </w:t>
      </w:r>
      <w:r w:rsidR="005E01D3" w:rsidRPr="00D36908">
        <w:rPr>
          <w:i/>
          <w:iCs/>
        </w:rPr>
        <w:t>are reportedly</w:t>
      </w:r>
      <w:r w:rsidR="005E01D3">
        <w:rPr>
          <w:i/>
          <w:iCs/>
        </w:rPr>
        <w:t xml:space="preserve"> detained </w:t>
      </w:r>
      <w:r w:rsidRPr="00D36908">
        <w:rPr>
          <w:i/>
          <w:iCs/>
        </w:rPr>
        <w:t>at the SSPDF detention facility in Wau.</w:t>
      </w:r>
      <w:r w:rsidRPr="009F0C5C">
        <w:rPr>
          <w:b/>
          <w:bCs/>
          <w:i/>
          <w:iCs/>
        </w:rPr>
        <w:t xml:space="preserve"> </w:t>
      </w:r>
    </w:p>
    <w:p w14:paraId="53F47F75" w14:textId="77777777" w:rsidR="006E1F9B" w:rsidRDefault="006E1F9B" w:rsidP="006E1F9B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32DDB677" w14:textId="77777777" w:rsidR="00906EEC" w:rsidRDefault="00906EEC" w:rsidP="00906EE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Conflict-Related Sexual Violence (CRSV)</w:t>
      </w:r>
    </w:p>
    <w:p w14:paraId="08DD04F4" w14:textId="6A9387C9" w:rsidR="006E1F9B" w:rsidRPr="007E474C" w:rsidRDefault="006E1F9B" w:rsidP="007E474C">
      <w:pPr>
        <w:jc w:val="both"/>
        <w:rPr>
          <w:rFonts w:asciiTheme="majorBidi" w:hAnsiTheme="majorBidi" w:cstheme="majorBidi"/>
          <w:i/>
          <w:iCs/>
        </w:rPr>
      </w:pPr>
    </w:p>
    <w:p w14:paraId="6BC0C74C" w14:textId="77777777" w:rsidR="00906EEC" w:rsidRPr="009C47BF" w:rsidRDefault="00906EEC" w:rsidP="00906EE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Sexual and Gender-Based Violence (SGBV)</w:t>
      </w:r>
    </w:p>
    <w:p w14:paraId="5DAA9689" w14:textId="77777777" w:rsidR="00906EEC" w:rsidRPr="009C47BF" w:rsidRDefault="00906EEC" w:rsidP="00906EEC">
      <w:pPr>
        <w:spacing w:after="0" w:line="240" w:lineRule="auto"/>
        <w:jc w:val="both"/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</w:pPr>
      <w:bookmarkStart w:id="1" w:name="_Hlk155890358"/>
    </w:p>
    <w:p w14:paraId="745DDD35" w14:textId="77777777" w:rsidR="00906EEC" w:rsidRDefault="00906EEC" w:rsidP="00906EEC">
      <w:pPr>
        <w:numPr>
          <w:ilvl w:val="0"/>
          <w:numId w:val="1"/>
        </w:numPr>
        <w:spacing w:after="0" w:line="240" w:lineRule="auto"/>
        <w:contextualSpacing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 xml:space="preserve">Civic Space and Participation </w:t>
      </w:r>
    </w:p>
    <w:p w14:paraId="30147E25" w14:textId="77777777" w:rsidR="007E474C" w:rsidRDefault="007E474C" w:rsidP="007E474C">
      <w:pPr>
        <w:pStyle w:val="ListParagrap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646A220D" w14:textId="613CD1DF" w:rsidR="007E474C" w:rsidRPr="009F0C5C" w:rsidRDefault="007E474C" w:rsidP="007E474C">
      <w:pPr>
        <w:pStyle w:val="ListParagraph"/>
        <w:numPr>
          <w:ilvl w:val="0"/>
          <w:numId w:val="11"/>
        </w:num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National Security Service (NSS) </w:t>
      </w:r>
      <w:r w:rsidRPr="009F0C5C">
        <w:rPr>
          <w:b/>
          <w:bCs/>
          <w:i/>
          <w:iCs/>
        </w:rPr>
        <w:t xml:space="preserve">summoned and threatened the </w:t>
      </w:r>
      <w:r w:rsidR="002A4BDA">
        <w:rPr>
          <w:b/>
          <w:bCs/>
          <w:i/>
          <w:iCs/>
        </w:rPr>
        <w:t>C</w:t>
      </w:r>
      <w:r w:rsidRPr="009F0C5C">
        <w:rPr>
          <w:b/>
          <w:bCs/>
          <w:i/>
          <w:iCs/>
        </w:rPr>
        <w:t xml:space="preserve">hairperson of the Civil </w:t>
      </w:r>
      <w:r>
        <w:rPr>
          <w:b/>
          <w:bCs/>
          <w:i/>
          <w:iCs/>
        </w:rPr>
        <w:t>Society Network</w:t>
      </w:r>
      <w:r w:rsidRPr="009F0C5C">
        <w:rPr>
          <w:b/>
          <w:bCs/>
          <w:i/>
          <w:iCs/>
        </w:rPr>
        <w:t xml:space="preserve"> of WBeGS </w:t>
      </w:r>
      <w:r>
        <w:rPr>
          <w:b/>
          <w:bCs/>
          <w:i/>
          <w:iCs/>
        </w:rPr>
        <w:t xml:space="preserve">over </w:t>
      </w:r>
      <w:r w:rsidRPr="009F0C5C">
        <w:rPr>
          <w:b/>
          <w:bCs/>
          <w:i/>
          <w:iCs/>
        </w:rPr>
        <w:t xml:space="preserve">his press statement </w:t>
      </w:r>
      <w:r>
        <w:rPr>
          <w:b/>
          <w:bCs/>
          <w:i/>
          <w:iCs/>
        </w:rPr>
        <w:t xml:space="preserve">on </w:t>
      </w:r>
      <w:r w:rsidRPr="009F0C5C">
        <w:rPr>
          <w:b/>
          <w:bCs/>
          <w:i/>
          <w:iCs/>
        </w:rPr>
        <w:t>the</w:t>
      </w:r>
      <w:r w:rsidRPr="009F0C5C">
        <w:rPr>
          <w:b/>
          <w:bCs/>
          <w:i/>
          <w:iCs/>
        </w:rPr>
        <w:t xml:space="preserve"> recent military operation in the State</w:t>
      </w:r>
      <w:r>
        <w:rPr>
          <w:b/>
          <w:bCs/>
          <w:i/>
          <w:iCs/>
        </w:rPr>
        <w:t xml:space="preserve"> </w:t>
      </w:r>
    </w:p>
    <w:p w14:paraId="56A9455B" w14:textId="00D011C4" w:rsidR="007E474C" w:rsidRPr="00CE48BA" w:rsidRDefault="007E474C" w:rsidP="007E474C">
      <w:pPr>
        <w:jc w:val="both"/>
      </w:pPr>
      <w:r w:rsidRPr="00CE48BA">
        <w:t>On 17 October 2025, HRD received information from the primary source that on 16 October 2025, a 40-year-old male civilian,</w:t>
      </w:r>
      <w:r>
        <w:t xml:space="preserve"> Kresh by tribe, </w:t>
      </w:r>
      <w:r w:rsidRPr="00CE48BA">
        <w:t xml:space="preserve">who is </w:t>
      </w:r>
      <w:r>
        <w:t xml:space="preserve">a prominent Civil Society activist and </w:t>
      </w:r>
      <w:r>
        <w:t>Chairperson for the Civil</w:t>
      </w:r>
      <w:r w:rsidRPr="00CE48BA">
        <w:t xml:space="preserve"> Society Network of Western Bahr el Ghazal State</w:t>
      </w:r>
      <w:r>
        <w:t>,</w:t>
      </w:r>
      <w:r w:rsidRPr="00CE48BA">
        <w:t xml:space="preserve"> was summoned by the NSS Deputy Director in Wau and threatened not to give any press statement.  </w:t>
      </w:r>
    </w:p>
    <w:p w14:paraId="36D69ED5" w14:textId="1430B268" w:rsidR="007E474C" w:rsidRPr="00CE48BA" w:rsidRDefault="007E474C" w:rsidP="007E474C">
      <w:pPr>
        <w:jc w:val="both"/>
      </w:pPr>
      <w:r w:rsidRPr="00CE48BA">
        <w:t xml:space="preserve">HRD </w:t>
      </w:r>
      <w:r>
        <w:t>interviewed</w:t>
      </w:r>
      <w:r w:rsidRPr="00CE48BA">
        <w:t xml:space="preserve"> the victim</w:t>
      </w:r>
      <w:r>
        <w:t>,</w:t>
      </w:r>
      <w:r w:rsidRPr="00CE48BA">
        <w:t xml:space="preserve"> who reported that on 15 October 2025, at around 11 am</w:t>
      </w:r>
      <w:r>
        <w:t>,</w:t>
      </w:r>
      <w:r w:rsidRPr="00CE48BA">
        <w:t xml:space="preserve"> he received a call from the office of the NSS Deputy Director to report to his office. </w:t>
      </w:r>
      <w:r w:rsidR="002631EE">
        <w:t>After receiving another call, h</w:t>
      </w:r>
      <w:r>
        <w:t>e</w:t>
      </w:r>
      <w:r w:rsidRPr="00CE48BA">
        <w:t xml:space="preserve"> reported</w:t>
      </w:r>
      <w:r>
        <w:t>,</w:t>
      </w:r>
      <w:r w:rsidRPr="00CE48BA">
        <w:t xml:space="preserve"> at the NSS compound on 16 October 2025, at 8:45 a.m. </w:t>
      </w:r>
      <w:r w:rsidR="002631EE">
        <w:t>The Chairperson</w:t>
      </w:r>
      <w:r w:rsidRPr="00CE48BA">
        <w:t xml:space="preserve"> informed that he waited until 3:00 p.m. before he was received by the Deputy Director, who was accompanied by the Director for Alliance and Humanitarian Organizations.</w:t>
      </w:r>
    </w:p>
    <w:p w14:paraId="629824FF" w14:textId="74ADD0ED" w:rsidR="007E474C" w:rsidRPr="00CE48BA" w:rsidRDefault="002631EE" w:rsidP="007E474C">
      <w:pPr>
        <w:jc w:val="both"/>
      </w:pPr>
      <w:r>
        <w:t xml:space="preserve">The Chairperson </w:t>
      </w:r>
      <w:r w:rsidR="007E474C" w:rsidRPr="00CE48BA">
        <w:t xml:space="preserve">was informed by the Deputy Director that the summons was in connection with a recent press </w:t>
      </w:r>
      <w:r w:rsidR="007E474C">
        <w:t xml:space="preserve">statement </w:t>
      </w:r>
      <w:r w:rsidR="007E474C" w:rsidRPr="00CE48BA">
        <w:t xml:space="preserve">he had issued </w:t>
      </w:r>
      <w:r w:rsidR="007E474C">
        <w:t xml:space="preserve">on 14 October 2025, through Voice of Hope </w:t>
      </w:r>
      <w:r>
        <w:t>R</w:t>
      </w:r>
      <w:r w:rsidR="007E474C">
        <w:t>adio, regarding the</w:t>
      </w:r>
      <w:r w:rsidR="007E474C" w:rsidRPr="00CE48BA">
        <w:t xml:space="preserve"> ongoing military operations </w:t>
      </w:r>
      <w:r w:rsidR="007E474C">
        <w:t>in the State</w:t>
      </w:r>
      <w:r w:rsidR="007E474C" w:rsidRPr="00CE48BA">
        <w:t xml:space="preserve">. The Deputy Director explained, the </w:t>
      </w:r>
      <w:r w:rsidR="007E474C">
        <w:t>statement</w:t>
      </w:r>
      <w:r w:rsidR="007E474C" w:rsidRPr="00CE48BA">
        <w:t xml:space="preserve"> was </w:t>
      </w:r>
      <w:r w:rsidR="007E474C">
        <w:t>considered</w:t>
      </w:r>
      <w:r w:rsidR="007E474C" w:rsidRPr="00CE48BA">
        <w:t xml:space="preserve"> an incitement to violence and a call to public unrest. He reminded him that the Chairperson should never issue any press release before going through the NSS</w:t>
      </w:r>
      <w:r w:rsidR="007E474C">
        <w:t xml:space="preserve">. </w:t>
      </w:r>
    </w:p>
    <w:p w14:paraId="01D03FC1" w14:textId="03AA24B0" w:rsidR="007E474C" w:rsidRPr="00CE48BA" w:rsidRDefault="007E474C" w:rsidP="007E474C">
      <w:pPr>
        <w:jc w:val="both"/>
      </w:pPr>
      <w:r w:rsidRPr="00CE48BA">
        <w:t xml:space="preserve">The Deputy Director also indicated that this was the second time in recent </w:t>
      </w:r>
      <w:r>
        <w:t>times</w:t>
      </w:r>
      <w:r w:rsidRPr="00CE48BA">
        <w:t xml:space="preserve"> that </w:t>
      </w:r>
      <w:r>
        <w:t xml:space="preserve">he </w:t>
      </w:r>
      <w:r w:rsidRPr="00CE48BA">
        <w:t xml:space="preserve">had gone public, citing an earlier </w:t>
      </w:r>
      <w:r>
        <w:t xml:space="preserve">instance in June this year </w:t>
      </w:r>
      <w:r w:rsidRPr="00CE48BA">
        <w:t>wher</w:t>
      </w:r>
      <w:r>
        <w:t>e</w:t>
      </w:r>
      <w:r w:rsidRPr="00CE48BA">
        <w:t xml:space="preserve"> he condemned the </w:t>
      </w:r>
      <w:r>
        <w:t>shoot-to-kill</w:t>
      </w:r>
      <w:r w:rsidRPr="00CE48BA">
        <w:t xml:space="preserve"> order issued against gang groups in the </w:t>
      </w:r>
      <w:r>
        <w:t>S</w:t>
      </w:r>
      <w:r w:rsidRPr="00CE48BA">
        <w:t xml:space="preserve">tate. He warned the </w:t>
      </w:r>
      <w:r w:rsidR="002631EE">
        <w:t>Chairperson</w:t>
      </w:r>
      <w:r w:rsidRPr="00CE48BA">
        <w:t xml:space="preserve"> that repeating the same would have serious consequences, including transferring him to Juba for investigation.</w:t>
      </w:r>
    </w:p>
    <w:p w14:paraId="2D2A7EEB" w14:textId="0C99CBF2" w:rsidR="007E474C" w:rsidRPr="00CE48BA" w:rsidRDefault="007E474C" w:rsidP="007E474C">
      <w:pPr>
        <w:jc w:val="both"/>
      </w:pPr>
      <w:r w:rsidRPr="00CE48BA">
        <w:t xml:space="preserve">Afterwards, </w:t>
      </w:r>
      <w:r w:rsidR="002631EE">
        <w:t xml:space="preserve">he </w:t>
      </w:r>
      <w:r w:rsidRPr="00CE48BA">
        <w:t xml:space="preserve">was taken to the Director's office, where the same </w:t>
      </w:r>
      <w:r w:rsidR="002631EE">
        <w:t>concern</w:t>
      </w:r>
      <w:r w:rsidRPr="00CE48BA">
        <w:t xml:space="preserve"> </w:t>
      </w:r>
      <w:r w:rsidR="002631EE" w:rsidRPr="00CE48BA">
        <w:t>was</w:t>
      </w:r>
      <w:r w:rsidRPr="00CE48BA">
        <w:t xml:space="preserve"> raised</w:t>
      </w:r>
      <w:r>
        <w:t xml:space="preserve">. </w:t>
      </w:r>
      <w:r w:rsidRPr="00CE48BA">
        <w:t xml:space="preserve">The </w:t>
      </w:r>
      <w:r w:rsidR="002631EE" w:rsidRPr="00CE48BA">
        <w:t>Director repeated</w:t>
      </w:r>
      <w:r w:rsidRPr="00CE48BA">
        <w:t xml:space="preserve"> the warnings, maintaining that </w:t>
      </w:r>
      <w:r w:rsidR="002631EE">
        <w:t>he</w:t>
      </w:r>
      <w:r w:rsidRPr="00CE48BA">
        <w:t xml:space="preserve"> must stop issuing press statements without NSS clearance. He was asked to sign a written undertaking not to make further public statements. After the document was signed, the victim was released, and his phone</w:t>
      </w:r>
      <w:r w:rsidR="004F71E7">
        <w:t>,</w:t>
      </w:r>
      <w:r w:rsidRPr="00CE48BA">
        <w:t xml:space="preserve"> </w:t>
      </w:r>
      <w:r w:rsidR="005E01D3">
        <w:t>which</w:t>
      </w:r>
      <w:r w:rsidR="002631EE">
        <w:t xml:space="preserve"> was confiscated </w:t>
      </w:r>
      <w:r w:rsidR="002A4BDA">
        <w:t>at the NSS main gate</w:t>
      </w:r>
      <w:r w:rsidR="005E01D3">
        <w:t>,</w:t>
      </w:r>
      <w:r w:rsidR="002A4BDA">
        <w:t xml:space="preserve"> </w:t>
      </w:r>
      <w:r w:rsidRPr="00CE48BA">
        <w:t>was returned to him.</w:t>
      </w:r>
    </w:p>
    <w:p w14:paraId="5253D2DE" w14:textId="793D9715" w:rsidR="007E474C" w:rsidRDefault="007E474C" w:rsidP="007E474C">
      <w:pPr>
        <w:jc w:val="both"/>
      </w:pPr>
      <w:r>
        <w:lastRenderedPageBreak/>
        <w:t>The victim informed HRD that the press release was an appeal to the state authorities</w:t>
      </w:r>
      <w:r w:rsidR="004F71E7">
        <w:t xml:space="preserve">, as it was provided in the press statement “CSOs Network urged the State authorities </w:t>
      </w:r>
      <w:r>
        <w:t xml:space="preserve">to provide clear information and reassure citizens </w:t>
      </w:r>
      <w:r w:rsidR="004F71E7">
        <w:t xml:space="preserve">about the current security development in the area”. </w:t>
      </w:r>
      <w:r>
        <w:t xml:space="preserve">He added that there was nothing related to incitement of violence, as it was </w:t>
      </w:r>
      <w:r w:rsidR="002A4BDA">
        <w:t>indicated</w:t>
      </w:r>
      <w:r>
        <w:t xml:space="preserve"> by the NSS authorities. </w:t>
      </w:r>
    </w:p>
    <w:p w14:paraId="74CD62CA" w14:textId="77777777" w:rsidR="007E474C" w:rsidRPr="00C30223" w:rsidRDefault="007E474C" w:rsidP="007E474C">
      <w:pPr>
        <w:jc w:val="both"/>
        <w:rPr>
          <w:i/>
          <w:iCs/>
        </w:rPr>
      </w:pPr>
      <w:r>
        <w:t xml:space="preserve">He further reported that </w:t>
      </w:r>
      <w:r w:rsidRPr="00CE48BA">
        <w:t xml:space="preserve">he perceives this incident as a growing threat to civic space and freedom of expression in the state. He was concerned for his safety and that he could become a target if any security crisis </w:t>
      </w:r>
      <w:r>
        <w:t>occurred</w:t>
      </w:r>
      <w:r w:rsidRPr="00CE48BA">
        <w:t xml:space="preserve"> in the State. </w:t>
      </w:r>
    </w:p>
    <w:p w14:paraId="446349D6" w14:textId="27FB41CD" w:rsidR="007E474C" w:rsidRPr="007E474C" w:rsidRDefault="007E474C" w:rsidP="007E474C">
      <w:pPr>
        <w:jc w:val="both"/>
        <w:rPr>
          <w:i/>
          <w:iCs/>
        </w:rPr>
      </w:pPr>
      <w:r w:rsidRPr="00C30223">
        <w:rPr>
          <w:b/>
          <w:bCs/>
          <w:i/>
          <w:iCs/>
        </w:rPr>
        <w:t xml:space="preserve">Comments: </w:t>
      </w:r>
      <w:r w:rsidRPr="00C30223">
        <w:rPr>
          <w:i/>
          <w:iCs/>
        </w:rPr>
        <w:t xml:space="preserve">The incident reflects the growing restriction on civic space and freedom of expression. </w:t>
      </w:r>
      <w:r>
        <w:rPr>
          <w:i/>
          <w:iCs/>
        </w:rPr>
        <w:t xml:space="preserve">HRD previously documented a similar case involving the same victim, who was detained for issuing a press statement opposing the decree “Shoot to Kill” order against gang members in Wau (Ref WFO DSR 20250616). </w:t>
      </w:r>
      <w:r w:rsidRPr="00C30223">
        <w:rPr>
          <w:i/>
          <w:iCs/>
        </w:rPr>
        <w:t xml:space="preserve">The NSS intimidation of a civil society leader for issuing a press statement highlights increasing pressure against CSOs and people </w:t>
      </w:r>
      <w:r w:rsidR="004F71E7">
        <w:rPr>
          <w:i/>
          <w:iCs/>
        </w:rPr>
        <w:t>with</w:t>
      </w:r>
      <w:r w:rsidRPr="00C30223">
        <w:rPr>
          <w:i/>
          <w:iCs/>
        </w:rPr>
        <w:t xml:space="preserve"> dissenting opinions. HRD will continue to monitor and engage with the NSS authorities to advocate for the respect of civic space and freedom of expression.  </w:t>
      </w:r>
    </w:p>
    <w:p w14:paraId="4FFC397B" w14:textId="77777777" w:rsidR="00906EEC" w:rsidRPr="009C47BF" w:rsidRDefault="00906EEC" w:rsidP="00906EEC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1A360E02" w14:textId="77777777" w:rsidR="00906EEC" w:rsidRPr="009C47BF" w:rsidRDefault="00906EEC" w:rsidP="00906EE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Judicial Accountability</w:t>
      </w:r>
    </w:p>
    <w:p w14:paraId="26C432E7" w14:textId="77777777" w:rsidR="00906EEC" w:rsidRPr="009C47BF" w:rsidRDefault="00906EEC" w:rsidP="00906EEC">
      <w:pPr>
        <w:spacing w:after="0" w:line="240" w:lineRule="auto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4FE18908" w14:textId="77777777" w:rsidR="00906EEC" w:rsidRPr="009C47BF" w:rsidRDefault="00906EEC" w:rsidP="00906EE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Transitional Justice</w:t>
      </w:r>
    </w:p>
    <w:p w14:paraId="1A52CBD4" w14:textId="77777777" w:rsidR="00906EEC" w:rsidRPr="009C47BF" w:rsidRDefault="00906EEC" w:rsidP="00906EEC">
      <w:pPr>
        <w:spacing w:after="0" w:line="240" w:lineRule="auto"/>
        <w:contextualSpacing/>
        <w:jc w:val="both"/>
        <w:rPr>
          <w:rFonts w:eastAsia="Palatino Linotype" w:cs="Times New Roman"/>
          <w:bCs/>
          <w:kern w:val="0"/>
          <w:sz w:val="24"/>
          <w:szCs w:val="24"/>
          <w14:ligatures w14:val="none"/>
        </w:rPr>
      </w:pPr>
    </w:p>
    <w:p w14:paraId="6567FCBF" w14:textId="6A1318CF" w:rsidR="00906EEC" w:rsidRDefault="00906EEC" w:rsidP="00906EE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 xml:space="preserve">Engagement and Capacity Building </w:t>
      </w:r>
    </w:p>
    <w:p w14:paraId="3482FECB" w14:textId="77777777" w:rsidR="00523ABC" w:rsidRDefault="00523ABC" w:rsidP="00523ABC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0AC17D3E" w14:textId="77777777" w:rsidR="00906EEC" w:rsidRPr="009C47BF" w:rsidRDefault="00906EEC" w:rsidP="00906EE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Other Key Human Rights and Protection Concerns</w:t>
      </w:r>
      <w:bookmarkEnd w:id="1"/>
    </w:p>
    <w:p w14:paraId="3BEE7264" w14:textId="77777777" w:rsidR="00906EEC" w:rsidRPr="009C47BF" w:rsidRDefault="00906EEC" w:rsidP="00906EEC">
      <w:pPr>
        <w:rPr>
          <w:rFonts w:eastAsia="Aptos" w:cs="Arial"/>
        </w:rPr>
      </w:pPr>
    </w:p>
    <w:p w14:paraId="45A72904" w14:textId="77777777" w:rsidR="00906EEC" w:rsidRPr="009C47BF" w:rsidRDefault="00906EEC" w:rsidP="00906EEC">
      <w:pPr>
        <w:spacing w:after="0" w:line="240" w:lineRule="auto"/>
        <w:jc w:val="center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38DD4B41" w14:textId="77777777" w:rsidR="00906EEC" w:rsidRDefault="00906EEC" w:rsidP="00906EEC"/>
    <w:p w14:paraId="3B7693D1" w14:textId="77777777" w:rsidR="000910FD" w:rsidRDefault="000910FD"/>
    <w:p w14:paraId="05A133F4" w14:textId="77777777" w:rsidR="00906EEC" w:rsidRDefault="00906EEC" w:rsidP="006453EC">
      <w:pPr>
        <w:jc w:val="both"/>
        <w:rPr>
          <w:b/>
          <w:bCs/>
          <w:i/>
          <w:iCs/>
          <w:u w:val="single"/>
        </w:rPr>
      </w:pPr>
    </w:p>
    <w:p w14:paraId="498E9551" w14:textId="77777777" w:rsidR="00906EEC" w:rsidRDefault="00906EEC" w:rsidP="006453EC">
      <w:pPr>
        <w:jc w:val="both"/>
        <w:rPr>
          <w:b/>
          <w:bCs/>
          <w:i/>
          <w:iCs/>
          <w:u w:val="single"/>
        </w:rPr>
      </w:pPr>
    </w:p>
    <w:p w14:paraId="560C3DE8" w14:textId="77777777" w:rsidR="006453EC" w:rsidRDefault="006453EC"/>
    <w:sectPr w:rsidR="006453EC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BA502" w14:textId="77777777" w:rsidR="00C01E0D" w:rsidRDefault="00C01E0D" w:rsidP="00943AAE">
      <w:pPr>
        <w:spacing w:after="0" w:line="240" w:lineRule="auto"/>
      </w:pPr>
      <w:r>
        <w:separator/>
      </w:r>
    </w:p>
  </w:endnote>
  <w:endnote w:type="continuationSeparator" w:id="0">
    <w:p w14:paraId="3B720FB3" w14:textId="77777777" w:rsidR="00C01E0D" w:rsidRDefault="00C01E0D" w:rsidP="00943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957A5" w14:textId="77777777" w:rsidR="00943AAE" w:rsidRDefault="00943AAE" w:rsidP="00943AAE">
    <w:pPr>
      <w:pStyle w:val="Footer"/>
      <w:rPr>
        <w:rFonts w:cs="Times New Roman"/>
        <w:color w:val="0070C0"/>
        <w:sz w:val="20"/>
        <w:szCs w:val="20"/>
      </w:rPr>
    </w:pPr>
    <w:r>
      <w:rPr>
        <w:rFonts w:cs="Times New Roman"/>
        <w:color w:val="0070C0"/>
        <w:sz w:val="20"/>
        <w:szCs w:val="20"/>
      </w:rPr>
      <w:t>____________________________________________________________________________________________</w:t>
    </w:r>
  </w:p>
  <w:p w14:paraId="418B8CBA" w14:textId="530BE0E8" w:rsidR="00943AAE" w:rsidRDefault="00943AAE" w:rsidP="00943AAE">
    <w:pPr>
      <w:pStyle w:val="Footer"/>
    </w:pPr>
    <w:r w:rsidRPr="007D0996">
      <w:rPr>
        <w:rFonts w:cs="Times New Roman"/>
        <w:i/>
        <w:iCs/>
        <w:color w:val="0070C0"/>
        <w:sz w:val="20"/>
        <w:szCs w:val="20"/>
      </w:rPr>
      <w:t>202</w:t>
    </w:r>
    <w:r>
      <w:rPr>
        <w:rFonts w:cs="Times New Roman"/>
        <w:i/>
        <w:iCs/>
        <w:color w:val="0070C0"/>
        <w:sz w:val="20"/>
        <w:szCs w:val="20"/>
      </w:rPr>
      <w:t>5</w:t>
    </w:r>
    <w:r w:rsidR="00746DA3">
      <w:rPr>
        <w:rFonts w:cs="Times New Roman"/>
        <w:i/>
        <w:iCs/>
        <w:color w:val="0070C0"/>
        <w:sz w:val="20"/>
        <w:szCs w:val="20"/>
      </w:rPr>
      <w:t>10</w:t>
    </w:r>
    <w:r w:rsidR="00EF2413">
      <w:rPr>
        <w:rFonts w:cs="Times New Roman"/>
        <w:i/>
        <w:iCs/>
        <w:color w:val="0070C0"/>
        <w:sz w:val="20"/>
        <w:szCs w:val="20"/>
      </w:rPr>
      <w:t>1</w:t>
    </w:r>
    <w:r w:rsidR="002A4BDA">
      <w:rPr>
        <w:rFonts w:cs="Times New Roman"/>
        <w:i/>
        <w:iCs/>
        <w:color w:val="0070C0"/>
        <w:sz w:val="20"/>
        <w:szCs w:val="20"/>
      </w:rPr>
      <w:t>7</w:t>
    </w:r>
    <w:r w:rsidRPr="007D0996">
      <w:rPr>
        <w:rFonts w:cs="Times New Roman"/>
        <w:i/>
        <w:iCs/>
        <w:color w:val="0070C0"/>
        <w:sz w:val="20"/>
        <w:szCs w:val="20"/>
      </w:rPr>
      <w:t xml:space="preserve"> UNMISS HRD_ Wau Field Office</w:t>
    </w:r>
    <w:r>
      <w:rPr>
        <w:rFonts w:cs="Times New Roman"/>
        <w:i/>
        <w:iCs/>
        <w:color w:val="0070C0"/>
        <w:sz w:val="20"/>
        <w:szCs w:val="20"/>
      </w:rPr>
      <w:t>_</w:t>
    </w:r>
    <w:r w:rsidRPr="007D0996">
      <w:rPr>
        <w:rFonts w:cs="Times New Roman"/>
        <w:i/>
        <w:iCs/>
        <w:color w:val="0070C0"/>
        <w:sz w:val="20"/>
        <w:szCs w:val="20"/>
      </w:rPr>
      <w:t xml:space="preserve">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3317C" w14:textId="77777777" w:rsidR="00C01E0D" w:rsidRDefault="00C01E0D" w:rsidP="00943AAE">
      <w:pPr>
        <w:spacing w:after="0" w:line="240" w:lineRule="auto"/>
      </w:pPr>
      <w:r>
        <w:separator/>
      </w:r>
    </w:p>
  </w:footnote>
  <w:footnote w:type="continuationSeparator" w:id="0">
    <w:p w14:paraId="1F1FFE8F" w14:textId="77777777" w:rsidR="00C01E0D" w:rsidRDefault="00C01E0D" w:rsidP="00943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97EE4"/>
    <w:multiLevelType w:val="hybridMultilevel"/>
    <w:tmpl w:val="7B781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F4707"/>
    <w:multiLevelType w:val="hybridMultilevel"/>
    <w:tmpl w:val="44EC9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E674E"/>
    <w:multiLevelType w:val="hybridMultilevel"/>
    <w:tmpl w:val="3C9A3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B301A"/>
    <w:multiLevelType w:val="hybridMultilevel"/>
    <w:tmpl w:val="48E4C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E532D"/>
    <w:multiLevelType w:val="hybridMultilevel"/>
    <w:tmpl w:val="67303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40E72"/>
    <w:multiLevelType w:val="hybridMultilevel"/>
    <w:tmpl w:val="5EB81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BD3E93"/>
    <w:multiLevelType w:val="hybridMultilevel"/>
    <w:tmpl w:val="87CE4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FA3F45"/>
    <w:multiLevelType w:val="hybridMultilevel"/>
    <w:tmpl w:val="6B389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EE4DE8"/>
    <w:multiLevelType w:val="hybridMultilevel"/>
    <w:tmpl w:val="E5C8D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DA0D0B"/>
    <w:multiLevelType w:val="hybridMultilevel"/>
    <w:tmpl w:val="527E02E8"/>
    <w:lvl w:ilvl="0" w:tplc="651C5CB8">
      <w:numFmt w:val="bullet"/>
      <w:lvlText w:val=""/>
      <w:lvlJc w:val="left"/>
      <w:pPr>
        <w:ind w:left="360" w:hanging="360"/>
      </w:pPr>
      <w:rPr>
        <w:rFonts w:ascii="Symbol" w:eastAsia="Aptos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32D493E"/>
    <w:multiLevelType w:val="hybridMultilevel"/>
    <w:tmpl w:val="047EAD60"/>
    <w:lvl w:ilvl="0" w:tplc="898C272A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4426691">
    <w:abstractNumId w:val="6"/>
  </w:num>
  <w:num w:numId="3" w16cid:durableId="1413237245">
    <w:abstractNumId w:val="5"/>
  </w:num>
  <w:num w:numId="4" w16cid:durableId="1969621419">
    <w:abstractNumId w:val="1"/>
  </w:num>
  <w:num w:numId="5" w16cid:durableId="1784030733">
    <w:abstractNumId w:val="10"/>
  </w:num>
  <w:num w:numId="6" w16cid:durableId="1407654477">
    <w:abstractNumId w:val="11"/>
  </w:num>
  <w:num w:numId="7" w16cid:durableId="1820266861">
    <w:abstractNumId w:val="7"/>
  </w:num>
  <w:num w:numId="8" w16cid:durableId="1677418867">
    <w:abstractNumId w:val="8"/>
  </w:num>
  <w:num w:numId="9" w16cid:durableId="343478179">
    <w:abstractNumId w:val="3"/>
  </w:num>
  <w:num w:numId="10" w16cid:durableId="1364594315">
    <w:abstractNumId w:val="4"/>
  </w:num>
  <w:num w:numId="11" w16cid:durableId="727656909">
    <w:abstractNumId w:val="9"/>
  </w:num>
  <w:num w:numId="12" w16cid:durableId="700976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EC"/>
    <w:rsid w:val="000000EE"/>
    <w:rsid w:val="00080CD8"/>
    <w:rsid w:val="00083E7E"/>
    <w:rsid w:val="000910FD"/>
    <w:rsid w:val="000D675B"/>
    <w:rsid w:val="001029DF"/>
    <w:rsid w:val="001344ED"/>
    <w:rsid w:val="001B1BA3"/>
    <w:rsid w:val="00254E03"/>
    <w:rsid w:val="002631EE"/>
    <w:rsid w:val="00285CF0"/>
    <w:rsid w:val="002A2113"/>
    <w:rsid w:val="002A4BDA"/>
    <w:rsid w:val="002C0F12"/>
    <w:rsid w:val="002C4F19"/>
    <w:rsid w:val="00380CBC"/>
    <w:rsid w:val="003C386B"/>
    <w:rsid w:val="003D45FE"/>
    <w:rsid w:val="004311A4"/>
    <w:rsid w:val="00456CC2"/>
    <w:rsid w:val="004A044E"/>
    <w:rsid w:val="004D053B"/>
    <w:rsid w:val="004D06E7"/>
    <w:rsid w:val="004F71E7"/>
    <w:rsid w:val="00523ABC"/>
    <w:rsid w:val="00562AF7"/>
    <w:rsid w:val="00577F27"/>
    <w:rsid w:val="005A5E59"/>
    <w:rsid w:val="005C11F3"/>
    <w:rsid w:val="005E01D3"/>
    <w:rsid w:val="005E7B35"/>
    <w:rsid w:val="00600E05"/>
    <w:rsid w:val="00626A30"/>
    <w:rsid w:val="006453EC"/>
    <w:rsid w:val="006B37B1"/>
    <w:rsid w:val="006C5725"/>
    <w:rsid w:val="006E1F9B"/>
    <w:rsid w:val="006E43FF"/>
    <w:rsid w:val="007024FD"/>
    <w:rsid w:val="00746DA3"/>
    <w:rsid w:val="007B49A6"/>
    <w:rsid w:val="007B60D7"/>
    <w:rsid w:val="007C10AB"/>
    <w:rsid w:val="007E474C"/>
    <w:rsid w:val="008314FC"/>
    <w:rsid w:val="00837907"/>
    <w:rsid w:val="008507CE"/>
    <w:rsid w:val="00872B1C"/>
    <w:rsid w:val="00906EEC"/>
    <w:rsid w:val="00943AAE"/>
    <w:rsid w:val="009E54D9"/>
    <w:rsid w:val="00A127F4"/>
    <w:rsid w:val="00A41E09"/>
    <w:rsid w:val="00A44354"/>
    <w:rsid w:val="00A45EBF"/>
    <w:rsid w:val="00A858F2"/>
    <w:rsid w:val="00B704AC"/>
    <w:rsid w:val="00B977EA"/>
    <w:rsid w:val="00BF4406"/>
    <w:rsid w:val="00C01E0D"/>
    <w:rsid w:val="00C15FAE"/>
    <w:rsid w:val="00C375D8"/>
    <w:rsid w:val="00C87261"/>
    <w:rsid w:val="00D26BBE"/>
    <w:rsid w:val="00DF6A31"/>
    <w:rsid w:val="00E00182"/>
    <w:rsid w:val="00E45C5C"/>
    <w:rsid w:val="00E8595E"/>
    <w:rsid w:val="00E860A8"/>
    <w:rsid w:val="00EC1086"/>
    <w:rsid w:val="00EF2413"/>
    <w:rsid w:val="00F300F3"/>
    <w:rsid w:val="00F8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60F956"/>
  <w15:chartTrackingRefBased/>
  <w15:docId w15:val="{9195D9F9-2C16-4F0A-8E2C-74F09CAB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413"/>
  </w:style>
  <w:style w:type="paragraph" w:styleId="Heading1">
    <w:name w:val="heading 1"/>
    <w:basedOn w:val="Normal"/>
    <w:next w:val="Normal"/>
    <w:link w:val="Heading1Char"/>
    <w:uiPriority w:val="9"/>
    <w:qFormat/>
    <w:rsid w:val="0064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3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3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3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3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3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3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3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3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3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3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3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3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3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3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3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3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3EC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645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3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AAE"/>
  </w:style>
  <w:style w:type="paragraph" w:styleId="Footer">
    <w:name w:val="footer"/>
    <w:basedOn w:val="Normal"/>
    <w:link w:val="FooterChar"/>
    <w:uiPriority w:val="99"/>
    <w:unhideWhenUsed/>
    <w:rsid w:val="00943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AAE"/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link w:val="ListParagraph"/>
    <w:uiPriority w:val="34"/>
    <w:qFormat/>
    <w:locked/>
    <w:rsid w:val="00F30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1103</Words>
  <Characters>5673</Characters>
  <Application>Microsoft Office Word</Application>
  <DocSecurity>0</DocSecurity>
  <Lines>111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Hakim</dc:creator>
  <cp:keywords/>
  <dc:description/>
  <cp:lastModifiedBy>Nahom Duba Feleke</cp:lastModifiedBy>
  <cp:revision>3</cp:revision>
  <dcterms:created xsi:type="dcterms:W3CDTF">2025-10-17T15:19:00Z</dcterms:created>
  <dcterms:modified xsi:type="dcterms:W3CDTF">2025-10-17T15:31:00Z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cf2ce8a3-a674-4c13-821c-0ab571dfe7ed</vt:lpwstr>
  </property>
</Properties>
</file>