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5964E9" w14:textId="77777777" w:rsidR="00342943" w:rsidRPr="00F07029" w:rsidRDefault="00342943" w:rsidP="00C86453">
      <w:pPr>
        <w:spacing w:after="0" w:line="240" w:lineRule="auto"/>
        <w:jc w:val="center"/>
        <w:rPr>
          <w:rFonts w:ascii="Times New Roman" w:eastAsia="Times New Roman" w:hAnsi="Times New Roman" w:cs="Times New Roman"/>
          <w:spacing w:val="-10"/>
          <w:sz w:val="24"/>
          <w:szCs w:val="24"/>
        </w:rPr>
      </w:pPr>
    </w:p>
    <w:p w14:paraId="382A611E" w14:textId="408A8692" w:rsidR="00F64818" w:rsidRPr="00F07029" w:rsidRDefault="00F64818" w:rsidP="00C86453">
      <w:pPr>
        <w:spacing w:after="0" w:line="240" w:lineRule="auto"/>
        <w:jc w:val="center"/>
        <w:rPr>
          <w:rFonts w:ascii="Times New Roman" w:eastAsia="Times New Roman" w:hAnsi="Times New Roman" w:cs="Times New Roman"/>
          <w:spacing w:val="-5"/>
          <w:position w:val="-4"/>
          <w:sz w:val="24"/>
          <w:szCs w:val="24"/>
        </w:rPr>
      </w:pPr>
      <w:r w:rsidRPr="00F07029">
        <w:rPr>
          <w:rFonts w:ascii="Times New Roman" w:eastAsia="Times New Roman" w:hAnsi="Times New Roman" w:cs="Times New Roman"/>
          <w:spacing w:val="-10"/>
          <w:sz w:val="24"/>
          <w:szCs w:val="24"/>
        </w:rPr>
        <w:t xml:space="preserve">UNITED NATIONS   </w:t>
      </w:r>
      <w:r w:rsidRPr="00F07029">
        <w:rPr>
          <w:rFonts w:ascii="Times New Roman" w:eastAsia="Times New Roman" w:hAnsi="Times New Roman" w:cs="Times New Roman"/>
          <w:spacing w:val="-5"/>
          <w:sz w:val="24"/>
          <w:szCs w:val="24"/>
        </w:rPr>
        <w:t xml:space="preserve"> </w:t>
      </w:r>
      <w:r w:rsidRPr="00F07029">
        <w:rPr>
          <w:rFonts w:ascii="Times New Roman" w:eastAsia="Calibri" w:hAnsi="Times New Roman" w:cs="Times New Roman"/>
          <w:sz w:val="24"/>
          <w:szCs w:val="24"/>
        </w:rPr>
        <w:object w:dxaOrig="690" w:dyaOrig="585" w14:anchorId="0613943B">
          <v:rect id="rectole0000000000" o:spid="_x0000_i1025" style="width:35.25pt;height:30pt" o:ole="" o:preferrelative="t" stroked="f">
            <v:imagedata r:id="rId8" o:title=""/>
          </v:rect>
          <o:OLEObject Type="Embed" ProgID="StaticMetafile" ShapeID="rectole0000000000" DrawAspect="Content" ObjectID="_1820667368" r:id="rId9"/>
        </w:object>
      </w:r>
      <w:r w:rsidRPr="00F07029">
        <w:rPr>
          <w:rFonts w:ascii="Times New Roman" w:eastAsia="Times New Roman" w:hAnsi="Times New Roman" w:cs="Times New Roman"/>
          <w:position w:val="-4"/>
          <w:sz w:val="24"/>
          <w:szCs w:val="24"/>
        </w:rPr>
        <w:t xml:space="preserve">      </w:t>
      </w:r>
      <w:r w:rsidRPr="00F07029">
        <w:rPr>
          <w:rFonts w:ascii="Times New Roman" w:eastAsia="Times New Roman" w:hAnsi="Times New Roman" w:cs="Times New Roman"/>
          <w:spacing w:val="-10"/>
          <w:position w:val="-4"/>
          <w:sz w:val="24"/>
          <w:szCs w:val="24"/>
        </w:rPr>
        <w:t xml:space="preserve"> </w:t>
      </w:r>
      <w:proofErr w:type="spellStart"/>
      <w:r w:rsidRPr="00F07029">
        <w:rPr>
          <w:rFonts w:ascii="Times New Roman" w:eastAsia="Times New Roman" w:hAnsi="Times New Roman" w:cs="Times New Roman" w:hint="cs"/>
          <w:b/>
          <w:position w:val="-4"/>
          <w:sz w:val="24"/>
          <w:szCs w:val="24"/>
          <w:rtl/>
        </w:rPr>
        <w:t>ألأمم</w:t>
      </w:r>
      <w:proofErr w:type="spellEnd"/>
      <w:r w:rsidRPr="00F07029">
        <w:rPr>
          <w:rFonts w:ascii="Times New Roman" w:eastAsia="Times New Roman" w:hAnsi="Times New Roman" w:cs="Times New Roman" w:hint="cs"/>
          <w:b/>
          <w:position w:val="-4"/>
          <w:sz w:val="24"/>
          <w:szCs w:val="24"/>
          <w:rtl/>
        </w:rPr>
        <w:t xml:space="preserve"> المتحدة</w:t>
      </w:r>
    </w:p>
    <w:p w14:paraId="4707EAA8" w14:textId="69984CCF" w:rsidR="00F64818" w:rsidRPr="00F07029" w:rsidRDefault="00F64818" w:rsidP="00C86453">
      <w:pPr>
        <w:spacing w:after="0" w:line="240" w:lineRule="auto"/>
        <w:jc w:val="center"/>
        <w:rPr>
          <w:rFonts w:ascii="Times New Roman" w:eastAsia="Times New Roman" w:hAnsi="Times New Roman" w:cs="Times New Roman"/>
          <w:sz w:val="24"/>
          <w:szCs w:val="24"/>
        </w:rPr>
      </w:pPr>
      <w:r w:rsidRPr="00F07029">
        <w:rPr>
          <w:rFonts w:ascii="Times New Roman" w:eastAsia="Times New Roman" w:hAnsi="Times New Roman" w:cs="Times New Roman"/>
          <w:b/>
          <w:i/>
          <w:sz w:val="24"/>
          <w:szCs w:val="24"/>
        </w:rPr>
        <w:tab/>
      </w:r>
      <w:r w:rsidRPr="00F07029">
        <w:rPr>
          <w:rFonts w:ascii="Times New Roman" w:eastAsia="Times New Roman" w:hAnsi="Times New Roman" w:cs="Times New Roman"/>
          <w:sz w:val="24"/>
          <w:szCs w:val="24"/>
        </w:rPr>
        <w:t>United Nations Mission in South Sudan (UNMISS)</w:t>
      </w:r>
    </w:p>
    <w:p w14:paraId="4978B8C7" w14:textId="77777777" w:rsidR="00D3755C" w:rsidRPr="00F07029" w:rsidRDefault="00D3755C" w:rsidP="00C86453">
      <w:pPr>
        <w:spacing w:after="0" w:line="240" w:lineRule="auto"/>
        <w:jc w:val="center"/>
        <w:rPr>
          <w:rFonts w:ascii="Times New Roman" w:eastAsia="Times New Roman" w:hAnsi="Times New Roman" w:cs="Times New Roman"/>
          <w:b/>
          <w:sz w:val="24"/>
          <w:szCs w:val="24"/>
        </w:rPr>
      </w:pPr>
    </w:p>
    <w:p w14:paraId="15C21A08" w14:textId="039B4AAC" w:rsidR="00F64818" w:rsidRPr="00F07029" w:rsidRDefault="00F64818" w:rsidP="00C86453">
      <w:pPr>
        <w:spacing w:after="0" w:line="240" w:lineRule="auto"/>
        <w:jc w:val="center"/>
        <w:rPr>
          <w:rFonts w:ascii="Times New Roman" w:eastAsia="Times New Roman" w:hAnsi="Times New Roman" w:cs="Times New Roman"/>
          <w:b/>
          <w:sz w:val="24"/>
          <w:szCs w:val="24"/>
        </w:rPr>
      </w:pPr>
      <w:r w:rsidRPr="00F07029">
        <w:rPr>
          <w:rFonts w:ascii="Times New Roman" w:eastAsia="Times New Roman" w:hAnsi="Times New Roman" w:cs="Times New Roman"/>
          <w:b/>
          <w:sz w:val="24"/>
          <w:szCs w:val="24"/>
        </w:rPr>
        <w:t>Human Rights Division</w:t>
      </w:r>
      <w:r w:rsidR="00C86453" w:rsidRPr="00F07029">
        <w:rPr>
          <w:rFonts w:ascii="Times New Roman" w:eastAsia="Times New Roman" w:hAnsi="Times New Roman" w:cs="Times New Roman"/>
          <w:b/>
          <w:sz w:val="24"/>
          <w:szCs w:val="24"/>
        </w:rPr>
        <w:t xml:space="preserve"> (HRD)</w:t>
      </w:r>
    </w:p>
    <w:p w14:paraId="526D6711" w14:textId="77777777" w:rsidR="00F64818" w:rsidRPr="00F07029" w:rsidRDefault="00F64818" w:rsidP="00C86453">
      <w:pPr>
        <w:spacing w:after="0" w:line="240" w:lineRule="auto"/>
        <w:jc w:val="center"/>
        <w:rPr>
          <w:rFonts w:ascii="Times New Roman" w:eastAsia="Times New Roman" w:hAnsi="Times New Roman" w:cs="Times New Roman"/>
          <w:b/>
          <w:sz w:val="24"/>
          <w:szCs w:val="24"/>
        </w:rPr>
      </w:pPr>
    </w:p>
    <w:p w14:paraId="4A17DFED" w14:textId="6BBCA7AD" w:rsidR="00F64818" w:rsidRPr="00F07029" w:rsidRDefault="00AA186A" w:rsidP="00C86453">
      <w:pPr>
        <w:spacing w:after="0" w:line="240" w:lineRule="auto"/>
        <w:jc w:val="center"/>
        <w:rPr>
          <w:rFonts w:ascii="Times New Roman" w:eastAsia="Times New Roman" w:hAnsi="Times New Roman" w:cs="Times New Roman"/>
          <w:b/>
          <w:sz w:val="24"/>
          <w:szCs w:val="24"/>
        </w:rPr>
      </w:pPr>
      <w:r w:rsidRPr="00F07029">
        <w:rPr>
          <w:rFonts w:ascii="Times New Roman" w:eastAsia="Times New Roman" w:hAnsi="Times New Roman" w:cs="Times New Roman"/>
          <w:b/>
          <w:color w:val="000000" w:themeColor="text1"/>
          <w:sz w:val="24"/>
          <w:szCs w:val="24"/>
        </w:rPr>
        <w:t xml:space="preserve">Malakal </w:t>
      </w:r>
      <w:r w:rsidR="00C86453" w:rsidRPr="00F07029">
        <w:rPr>
          <w:rFonts w:ascii="Times New Roman" w:eastAsia="Times New Roman" w:hAnsi="Times New Roman" w:cs="Times New Roman"/>
          <w:b/>
          <w:color w:val="000000" w:themeColor="text1"/>
          <w:sz w:val="24"/>
          <w:szCs w:val="24"/>
        </w:rPr>
        <w:t xml:space="preserve">Field </w:t>
      </w:r>
      <w:r w:rsidR="00C86453" w:rsidRPr="00F07029">
        <w:rPr>
          <w:rFonts w:ascii="Times New Roman" w:eastAsia="Times New Roman" w:hAnsi="Times New Roman" w:cs="Times New Roman"/>
          <w:b/>
          <w:sz w:val="24"/>
          <w:szCs w:val="24"/>
        </w:rPr>
        <w:t>Office Daily Report</w:t>
      </w:r>
    </w:p>
    <w:p w14:paraId="6EBDF5E5" w14:textId="77777777" w:rsidR="00C86453" w:rsidRPr="00F07029" w:rsidRDefault="00C86453" w:rsidP="00C86453">
      <w:pPr>
        <w:spacing w:after="0" w:line="240" w:lineRule="auto"/>
        <w:jc w:val="center"/>
        <w:rPr>
          <w:rFonts w:ascii="Times New Roman" w:eastAsia="Times New Roman" w:hAnsi="Times New Roman" w:cs="Times New Roman"/>
          <w:b/>
          <w:sz w:val="24"/>
          <w:szCs w:val="24"/>
        </w:rPr>
      </w:pPr>
    </w:p>
    <w:p w14:paraId="37C9468D" w14:textId="08C295A5" w:rsidR="00C86453" w:rsidRPr="00F07029" w:rsidRDefault="00C86453" w:rsidP="00C86453">
      <w:pPr>
        <w:spacing w:after="0" w:line="240" w:lineRule="auto"/>
        <w:jc w:val="center"/>
        <w:rPr>
          <w:rFonts w:ascii="Times New Roman" w:eastAsia="Times New Roman" w:hAnsi="Times New Roman" w:cs="Times New Roman"/>
          <w:b/>
          <w:i/>
          <w:iCs/>
          <w:color w:val="4472C4" w:themeColor="accent1"/>
          <w:sz w:val="24"/>
          <w:szCs w:val="24"/>
        </w:rPr>
      </w:pPr>
      <w:r w:rsidRPr="00F07029">
        <w:rPr>
          <w:rFonts w:ascii="Times New Roman" w:eastAsia="Times New Roman" w:hAnsi="Times New Roman" w:cs="Times New Roman"/>
          <w:b/>
          <w:i/>
          <w:iCs/>
          <w:color w:val="4472C4" w:themeColor="accent1"/>
          <w:sz w:val="24"/>
          <w:szCs w:val="24"/>
        </w:rPr>
        <w:t>Date (</w:t>
      </w:r>
      <w:r w:rsidR="00C074ED" w:rsidRPr="00F07029">
        <w:rPr>
          <w:rFonts w:ascii="Times New Roman" w:eastAsia="Times New Roman" w:hAnsi="Times New Roman" w:cs="Times New Roman"/>
          <w:b/>
          <w:i/>
          <w:iCs/>
          <w:color w:val="4472C4" w:themeColor="accent1"/>
          <w:sz w:val="24"/>
          <w:szCs w:val="24"/>
        </w:rPr>
        <w:t>2</w:t>
      </w:r>
      <w:r w:rsidR="001A0BF2">
        <w:rPr>
          <w:rFonts w:ascii="Times New Roman" w:eastAsia="Times New Roman" w:hAnsi="Times New Roman" w:cs="Times New Roman"/>
          <w:b/>
          <w:i/>
          <w:iCs/>
          <w:color w:val="4472C4" w:themeColor="accent1"/>
          <w:sz w:val="24"/>
          <w:szCs w:val="24"/>
        </w:rPr>
        <w:t>9</w:t>
      </w:r>
      <w:r w:rsidRPr="00F07029">
        <w:rPr>
          <w:rFonts w:ascii="Times New Roman" w:eastAsia="Times New Roman" w:hAnsi="Times New Roman" w:cs="Times New Roman"/>
          <w:b/>
          <w:i/>
          <w:iCs/>
          <w:color w:val="4472C4" w:themeColor="accent1"/>
          <w:sz w:val="24"/>
          <w:szCs w:val="24"/>
        </w:rPr>
        <w:t>/</w:t>
      </w:r>
      <w:r w:rsidR="00B53237" w:rsidRPr="00F07029">
        <w:rPr>
          <w:rFonts w:ascii="Times New Roman" w:eastAsia="Times New Roman" w:hAnsi="Times New Roman" w:cs="Times New Roman"/>
          <w:b/>
          <w:i/>
          <w:iCs/>
          <w:color w:val="4472C4" w:themeColor="accent1"/>
          <w:sz w:val="24"/>
          <w:szCs w:val="24"/>
        </w:rPr>
        <w:t>0</w:t>
      </w:r>
      <w:r w:rsidR="006B1594" w:rsidRPr="00F07029">
        <w:rPr>
          <w:rFonts w:ascii="Times New Roman" w:eastAsia="Times New Roman" w:hAnsi="Times New Roman" w:cs="Times New Roman"/>
          <w:b/>
          <w:i/>
          <w:iCs/>
          <w:color w:val="4472C4" w:themeColor="accent1"/>
          <w:sz w:val="24"/>
          <w:szCs w:val="24"/>
        </w:rPr>
        <w:t>9</w:t>
      </w:r>
      <w:r w:rsidRPr="00F07029">
        <w:rPr>
          <w:rFonts w:ascii="Times New Roman" w:eastAsia="Times New Roman" w:hAnsi="Times New Roman" w:cs="Times New Roman"/>
          <w:b/>
          <w:i/>
          <w:iCs/>
          <w:color w:val="4472C4" w:themeColor="accent1"/>
          <w:sz w:val="24"/>
          <w:szCs w:val="24"/>
        </w:rPr>
        <w:t>/</w:t>
      </w:r>
      <w:r w:rsidR="00AA186A" w:rsidRPr="00F07029">
        <w:rPr>
          <w:rFonts w:ascii="Times New Roman" w:eastAsia="Times New Roman" w:hAnsi="Times New Roman" w:cs="Times New Roman"/>
          <w:b/>
          <w:i/>
          <w:iCs/>
          <w:color w:val="4472C4" w:themeColor="accent1"/>
          <w:sz w:val="24"/>
          <w:szCs w:val="24"/>
        </w:rPr>
        <w:t>202</w:t>
      </w:r>
      <w:r w:rsidR="006209AF" w:rsidRPr="00F07029">
        <w:rPr>
          <w:rFonts w:ascii="Times New Roman" w:eastAsia="Times New Roman" w:hAnsi="Times New Roman" w:cs="Times New Roman"/>
          <w:b/>
          <w:i/>
          <w:iCs/>
          <w:color w:val="4472C4" w:themeColor="accent1"/>
          <w:sz w:val="24"/>
          <w:szCs w:val="24"/>
        </w:rPr>
        <w:t>5</w:t>
      </w:r>
      <w:r w:rsidRPr="00F07029">
        <w:rPr>
          <w:rFonts w:ascii="Times New Roman" w:eastAsia="Times New Roman" w:hAnsi="Times New Roman" w:cs="Times New Roman"/>
          <w:b/>
          <w:i/>
          <w:iCs/>
          <w:color w:val="4472C4" w:themeColor="accent1"/>
          <w:sz w:val="24"/>
          <w:szCs w:val="24"/>
        </w:rPr>
        <w:t>)</w:t>
      </w:r>
    </w:p>
    <w:p w14:paraId="0C79532C" w14:textId="77777777" w:rsidR="00F64818" w:rsidRPr="00F07029" w:rsidRDefault="00F64818" w:rsidP="00AA186A">
      <w:pPr>
        <w:spacing w:after="0" w:line="240" w:lineRule="auto"/>
        <w:jc w:val="both"/>
        <w:rPr>
          <w:rFonts w:ascii="Times New Roman" w:eastAsia="Calibri" w:hAnsi="Times New Roman" w:cs="Times New Roman"/>
          <w:sz w:val="24"/>
          <w:szCs w:val="24"/>
        </w:rPr>
      </w:pPr>
    </w:p>
    <w:p w14:paraId="2578742F" w14:textId="77777777" w:rsidR="00F64818" w:rsidRPr="00F07029" w:rsidRDefault="00F64818" w:rsidP="00F7111C">
      <w:pPr>
        <w:spacing w:after="0" w:line="240" w:lineRule="auto"/>
        <w:jc w:val="both"/>
        <w:rPr>
          <w:rFonts w:ascii="Times New Roman" w:eastAsia="Palatino Linotype" w:hAnsi="Times New Roman" w:cs="Times New Roman"/>
          <w:b/>
          <w:sz w:val="24"/>
          <w:szCs w:val="24"/>
        </w:rPr>
      </w:pPr>
      <w:r w:rsidRPr="00F07029">
        <w:rPr>
          <w:rFonts w:ascii="Times New Roman" w:eastAsia="Palatino Linotype" w:hAnsi="Times New Roman" w:cs="Times New Roman"/>
          <w:b/>
          <w:sz w:val="24"/>
          <w:szCs w:val="24"/>
        </w:rPr>
        <w:t>Highlights</w:t>
      </w:r>
    </w:p>
    <w:p w14:paraId="190E0791" w14:textId="77777777" w:rsidR="00F64818" w:rsidRPr="00F07029" w:rsidRDefault="00F64818" w:rsidP="00F7111C">
      <w:pPr>
        <w:spacing w:after="0" w:line="240" w:lineRule="auto"/>
        <w:jc w:val="both"/>
        <w:rPr>
          <w:rFonts w:ascii="Times New Roman" w:eastAsia="Palatino Linotype" w:hAnsi="Times New Roman" w:cs="Times New Roman"/>
          <w:b/>
          <w:sz w:val="24"/>
          <w:szCs w:val="24"/>
          <w:u w:val="single"/>
        </w:rPr>
      </w:pPr>
    </w:p>
    <w:p w14:paraId="27E683D9" w14:textId="538A3081" w:rsidR="00F97B66" w:rsidRPr="001A0BF2" w:rsidRDefault="00DB73F4" w:rsidP="00DB73F4">
      <w:pPr>
        <w:pStyle w:val="ListParagraph"/>
        <w:numPr>
          <w:ilvl w:val="0"/>
          <w:numId w:val="24"/>
        </w:numPr>
        <w:spacing w:line="240" w:lineRule="auto"/>
        <w:jc w:val="both"/>
        <w:rPr>
          <w:rFonts w:asciiTheme="majorBidi" w:hAnsiTheme="majorBidi" w:cstheme="majorBidi"/>
          <w:i/>
          <w:iCs/>
          <w:sz w:val="24"/>
          <w:szCs w:val="24"/>
        </w:rPr>
      </w:pPr>
      <w:bookmarkStart w:id="0" w:name="_Hlk163836907"/>
      <w:r w:rsidRPr="001A0BF2">
        <w:rPr>
          <w:rFonts w:asciiTheme="majorBidi" w:hAnsiTheme="majorBidi" w:cstheme="majorBidi"/>
          <w:i/>
          <w:iCs/>
          <w:sz w:val="24"/>
          <w:szCs w:val="24"/>
        </w:rPr>
        <w:t xml:space="preserve">HRD </w:t>
      </w:r>
      <w:r w:rsidR="001A0BF2" w:rsidRPr="001A0BF2">
        <w:rPr>
          <w:rFonts w:asciiTheme="majorBidi" w:hAnsiTheme="majorBidi" w:cstheme="majorBidi"/>
          <w:i/>
          <w:iCs/>
          <w:sz w:val="24"/>
          <w:szCs w:val="24"/>
        </w:rPr>
        <w:t>F</w:t>
      </w:r>
      <w:r w:rsidRPr="001A0BF2">
        <w:rPr>
          <w:rFonts w:asciiTheme="majorBidi" w:hAnsiTheme="majorBidi" w:cstheme="majorBidi"/>
          <w:i/>
          <w:iCs/>
          <w:sz w:val="24"/>
          <w:szCs w:val="24"/>
        </w:rPr>
        <w:t>acilitated a</w:t>
      </w:r>
      <w:r w:rsidR="001A0BF2" w:rsidRPr="001A0BF2">
        <w:rPr>
          <w:rFonts w:asciiTheme="majorBidi" w:hAnsiTheme="majorBidi" w:cstheme="majorBidi"/>
          <w:i/>
          <w:iCs/>
          <w:sz w:val="24"/>
          <w:szCs w:val="24"/>
        </w:rPr>
        <w:t xml:space="preserve"> Training</w:t>
      </w:r>
      <w:r w:rsidRPr="001A0BF2">
        <w:rPr>
          <w:rFonts w:asciiTheme="majorBidi" w:hAnsiTheme="majorBidi" w:cstheme="majorBidi"/>
          <w:i/>
          <w:iCs/>
          <w:sz w:val="24"/>
          <w:szCs w:val="24"/>
        </w:rPr>
        <w:t xml:space="preserve"> </w:t>
      </w:r>
      <w:r w:rsidR="001A0BF2" w:rsidRPr="001A0BF2">
        <w:rPr>
          <w:rFonts w:asciiTheme="majorBidi" w:hAnsiTheme="majorBidi" w:cstheme="majorBidi"/>
          <w:i/>
          <w:iCs/>
          <w:sz w:val="24"/>
          <w:szCs w:val="24"/>
        </w:rPr>
        <w:t>S</w:t>
      </w:r>
      <w:r w:rsidRPr="001A0BF2">
        <w:rPr>
          <w:rFonts w:asciiTheme="majorBidi" w:hAnsiTheme="majorBidi" w:cstheme="majorBidi"/>
          <w:i/>
          <w:iCs/>
          <w:sz w:val="24"/>
          <w:szCs w:val="24"/>
        </w:rPr>
        <w:t>ession</w:t>
      </w:r>
      <w:r w:rsidR="001A0BF2" w:rsidRPr="001A0BF2">
        <w:rPr>
          <w:rFonts w:asciiTheme="majorBidi" w:hAnsiTheme="majorBidi" w:cstheme="majorBidi"/>
          <w:i/>
          <w:iCs/>
          <w:sz w:val="24"/>
          <w:szCs w:val="24"/>
        </w:rPr>
        <w:t xml:space="preserve"> for 30 Officers of the SSNPS</w:t>
      </w:r>
      <w:r w:rsidRPr="001A0BF2">
        <w:rPr>
          <w:rFonts w:asciiTheme="majorBidi" w:hAnsiTheme="majorBidi" w:cstheme="majorBidi"/>
          <w:i/>
          <w:iCs/>
          <w:sz w:val="24"/>
          <w:szCs w:val="24"/>
        </w:rPr>
        <w:t xml:space="preserve"> on </w:t>
      </w:r>
      <w:r w:rsidR="00DA20C9">
        <w:rPr>
          <w:rFonts w:asciiTheme="majorBidi" w:hAnsiTheme="majorBidi" w:cstheme="majorBidi"/>
          <w:i/>
          <w:iCs/>
          <w:sz w:val="24"/>
          <w:szCs w:val="24"/>
        </w:rPr>
        <w:t>‘T</w:t>
      </w:r>
      <w:r w:rsidRPr="001A0BF2">
        <w:rPr>
          <w:rFonts w:asciiTheme="majorBidi" w:hAnsiTheme="majorBidi" w:cstheme="majorBidi"/>
          <w:i/>
          <w:iCs/>
          <w:sz w:val="24"/>
          <w:szCs w:val="24"/>
        </w:rPr>
        <w:t>he</w:t>
      </w:r>
      <w:r w:rsidR="006C02B5" w:rsidRPr="001A0BF2">
        <w:rPr>
          <w:rFonts w:asciiTheme="majorBidi" w:hAnsiTheme="majorBidi" w:cstheme="majorBidi"/>
          <w:i/>
          <w:iCs/>
          <w:sz w:val="24"/>
          <w:szCs w:val="24"/>
        </w:rPr>
        <w:t xml:space="preserve"> </w:t>
      </w:r>
      <w:r w:rsidR="001A0BF2" w:rsidRPr="001A0BF2">
        <w:rPr>
          <w:rFonts w:asciiTheme="majorBidi" w:hAnsiTheme="majorBidi" w:cstheme="majorBidi"/>
          <w:i/>
          <w:iCs/>
        </w:rPr>
        <w:t>R</w:t>
      </w:r>
      <w:r w:rsidR="001A0BF2" w:rsidRPr="001A0BF2">
        <w:rPr>
          <w:rFonts w:asciiTheme="majorBidi" w:hAnsiTheme="majorBidi" w:cstheme="majorBidi"/>
          <w:i/>
          <w:iCs/>
        </w:rPr>
        <w:t xml:space="preserve">ole of the </w:t>
      </w:r>
      <w:r w:rsidR="001A0BF2" w:rsidRPr="001A0BF2">
        <w:rPr>
          <w:rFonts w:asciiTheme="majorBidi" w:hAnsiTheme="majorBidi" w:cstheme="majorBidi"/>
          <w:i/>
          <w:iCs/>
        </w:rPr>
        <w:t>P</w:t>
      </w:r>
      <w:r w:rsidR="001A0BF2" w:rsidRPr="001A0BF2">
        <w:rPr>
          <w:rFonts w:asciiTheme="majorBidi" w:hAnsiTheme="majorBidi" w:cstheme="majorBidi"/>
          <w:i/>
          <w:iCs/>
        </w:rPr>
        <w:t xml:space="preserve">olice in </w:t>
      </w:r>
      <w:r w:rsidR="001A0BF2" w:rsidRPr="001A0BF2">
        <w:rPr>
          <w:rFonts w:asciiTheme="majorBidi" w:hAnsiTheme="majorBidi" w:cstheme="majorBidi"/>
          <w:i/>
          <w:iCs/>
        </w:rPr>
        <w:t>C</w:t>
      </w:r>
      <w:r w:rsidR="001A0BF2" w:rsidRPr="001A0BF2">
        <w:rPr>
          <w:rFonts w:asciiTheme="majorBidi" w:hAnsiTheme="majorBidi" w:cstheme="majorBidi"/>
          <w:i/>
          <w:iCs/>
        </w:rPr>
        <w:t>ombating SGBV</w:t>
      </w:r>
      <w:r w:rsidR="00DA20C9">
        <w:rPr>
          <w:rFonts w:asciiTheme="majorBidi" w:hAnsiTheme="majorBidi" w:cstheme="majorBidi"/>
          <w:i/>
          <w:iCs/>
        </w:rPr>
        <w:t>’</w:t>
      </w:r>
    </w:p>
    <w:bookmarkEnd w:id="0"/>
    <w:p w14:paraId="1F29C139" w14:textId="0D46720F" w:rsidR="006C02B5" w:rsidRPr="00F07029" w:rsidRDefault="00F64818" w:rsidP="006C02B5">
      <w:pPr>
        <w:numPr>
          <w:ilvl w:val="0"/>
          <w:numId w:val="4"/>
        </w:numPr>
        <w:spacing w:after="0" w:line="240" w:lineRule="auto"/>
        <w:ind w:left="284"/>
        <w:contextualSpacing/>
        <w:jc w:val="both"/>
        <w:rPr>
          <w:rFonts w:ascii="Times New Roman" w:eastAsia="Palatino Linotype" w:hAnsi="Times New Roman" w:cs="Times New Roman"/>
          <w:i/>
          <w:iCs/>
          <w:sz w:val="24"/>
          <w:szCs w:val="24"/>
        </w:rPr>
      </w:pPr>
      <w:r w:rsidRPr="00F07029">
        <w:rPr>
          <w:rFonts w:ascii="Times New Roman" w:eastAsia="Calibri" w:hAnsi="Times New Roman" w:cs="Times New Roman"/>
          <w:b/>
          <w:bCs/>
          <w:sz w:val="24"/>
          <w:szCs w:val="24"/>
        </w:rPr>
        <w:t xml:space="preserve">Political and </w:t>
      </w:r>
      <w:r w:rsidR="00F533B4" w:rsidRPr="00F07029">
        <w:rPr>
          <w:rFonts w:ascii="Times New Roman" w:eastAsia="Calibri" w:hAnsi="Times New Roman" w:cs="Times New Roman"/>
          <w:b/>
          <w:bCs/>
          <w:sz w:val="24"/>
          <w:szCs w:val="24"/>
        </w:rPr>
        <w:t>S</w:t>
      </w:r>
      <w:r w:rsidRPr="00F07029">
        <w:rPr>
          <w:rFonts w:ascii="Times New Roman" w:eastAsia="Calibri" w:hAnsi="Times New Roman" w:cs="Times New Roman"/>
          <w:b/>
          <w:bCs/>
          <w:sz w:val="24"/>
          <w:szCs w:val="24"/>
        </w:rPr>
        <w:t xml:space="preserve">ecurity </w:t>
      </w:r>
      <w:r w:rsidR="00AA186A" w:rsidRPr="00F07029">
        <w:rPr>
          <w:rFonts w:ascii="Times New Roman" w:eastAsia="Calibri" w:hAnsi="Times New Roman" w:cs="Times New Roman"/>
          <w:b/>
          <w:bCs/>
          <w:sz w:val="24"/>
          <w:szCs w:val="24"/>
        </w:rPr>
        <w:t xml:space="preserve">Updates </w:t>
      </w:r>
      <w:r w:rsidR="002952F8" w:rsidRPr="00F07029">
        <w:rPr>
          <w:rFonts w:ascii="Times New Roman" w:eastAsia="Calibri" w:hAnsi="Times New Roman" w:cs="Times New Roman"/>
          <w:b/>
          <w:bCs/>
          <w:sz w:val="24"/>
          <w:szCs w:val="24"/>
        </w:rPr>
        <w:t xml:space="preserve">- </w:t>
      </w:r>
      <w:r w:rsidR="002952F8" w:rsidRPr="00F07029">
        <w:rPr>
          <w:rFonts w:ascii="Times New Roman" w:eastAsia="Calibri" w:hAnsi="Times New Roman" w:cs="Times New Roman"/>
          <w:i/>
          <w:iCs/>
          <w:sz w:val="24"/>
          <w:szCs w:val="24"/>
        </w:rPr>
        <w:t>NSTR</w:t>
      </w:r>
    </w:p>
    <w:p w14:paraId="47A9E6FD" w14:textId="77777777" w:rsidR="006C02B5" w:rsidRPr="00F07029" w:rsidRDefault="006C02B5" w:rsidP="000910F1">
      <w:pPr>
        <w:spacing w:after="0" w:line="240" w:lineRule="auto"/>
        <w:jc w:val="both"/>
        <w:rPr>
          <w:rFonts w:asciiTheme="majorBidi" w:hAnsiTheme="majorBidi" w:cstheme="majorBidi"/>
          <w:kern w:val="2"/>
          <w:sz w:val="24"/>
          <w:szCs w:val="24"/>
          <w14:ligatures w14:val="standardContextual"/>
        </w:rPr>
      </w:pPr>
    </w:p>
    <w:p w14:paraId="2B0A5684" w14:textId="64921F89" w:rsidR="00292423" w:rsidRPr="00F07029" w:rsidRDefault="0075340A" w:rsidP="000910F1">
      <w:pPr>
        <w:numPr>
          <w:ilvl w:val="0"/>
          <w:numId w:val="4"/>
        </w:numPr>
        <w:spacing w:after="0" w:line="240" w:lineRule="auto"/>
        <w:ind w:left="284"/>
        <w:contextualSpacing/>
        <w:jc w:val="both"/>
        <w:rPr>
          <w:rFonts w:ascii="Times New Roman" w:eastAsia="Palatino Linotype" w:hAnsi="Times New Roman" w:cs="Times New Roman"/>
          <w:bCs/>
          <w:i/>
          <w:iCs/>
          <w:sz w:val="24"/>
          <w:szCs w:val="24"/>
        </w:rPr>
      </w:pPr>
      <w:r w:rsidRPr="00F07029">
        <w:rPr>
          <w:rFonts w:ascii="Times New Roman" w:eastAsia="Palatino Linotype" w:hAnsi="Times New Roman" w:cs="Times New Roman"/>
          <w:b/>
          <w:sz w:val="24"/>
          <w:szCs w:val="24"/>
        </w:rPr>
        <w:t xml:space="preserve">Human Rights in the Electoral </w:t>
      </w:r>
      <w:r w:rsidR="00AA186A" w:rsidRPr="00F07029">
        <w:rPr>
          <w:rFonts w:ascii="Times New Roman" w:eastAsia="Palatino Linotype" w:hAnsi="Times New Roman" w:cs="Times New Roman"/>
          <w:b/>
          <w:sz w:val="24"/>
          <w:szCs w:val="24"/>
        </w:rPr>
        <w:t xml:space="preserve">Process </w:t>
      </w:r>
      <w:r w:rsidR="009F6498" w:rsidRPr="00F07029">
        <w:rPr>
          <w:rFonts w:ascii="Times New Roman" w:eastAsia="Palatino Linotype" w:hAnsi="Times New Roman" w:cs="Times New Roman"/>
          <w:b/>
          <w:sz w:val="24"/>
          <w:szCs w:val="24"/>
        </w:rPr>
        <w:t xml:space="preserve">- </w:t>
      </w:r>
      <w:r w:rsidR="009F6498" w:rsidRPr="00F07029">
        <w:rPr>
          <w:rFonts w:ascii="Times New Roman" w:eastAsia="Palatino Linotype" w:hAnsi="Times New Roman" w:cs="Times New Roman"/>
          <w:bCs/>
          <w:i/>
          <w:iCs/>
          <w:sz w:val="24"/>
          <w:szCs w:val="24"/>
        </w:rPr>
        <w:t>NSTR</w:t>
      </w:r>
    </w:p>
    <w:p w14:paraId="64BCF5FC" w14:textId="77777777" w:rsidR="00F64818" w:rsidRPr="00F07029" w:rsidRDefault="00F64818" w:rsidP="000910F1">
      <w:pPr>
        <w:spacing w:after="0" w:line="240" w:lineRule="auto"/>
        <w:contextualSpacing/>
        <w:jc w:val="both"/>
        <w:rPr>
          <w:rFonts w:ascii="Times New Roman" w:eastAsia="Palatino Linotype" w:hAnsi="Times New Roman" w:cs="Times New Roman"/>
          <w:b/>
          <w:sz w:val="24"/>
          <w:szCs w:val="24"/>
          <w:u w:val="single"/>
        </w:rPr>
      </w:pPr>
    </w:p>
    <w:p w14:paraId="0868C8E4" w14:textId="4928B0FA" w:rsidR="00F64818" w:rsidRPr="00F07029" w:rsidRDefault="00F64818" w:rsidP="000910F1">
      <w:pPr>
        <w:numPr>
          <w:ilvl w:val="0"/>
          <w:numId w:val="4"/>
        </w:numPr>
        <w:spacing w:after="0" w:line="240" w:lineRule="auto"/>
        <w:ind w:left="284"/>
        <w:contextualSpacing/>
        <w:jc w:val="both"/>
        <w:rPr>
          <w:rFonts w:ascii="Times New Roman" w:eastAsia="Palatino Linotype" w:hAnsi="Times New Roman" w:cs="Times New Roman"/>
          <w:bCs/>
          <w:i/>
          <w:iCs/>
          <w:sz w:val="24"/>
          <w:szCs w:val="24"/>
        </w:rPr>
      </w:pPr>
      <w:r w:rsidRPr="00F07029">
        <w:rPr>
          <w:rFonts w:ascii="Times New Roman" w:eastAsia="Palatino Linotype" w:hAnsi="Times New Roman" w:cs="Times New Roman"/>
          <w:b/>
          <w:sz w:val="24"/>
          <w:szCs w:val="24"/>
        </w:rPr>
        <w:t>Conflict-</w:t>
      </w:r>
      <w:r w:rsidR="0075340A" w:rsidRPr="00F07029">
        <w:rPr>
          <w:rFonts w:ascii="Times New Roman" w:eastAsia="Palatino Linotype" w:hAnsi="Times New Roman" w:cs="Times New Roman"/>
          <w:b/>
          <w:sz w:val="24"/>
          <w:szCs w:val="24"/>
        </w:rPr>
        <w:t>R</w:t>
      </w:r>
      <w:r w:rsidRPr="00F07029">
        <w:rPr>
          <w:rFonts w:ascii="Times New Roman" w:eastAsia="Palatino Linotype" w:hAnsi="Times New Roman" w:cs="Times New Roman"/>
          <w:b/>
          <w:sz w:val="24"/>
          <w:szCs w:val="24"/>
        </w:rPr>
        <w:t xml:space="preserve">elated </w:t>
      </w:r>
      <w:r w:rsidR="00D75870" w:rsidRPr="00F07029">
        <w:rPr>
          <w:rFonts w:ascii="Times New Roman" w:eastAsia="Palatino Linotype" w:hAnsi="Times New Roman" w:cs="Times New Roman"/>
          <w:b/>
          <w:sz w:val="24"/>
          <w:szCs w:val="24"/>
        </w:rPr>
        <w:t>V</w:t>
      </w:r>
      <w:r w:rsidRPr="00F07029">
        <w:rPr>
          <w:rFonts w:ascii="Times New Roman" w:eastAsia="Palatino Linotype" w:hAnsi="Times New Roman" w:cs="Times New Roman"/>
          <w:b/>
          <w:sz w:val="24"/>
          <w:szCs w:val="24"/>
        </w:rPr>
        <w:t>iolations/</w:t>
      </w:r>
      <w:r w:rsidR="00AA186A" w:rsidRPr="00F07029">
        <w:rPr>
          <w:rFonts w:ascii="Times New Roman" w:eastAsia="Palatino Linotype" w:hAnsi="Times New Roman" w:cs="Times New Roman"/>
          <w:b/>
          <w:sz w:val="24"/>
          <w:szCs w:val="24"/>
        </w:rPr>
        <w:t xml:space="preserve">Abuses </w:t>
      </w:r>
      <w:r w:rsidR="009F6498" w:rsidRPr="00F07029">
        <w:rPr>
          <w:rFonts w:ascii="Times New Roman" w:eastAsia="Palatino Linotype" w:hAnsi="Times New Roman" w:cs="Times New Roman"/>
          <w:b/>
          <w:sz w:val="24"/>
          <w:szCs w:val="24"/>
        </w:rPr>
        <w:t xml:space="preserve">- </w:t>
      </w:r>
      <w:r w:rsidR="009F6498" w:rsidRPr="00F07029">
        <w:rPr>
          <w:rFonts w:ascii="Times New Roman" w:eastAsia="Palatino Linotype" w:hAnsi="Times New Roman" w:cs="Times New Roman"/>
          <w:bCs/>
          <w:i/>
          <w:iCs/>
          <w:sz w:val="24"/>
          <w:szCs w:val="24"/>
        </w:rPr>
        <w:t>NSTR</w:t>
      </w:r>
    </w:p>
    <w:p w14:paraId="36FF99E7" w14:textId="77777777" w:rsidR="00132943" w:rsidRPr="00F07029" w:rsidRDefault="00132943" w:rsidP="000910F1">
      <w:pPr>
        <w:spacing w:after="0" w:line="240" w:lineRule="auto"/>
        <w:contextualSpacing/>
        <w:jc w:val="both"/>
        <w:rPr>
          <w:rFonts w:ascii="Times New Roman" w:eastAsia="Palatino Linotype" w:hAnsi="Times New Roman" w:cs="Times New Roman"/>
          <w:bCs/>
          <w:sz w:val="24"/>
          <w:szCs w:val="24"/>
        </w:rPr>
      </w:pPr>
    </w:p>
    <w:p w14:paraId="36EF942B" w14:textId="3DBEC010" w:rsidR="00F64818" w:rsidRPr="00F07029" w:rsidRDefault="00F64818" w:rsidP="000910F1">
      <w:pPr>
        <w:numPr>
          <w:ilvl w:val="0"/>
          <w:numId w:val="4"/>
        </w:numPr>
        <w:spacing w:after="0" w:line="240" w:lineRule="auto"/>
        <w:ind w:left="284"/>
        <w:contextualSpacing/>
        <w:jc w:val="both"/>
        <w:rPr>
          <w:rFonts w:ascii="Times New Roman" w:eastAsia="Palatino Linotype" w:hAnsi="Times New Roman" w:cs="Times New Roman"/>
          <w:bCs/>
          <w:i/>
          <w:iCs/>
          <w:sz w:val="24"/>
          <w:szCs w:val="24"/>
        </w:rPr>
      </w:pPr>
      <w:r w:rsidRPr="00F07029">
        <w:rPr>
          <w:rFonts w:ascii="Times New Roman" w:eastAsia="Palatino Linotype" w:hAnsi="Times New Roman" w:cs="Times New Roman"/>
          <w:b/>
          <w:sz w:val="24"/>
          <w:szCs w:val="24"/>
        </w:rPr>
        <w:t>Conflict-</w:t>
      </w:r>
      <w:r w:rsidR="00833B85" w:rsidRPr="00F07029">
        <w:rPr>
          <w:rFonts w:ascii="Times New Roman" w:eastAsia="Palatino Linotype" w:hAnsi="Times New Roman" w:cs="Times New Roman"/>
          <w:b/>
          <w:sz w:val="24"/>
          <w:szCs w:val="24"/>
        </w:rPr>
        <w:t>R</w:t>
      </w:r>
      <w:r w:rsidRPr="00F07029">
        <w:rPr>
          <w:rFonts w:ascii="Times New Roman" w:eastAsia="Palatino Linotype" w:hAnsi="Times New Roman" w:cs="Times New Roman"/>
          <w:b/>
          <w:sz w:val="24"/>
          <w:szCs w:val="24"/>
        </w:rPr>
        <w:t xml:space="preserve">elated </w:t>
      </w:r>
      <w:r w:rsidR="00833B85" w:rsidRPr="00F07029">
        <w:rPr>
          <w:rFonts w:ascii="Times New Roman" w:eastAsia="Palatino Linotype" w:hAnsi="Times New Roman" w:cs="Times New Roman"/>
          <w:b/>
          <w:sz w:val="24"/>
          <w:szCs w:val="24"/>
        </w:rPr>
        <w:t>S</w:t>
      </w:r>
      <w:r w:rsidRPr="00F07029">
        <w:rPr>
          <w:rFonts w:ascii="Times New Roman" w:eastAsia="Palatino Linotype" w:hAnsi="Times New Roman" w:cs="Times New Roman"/>
          <w:b/>
          <w:sz w:val="24"/>
          <w:szCs w:val="24"/>
        </w:rPr>
        <w:t xml:space="preserve">exual </w:t>
      </w:r>
      <w:r w:rsidR="00833B85" w:rsidRPr="00F07029">
        <w:rPr>
          <w:rFonts w:ascii="Times New Roman" w:eastAsia="Palatino Linotype" w:hAnsi="Times New Roman" w:cs="Times New Roman"/>
          <w:b/>
          <w:sz w:val="24"/>
          <w:szCs w:val="24"/>
        </w:rPr>
        <w:t>V</w:t>
      </w:r>
      <w:r w:rsidRPr="00F07029">
        <w:rPr>
          <w:rFonts w:ascii="Times New Roman" w:eastAsia="Palatino Linotype" w:hAnsi="Times New Roman" w:cs="Times New Roman"/>
          <w:b/>
          <w:sz w:val="24"/>
          <w:szCs w:val="24"/>
        </w:rPr>
        <w:t>iolence</w:t>
      </w:r>
      <w:r w:rsidR="00833B85" w:rsidRPr="00F07029">
        <w:rPr>
          <w:rFonts w:ascii="Times New Roman" w:eastAsia="Palatino Linotype" w:hAnsi="Times New Roman" w:cs="Times New Roman"/>
          <w:b/>
          <w:sz w:val="24"/>
          <w:szCs w:val="24"/>
        </w:rPr>
        <w:t xml:space="preserve"> (</w:t>
      </w:r>
      <w:r w:rsidR="00AA186A" w:rsidRPr="00F07029">
        <w:rPr>
          <w:rFonts w:ascii="Times New Roman" w:eastAsia="Palatino Linotype" w:hAnsi="Times New Roman" w:cs="Times New Roman"/>
          <w:b/>
          <w:sz w:val="24"/>
          <w:szCs w:val="24"/>
        </w:rPr>
        <w:t xml:space="preserve">CRSV) </w:t>
      </w:r>
      <w:r w:rsidR="009F6498" w:rsidRPr="00F07029">
        <w:rPr>
          <w:rFonts w:ascii="Times New Roman" w:eastAsia="Palatino Linotype" w:hAnsi="Times New Roman" w:cs="Times New Roman"/>
          <w:b/>
          <w:sz w:val="24"/>
          <w:szCs w:val="24"/>
        </w:rPr>
        <w:t xml:space="preserve">- </w:t>
      </w:r>
      <w:r w:rsidR="009F6498" w:rsidRPr="00F07029">
        <w:rPr>
          <w:rFonts w:ascii="Times New Roman" w:eastAsia="Palatino Linotype" w:hAnsi="Times New Roman" w:cs="Times New Roman"/>
          <w:bCs/>
          <w:i/>
          <w:iCs/>
          <w:sz w:val="24"/>
          <w:szCs w:val="24"/>
        </w:rPr>
        <w:t>NSTR</w:t>
      </w:r>
    </w:p>
    <w:p w14:paraId="5533CEF6" w14:textId="573D2379" w:rsidR="00833B85" w:rsidRPr="00F07029" w:rsidRDefault="00D518E7" w:rsidP="000910F1">
      <w:pPr>
        <w:spacing w:after="0" w:line="240" w:lineRule="auto"/>
        <w:contextualSpacing/>
        <w:jc w:val="both"/>
        <w:rPr>
          <w:rFonts w:asciiTheme="majorBidi" w:eastAsia="Times New Roman" w:hAnsiTheme="majorBidi" w:cstheme="majorBidi"/>
          <w:sz w:val="24"/>
          <w:szCs w:val="24"/>
        </w:rPr>
      </w:pPr>
      <w:r w:rsidRPr="00F07029">
        <w:rPr>
          <w:rFonts w:asciiTheme="majorBidi" w:eastAsia="Times New Roman" w:hAnsiTheme="majorBidi" w:cstheme="majorBidi"/>
          <w:sz w:val="24"/>
          <w:szCs w:val="24"/>
        </w:rPr>
        <w:t xml:space="preserve"> </w:t>
      </w:r>
    </w:p>
    <w:p w14:paraId="33AB9434" w14:textId="491E734D" w:rsidR="00833B85" w:rsidRPr="00F07029" w:rsidRDefault="00833B85" w:rsidP="000910F1">
      <w:pPr>
        <w:numPr>
          <w:ilvl w:val="0"/>
          <w:numId w:val="4"/>
        </w:numPr>
        <w:spacing w:after="0" w:line="240" w:lineRule="auto"/>
        <w:ind w:left="284"/>
        <w:contextualSpacing/>
        <w:jc w:val="both"/>
        <w:rPr>
          <w:rFonts w:ascii="Times New Roman" w:eastAsia="Palatino Linotype" w:hAnsi="Times New Roman" w:cs="Times New Roman"/>
          <w:bCs/>
          <w:i/>
          <w:iCs/>
          <w:sz w:val="24"/>
          <w:szCs w:val="24"/>
        </w:rPr>
      </w:pPr>
      <w:r w:rsidRPr="00F07029">
        <w:rPr>
          <w:rFonts w:ascii="Times New Roman" w:eastAsia="Palatino Linotype" w:hAnsi="Times New Roman" w:cs="Times New Roman"/>
          <w:b/>
          <w:sz w:val="24"/>
          <w:szCs w:val="24"/>
        </w:rPr>
        <w:t>Sexual and Gender-Based Violence (SGBV)</w:t>
      </w:r>
      <w:r w:rsidR="009F6498" w:rsidRPr="00F07029">
        <w:rPr>
          <w:rFonts w:ascii="Times New Roman" w:eastAsia="Palatino Linotype" w:hAnsi="Times New Roman" w:cs="Times New Roman"/>
          <w:b/>
          <w:sz w:val="24"/>
          <w:szCs w:val="24"/>
        </w:rPr>
        <w:t xml:space="preserve"> - </w:t>
      </w:r>
      <w:r w:rsidR="009F6498" w:rsidRPr="00F07029">
        <w:rPr>
          <w:rFonts w:ascii="Times New Roman" w:eastAsia="Palatino Linotype" w:hAnsi="Times New Roman" w:cs="Times New Roman"/>
          <w:bCs/>
          <w:i/>
          <w:iCs/>
          <w:sz w:val="24"/>
          <w:szCs w:val="24"/>
        </w:rPr>
        <w:t>NSTR</w:t>
      </w:r>
      <w:r w:rsidR="00AA186A" w:rsidRPr="00F07029">
        <w:rPr>
          <w:rFonts w:ascii="Times New Roman" w:eastAsia="Palatino Linotype" w:hAnsi="Times New Roman" w:cs="Times New Roman"/>
          <w:bCs/>
          <w:i/>
          <w:iCs/>
          <w:sz w:val="24"/>
          <w:szCs w:val="24"/>
        </w:rPr>
        <w:t xml:space="preserve"> </w:t>
      </w:r>
    </w:p>
    <w:p w14:paraId="632D941B" w14:textId="302B85D4" w:rsidR="004D4D49" w:rsidRPr="00F07029" w:rsidRDefault="004D4D49" w:rsidP="000910F1">
      <w:pPr>
        <w:spacing w:after="0" w:line="240" w:lineRule="auto"/>
        <w:contextualSpacing/>
        <w:jc w:val="both"/>
        <w:rPr>
          <w:rFonts w:ascii="Times New Roman" w:eastAsia="Palatino Linotype" w:hAnsi="Times New Roman" w:cs="Times New Roman"/>
          <w:bCs/>
          <w:i/>
          <w:iCs/>
          <w:sz w:val="24"/>
          <w:szCs w:val="24"/>
        </w:rPr>
      </w:pPr>
    </w:p>
    <w:p w14:paraId="06EC7758" w14:textId="6D02A0FA" w:rsidR="00AA186A" w:rsidRPr="00F07029" w:rsidRDefault="002705AC" w:rsidP="000910F1">
      <w:pPr>
        <w:numPr>
          <w:ilvl w:val="0"/>
          <w:numId w:val="4"/>
        </w:numPr>
        <w:spacing w:after="0" w:line="240" w:lineRule="auto"/>
        <w:ind w:left="284"/>
        <w:contextualSpacing/>
        <w:jc w:val="both"/>
        <w:rPr>
          <w:rFonts w:ascii="Times New Roman" w:eastAsia="Palatino Linotype" w:hAnsi="Times New Roman" w:cs="Times New Roman"/>
          <w:b/>
          <w:sz w:val="24"/>
          <w:szCs w:val="24"/>
        </w:rPr>
      </w:pPr>
      <w:bookmarkStart w:id="1" w:name="_Hlk155890358"/>
      <w:r w:rsidRPr="00F07029">
        <w:rPr>
          <w:rFonts w:ascii="Times New Roman" w:eastAsia="Palatino Linotype" w:hAnsi="Times New Roman" w:cs="Times New Roman"/>
          <w:b/>
          <w:sz w:val="24"/>
          <w:szCs w:val="24"/>
        </w:rPr>
        <w:t>Civic Space and Participation</w:t>
      </w:r>
      <w:r w:rsidR="00504A38" w:rsidRPr="00F07029">
        <w:rPr>
          <w:rFonts w:ascii="Times New Roman" w:eastAsia="Palatino Linotype" w:hAnsi="Times New Roman" w:cs="Times New Roman"/>
          <w:bCs/>
          <w:i/>
          <w:iCs/>
          <w:sz w:val="24"/>
          <w:szCs w:val="24"/>
        </w:rPr>
        <w:t>- NSTR</w:t>
      </w:r>
      <w:r w:rsidRPr="00F07029">
        <w:rPr>
          <w:rFonts w:ascii="Times New Roman" w:eastAsia="Palatino Linotype" w:hAnsi="Times New Roman" w:cs="Times New Roman"/>
          <w:b/>
          <w:sz w:val="24"/>
          <w:szCs w:val="24"/>
        </w:rPr>
        <w:t xml:space="preserve"> </w:t>
      </w:r>
    </w:p>
    <w:p w14:paraId="5D543FEE" w14:textId="77777777" w:rsidR="009F6498" w:rsidRPr="00F07029" w:rsidRDefault="009F6498" w:rsidP="000910F1">
      <w:pPr>
        <w:spacing w:after="0" w:line="240" w:lineRule="auto"/>
        <w:contextualSpacing/>
        <w:jc w:val="both"/>
        <w:rPr>
          <w:rFonts w:ascii="Times New Roman" w:eastAsia="Palatino Linotype" w:hAnsi="Times New Roman" w:cs="Times New Roman"/>
          <w:b/>
          <w:sz w:val="24"/>
          <w:szCs w:val="24"/>
        </w:rPr>
      </w:pPr>
    </w:p>
    <w:p w14:paraId="7EF1C237" w14:textId="60773B95" w:rsidR="00DB713E" w:rsidRPr="00F07029" w:rsidRDefault="006C02B5" w:rsidP="002952F8">
      <w:pPr>
        <w:numPr>
          <w:ilvl w:val="0"/>
          <w:numId w:val="4"/>
        </w:numPr>
        <w:spacing w:after="0" w:line="240" w:lineRule="auto"/>
        <w:ind w:left="284"/>
        <w:contextualSpacing/>
        <w:jc w:val="both"/>
        <w:rPr>
          <w:rFonts w:ascii="Times New Roman" w:eastAsia="Palatino Linotype" w:hAnsi="Times New Roman" w:cs="Times New Roman"/>
          <w:sz w:val="24"/>
          <w:szCs w:val="24"/>
        </w:rPr>
      </w:pPr>
      <w:r w:rsidRPr="00F07029">
        <w:rPr>
          <w:rFonts w:ascii="Times New Roman" w:eastAsia="Palatino Linotype" w:hAnsi="Times New Roman" w:cs="Times New Roman"/>
          <w:b/>
          <w:sz w:val="24"/>
          <w:szCs w:val="24"/>
        </w:rPr>
        <w:t xml:space="preserve">Human Rights and </w:t>
      </w:r>
      <w:r w:rsidR="00F7111C" w:rsidRPr="00F07029">
        <w:rPr>
          <w:rFonts w:ascii="Times New Roman" w:eastAsia="Palatino Linotype" w:hAnsi="Times New Roman" w:cs="Times New Roman"/>
          <w:b/>
          <w:bCs/>
          <w:sz w:val="24"/>
          <w:szCs w:val="24"/>
        </w:rPr>
        <w:t>Administration of Justice</w:t>
      </w:r>
      <w:bookmarkStart w:id="2" w:name="_Hlk187242477"/>
      <w:r w:rsidRPr="00F07029">
        <w:rPr>
          <w:rFonts w:ascii="Times New Roman" w:eastAsia="Palatino Linotype" w:hAnsi="Times New Roman" w:cs="Times New Roman"/>
          <w:b/>
          <w:bCs/>
          <w:sz w:val="24"/>
          <w:szCs w:val="24"/>
        </w:rPr>
        <w:t xml:space="preserve"> –</w:t>
      </w:r>
      <w:r w:rsidR="002952F8" w:rsidRPr="00F07029">
        <w:rPr>
          <w:rFonts w:ascii="Times New Roman" w:eastAsia="Palatino Linotype" w:hAnsi="Times New Roman" w:cs="Times New Roman"/>
          <w:b/>
          <w:bCs/>
          <w:sz w:val="24"/>
          <w:szCs w:val="24"/>
        </w:rPr>
        <w:t xml:space="preserve"> </w:t>
      </w:r>
      <w:r w:rsidR="002952F8" w:rsidRPr="00F07029">
        <w:rPr>
          <w:rFonts w:ascii="Times New Roman" w:eastAsia="Palatino Linotype" w:hAnsi="Times New Roman" w:cs="Times New Roman"/>
          <w:i/>
          <w:iCs/>
          <w:sz w:val="24"/>
          <w:szCs w:val="24"/>
        </w:rPr>
        <w:t>NSTR</w:t>
      </w:r>
    </w:p>
    <w:p w14:paraId="465FBF20" w14:textId="77777777" w:rsidR="002952F8" w:rsidRPr="00F07029" w:rsidRDefault="002952F8" w:rsidP="002952F8">
      <w:pPr>
        <w:spacing w:after="0" w:line="240" w:lineRule="auto"/>
        <w:contextualSpacing/>
        <w:jc w:val="both"/>
        <w:rPr>
          <w:rFonts w:ascii="Times New Roman" w:eastAsia="Palatino Linotype" w:hAnsi="Times New Roman" w:cs="Times New Roman"/>
          <w:sz w:val="24"/>
          <w:szCs w:val="24"/>
        </w:rPr>
      </w:pPr>
    </w:p>
    <w:bookmarkEnd w:id="2"/>
    <w:p w14:paraId="54DD5AED" w14:textId="2D26420C" w:rsidR="00B74A38" w:rsidRPr="00F07029" w:rsidRDefault="00B74A38" w:rsidP="000910F1">
      <w:pPr>
        <w:numPr>
          <w:ilvl w:val="0"/>
          <w:numId w:val="4"/>
        </w:numPr>
        <w:spacing w:after="0" w:line="240" w:lineRule="auto"/>
        <w:ind w:left="284"/>
        <w:contextualSpacing/>
        <w:jc w:val="both"/>
        <w:rPr>
          <w:rFonts w:ascii="Times New Roman" w:eastAsia="Palatino Linotype" w:hAnsi="Times New Roman" w:cs="Times New Roman"/>
          <w:bCs/>
          <w:i/>
          <w:iCs/>
          <w:sz w:val="24"/>
          <w:szCs w:val="24"/>
        </w:rPr>
      </w:pPr>
      <w:r w:rsidRPr="00F07029">
        <w:rPr>
          <w:rFonts w:ascii="Times New Roman" w:eastAsia="Palatino Linotype" w:hAnsi="Times New Roman" w:cs="Times New Roman"/>
          <w:b/>
          <w:sz w:val="24"/>
          <w:szCs w:val="24"/>
        </w:rPr>
        <w:t xml:space="preserve">Transitional </w:t>
      </w:r>
      <w:r w:rsidR="00AA186A" w:rsidRPr="00F07029">
        <w:rPr>
          <w:rFonts w:ascii="Times New Roman" w:eastAsia="Palatino Linotype" w:hAnsi="Times New Roman" w:cs="Times New Roman"/>
          <w:b/>
          <w:sz w:val="24"/>
          <w:szCs w:val="24"/>
        </w:rPr>
        <w:t xml:space="preserve">Justice </w:t>
      </w:r>
      <w:bookmarkStart w:id="3" w:name="_Hlk178946773"/>
      <w:r w:rsidR="00AA186A" w:rsidRPr="00F07029">
        <w:rPr>
          <w:rFonts w:ascii="Times New Roman" w:eastAsia="Palatino Linotype" w:hAnsi="Times New Roman" w:cs="Times New Roman"/>
          <w:b/>
          <w:sz w:val="24"/>
          <w:szCs w:val="24"/>
        </w:rPr>
        <w:t xml:space="preserve">- </w:t>
      </w:r>
      <w:r w:rsidR="00AA186A" w:rsidRPr="00F07029">
        <w:rPr>
          <w:rFonts w:ascii="Times New Roman" w:eastAsia="Palatino Linotype" w:hAnsi="Times New Roman" w:cs="Times New Roman"/>
          <w:bCs/>
          <w:i/>
          <w:iCs/>
          <w:sz w:val="24"/>
          <w:szCs w:val="24"/>
        </w:rPr>
        <w:t>NSTR</w:t>
      </w:r>
      <w:bookmarkEnd w:id="3"/>
    </w:p>
    <w:p w14:paraId="5EE2BE89" w14:textId="77777777" w:rsidR="00B74A38" w:rsidRPr="00F07029" w:rsidRDefault="00B74A38" w:rsidP="000910F1">
      <w:pPr>
        <w:spacing w:after="0" w:line="240" w:lineRule="auto"/>
        <w:ind w:left="-76"/>
        <w:contextualSpacing/>
        <w:jc w:val="both"/>
        <w:rPr>
          <w:rFonts w:ascii="Times New Roman" w:eastAsia="Palatino Linotype" w:hAnsi="Times New Roman" w:cs="Times New Roman"/>
          <w:b/>
          <w:sz w:val="24"/>
          <w:szCs w:val="24"/>
        </w:rPr>
      </w:pPr>
    </w:p>
    <w:p w14:paraId="53B6ED7B" w14:textId="77777777" w:rsidR="003935CB" w:rsidRPr="00F07029" w:rsidRDefault="00F64818" w:rsidP="00D73CE3">
      <w:pPr>
        <w:numPr>
          <w:ilvl w:val="0"/>
          <w:numId w:val="4"/>
        </w:numPr>
        <w:spacing w:after="0" w:line="240" w:lineRule="auto"/>
        <w:ind w:left="284"/>
        <w:contextualSpacing/>
        <w:jc w:val="both"/>
        <w:rPr>
          <w:rFonts w:ascii="Times New Roman" w:eastAsia="Palatino Linotype" w:hAnsi="Times New Roman" w:cs="Times New Roman"/>
          <w:bCs/>
          <w:i/>
          <w:iCs/>
          <w:sz w:val="24"/>
          <w:szCs w:val="24"/>
        </w:rPr>
      </w:pPr>
      <w:r w:rsidRPr="00F07029">
        <w:rPr>
          <w:rFonts w:ascii="Times New Roman" w:eastAsia="Palatino Linotype" w:hAnsi="Times New Roman" w:cs="Times New Roman"/>
          <w:b/>
          <w:sz w:val="24"/>
          <w:szCs w:val="24"/>
        </w:rPr>
        <w:t xml:space="preserve">Engagement and </w:t>
      </w:r>
      <w:r w:rsidR="00874A46" w:rsidRPr="00F07029">
        <w:rPr>
          <w:rFonts w:ascii="Times New Roman" w:eastAsia="Palatino Linotype" w:hAnsi="Times New Roman" w:cs="Times New Roman"/>
          <w:b/>
          <w:sz w:val="24"/>
          <w:szCs w:val="24"/>
        </w:rPr>
        <w:t>C</w:t>
      </w:r>
      <w:r w:rsidRPr="00F07029">
        <w:rPr>
          <w:rFonts w:ascii="Times New Roman" w:eastAsia="Palatino Linotype" w:hAnsi="Times New Roman" w:cs="Times New Roman"/>
          <w:b/>
          <w:sz w:val="24"/>
          <w:szCs w:val="24"/>
        </w:rPr>
        <w:t xml:space="preserve">apacity </w:t>
      </w:r>
      <w:r w:rsidR="00874A46" w:rsidRPr="00F07029">
        <w:rPr>
          <w:rFonts w:ascii="Times New Roman" w:eastAsia="Palatino Linotype" w:hAnsi="Times New Roman" w:cs="Times New Roman"/>
          <w:b/>
          <w:sz w:val="24"/>
          <w:szCs w:val="24"/>
        </w:rPr>
        <w:t>B</w:t>
      </w:r>
      <w:r w:rsidRPr="00F07029">
        <w:rPr>
          <w:rFonts w:ascii="Times New Roman" w:eastAsia="Palatino Linotype" w:hAnsi="Times New Roman" w:cs="Times New Roman"/>
          <w:b/>
          <w:sz w:val="24"/>
          <w:szCs w:val="24"/>
        </w:rPr>
        <w:t xml:space="preserve">uilding </w:t>
      </w:r>
      <w:r w:rsidR="006B1594" w:rsidRPr="00F07029">
        <w:rPr>
          <w:rFonts w:ascii="Times New Roman" w:eastAsia="Palatino Linotype" w:hAnsi="Times New Roman" w:cs="Times New Roman"/>
          <w:b/>
          <w:sz w:val="24"/>
          <w:szCs w:val="24"/>
        </w:rPr>
        <w:t>–</w:t>
      </w:r>
    </w:p>
    <w:p w14:paraId="7F4325C4" w14:textId="4197F3F0" w:rsidR="001A0BF2" w:rsidRPr="001A0BF2" w:rsidRDefault="001A0BF2" w:rsidP="001A0BF2">
      <w:pPr>
        <w:pStyle w:val="NormalWeb"/>
        <w:jc w:val="both"/>
        <w:rPr>
          <w:sz w:val="22"/>
          <w:szCs w:val="22"/>
          <w:lang w:val="en-US"/>
        </w:rPr>
      </w:pPr>
      <w:r w:rsidRPr="001A0BF2">
        <w:rPr>
          <w:sz w:val="22"/>
          <w:szCs w:val="22"/>
        </w:rPr>
        <w:t xml:space="preserve">On 29 September 2025, HRD conducted a training session for 30 officers of the South Sudan National Police Service (SSNPS), including 10 female officers, on the </w:t>
      </w:r>
      <w:bookmarkStart w:id="4" w:name="_Hlk210054223"/>
      <w:r w:rsidRPr="001A0BF2">
        <w:rPr>
          <w:sz w:val="22"/>
          <w:szCs w:val="22"/>
        </w:rPr>
        <w:t xml:space="preserve">role of the police in combating Sexual and Gender-Based Violence (SGBV). </w:t>
      </w:r>
      <w:bookmarkEnd w:id="4"/>
      <w:r w:rsidRPr="001A0BF2">
        <w:rPr>
          <w:sz w:val="22"/>
          <w:szCs w:val="22"/>
        </w:rPr>
        <w:t xml:space="preserve">The </w:t>
      </w:r>
      <w:r w:rsidRPr="001A0BF2">
        <w:rPr>
          <w:sz w:val="22"/>
          <w:szCs w:val="22"/>
        </w:rPr>
        <w:t xml:space="preserve">training was organised by UNPOL and the HRD </w:t>
      </w:r>
      <w:r w:rsidRPr="001A0BF2">
        <w:rPr>
          <w:sz w:val="22"/>
          <w:szCs w:val="22"/>
        </w:rPr>
        <w:t xml:space="preserve">session </w:t>
      </w:r>
      <w:r w:rsidRPr="001A0BF2">
        <w:rPr>
          <w:sz w:val="22"/>
          <w:szCs w:val="22"/>
        </w:rPr>
        <w:t>focused om</w:t>
      </w:r>
      <w:r w:rsidRPr="001A0BF2">
        <w:rPr>
          <w:sz w:val="22"/>
          <w:szCs w:val="22"/>
        </w:rPr>
        <w:t xml:space="preserve"> </w:t>
      </w:r>
      <w:r w:rsidRPr="001A0BF2">
        <w:rPr>
          <w:sz w:val="22"/>
          <w:szCs w:val="22"/>
        </w:rPr>
        <w:t>strengthening</w:t>
      </w:r>
      <w:r w:rsidRPr="001A0BF2">
        <w:rPr>
          <w:sz w:val="22"/>
          <w:szCs w:val="22"/>
        </w:rPr>
        <w:t xml:space="preserve"> the capacity of police officers to address SGBV from a human rights perspective, enhance their understanding of national and international legal frameworks, and promote survivor-</w:t>
      </w:r>
      <w:proofErr w:type="spellStart"/>
      <w:r w:rsidRPr="001A0BF2">
        <w:rPr>
          <w:sz w:val="22"/>
          <w:szCs w:val="22"/>
        </w:rPr>
        <w:t>centered</w:t>
      </w:r>
      <w:proofErr w:type="spellEnd"/>
      <w:r w:rsidRPr="001A0BF2">
        <w:rPr>
          <w:sz w:val="22"/>
          <w:szCs w:val="22"/>
        </w:rPr>
        <w:t xml:space="preserve"> approaches in responding to such cases.</w:t>
      </w:r>
    </w:p>
    <w:p w14:paraId="4E0CD3C7" w14:textId="77777777" w:rsidR="001A0BF2" w:rsidRPr="001A0BF2" w:rsidRDefault="001A0BF2" w:rsidP="001A0BF2">
      <w:pPr>
        <w:pStyle w:val="NormalWeb"/>
        <w:jc w:val="both"/>
        <w:rPr>
          <w:sz w:val="22"/>
          <w:szCs w:val="22"/>
        </w:rPr>
      </w:pPr>
      <w:r w:rsidRPr="001A0BF2">
        <w:rPr>
          <w:sz w:val="22"/>
          <w:szCs w:val="22"/>
        </w:rPr>
        <w:t>The training provided an overview of SGBV, defining it as any harmful act based on socially ascribed gender differences that causes physical, sexual, psychological, or socio-economic harm. Officers were guided on how SGBV constitutes not only a criminal act but also a violation of fundamental human rights, including the rights to life, dignity, equality, and freedom from torture and inhuman treatment. The presentation further highlighted the international instruments binding on South Sudan, including the Universal Declaration of Human Rights, the Convention on the Elimination of All Forms of Discrimination against Women (CEDAW), the Convention on the Rights of the Child, and relevant UN Security Council Resolutions on Women, Peace and Security.</w:t>
      </w:r>
    </w:p>
    <w:p w14:paraId="5D2551A2" w14:textId="77777777" w:rsidR="001A0BF2" w:rsidRPr="001A0BF2" w:rsidRDefault="001A0BF2" w:rsidP="001A0BF2">
      <w:pPr>
        <w:pStyle w:val="NormalWeb"/>
        <w:jc w:val="both"/>
        <w:rPr>
          <w:sz w:val="22"/>
          <w:szCs w:val="22"/>
        </w:rPr>
      </w:pPr>
      <w:r w:rsidRPr="001A0BF2">
        <w:rPr>
          <w:sz w:val="22"/>
          <w:szCs w:val="22"/>
        </w:rPr>
        <w:lastRenderedPageBreak/>
        <w:t>The session also emphasized the national legal and policy frameworks governing SGBV in South Sudan. Key references included the Transitional Constitution (2011, as amended), the Penal Code Act (2008), the Child Act (2008), and provisions in the National Action Plan on UNSCR 1325, as well as the role of the Special Protection Units (SPUs) within the police structure. Officers were reminded that they have both a legal duty and a human rights responsibility to ensure accountability for perpetrators, protect survivors, and uphold non-discrimination in handling cases.</w:t>
      </w:r>
    </w:p>
    <w:p w14:paraId="2961DC1B" w14:textId="77777777" w:rsidR="001A0BF2" w:rsidRPr="001A0BF2" w:rsidRDefault="001A0BF2" w:rsidP="001A0BF2">
      <w:pPr>
        <w:pStyle w:val="NormalWeb"/>
        <w:jc w:val="both"/>
        <w:rPr>
          <w:sz w:val="22"/>
          <w:szCs w:val="22"/>
        </w:rPr>
      </w:pPr>
      <w:r w:rsidRPr="001A0BF2">
        <w:rPr>
          <w:sz w:val="22"/>
          <w:szCs w:val="22"/>
        </w:rPr>
        <w:t>Practical guidance was provided on survivor-</w:t>
      </w:r>
      <w:proofErr w:type="spellStart"/>
      <w:r w:rsidRPr="001A0BF2">
        <w:rPr>
          <w:sz w:val="22"/>
          <w:szCs w:val="22"/>
        </w:rPr>
        <w:t>centered</w:t>
      </w:r>
      <w:proofErr w:type="spellEnd"/>
      <w:r w:rsidRPr="001A0BF2">
        <w:rPr>
          <w:sz w:val="22"/>
          <w:szCs w:val="22"/>
        </w:rPr>
        <w:t xml:space="preserve"> policing, stressing the principles of confidentiality, informed consent, do-no-harm, and non-discrimination. Officers engaged in discussions on common challenges in South Sudan, including underreporting due to stigma, weak enforcement mechanisms, and harmful traditional practices, and explored strategies to improve police response. </w:t>
      </w:r>
    </w:p>
    <w:p w14:paraId="049F24D0" w14:textId="27E91170" w:rsidR="0062399F" w:rsidRPr="001A0BF2" w:rsidRDefault="001A0BF2" w:rsidP="001A0BF2">
      <w:pPr>
        <w:pStyle w:val="NormalWeb"/>
        <w:jc w:val="both"/>
        <w:rPr>
          <w:sz w:val="22"/>
          <w:szCs w:val="22"/>
        </w:rPr>
      </w:pPr>
      <w:r w:rsidRPr="001A0BF2">
        <w:rPr>
          <w:sz w:val="22"/>
          <w:szCs w:val="22"/>
        </w:rPr>
        <w:t>The session concluded with a call for officers to act as guardians of human rights by ensuring that survivors of SGBV are treated with dignity, supported through appropriate referrals, and protected from further harm, thereby strengthening community trust in the police</w:t>
      </w:r>
      <w:r>
        <w:rPr>
          <w:sz w:val="22"/>
          <w:szCs w:val="22"/>
        </w:rPr>
        <w:t xml:space="preserve">. </w:t>
      </w:r>
    </w:p>
    <w:p w14:paraId="410EB6D2" w14:textId="4FAF4A16" w:rsidR="00804A13" w:rsidRPr="00F07029" w:rsidRDefault="006C02B5" w:rsidP="000910F1">
      <w:pPr>
        <w:numPr>
          <w:ilvl w:val="0"/>
          <w:numId w:val="4"/>
        </w:numPr>
        <w:spacing w:after="0" w:line="240" w:lineRule="auto"/>
        <w:ind w:left="284"/>
        <w:contextualSpacing/>
        <w:jc w:val="both"/>
        <w:rPr>
          <w:rFonts w:ascii="Times New Roman" w:eastAsia="Palatino Linotype" w:hAnsi="Times New Roman" w:cs="Times New Roman"/>
          <w:bCs/>
          <w:i/>
          <w:iCs/>
          <w:sz w:val="24"/>
          <w:szCs w:val="24"/>
        </w:rPr>
      </w:pPr>
      <w:r w:rsidRPr="00F07029">
        <w:rPr>
          <w:rFonts w:ascii="Times New Roman" w:eastAsia="Palatino Linotype" w:hAnsi="Times New Roman" w:cs="Times New Roman"/>
          <w:b/>
          <w:sz w:val="24"/>
          <w:szCs w:val="24"/>
        </w:rPr>
        <w:t>Humanitarian</w:t>
      </w:r>
      <w:r w:rsidR="00F64818" w:rsidRPr="00F07029">
        <w:rPr>
          <w:rFonts w:ascii="Times New Roman" w:eastAsia="Palatino Linotype" w:hAnsi="Times New Roman" w:cs="Times New Roman"/>
          <w:b/>
          <w:sz w:val="24"/>
          <w:szCs w:val="24"/>
        </w:rPr>
        <w:t xml:space="preserve"> and </w:t>
      </w:r>
      <w:r w:rsidR="005D0786" w:rsidRPr="00F07029">
        <w:rPr>
          <w:rFonts w:ascii="Times New Roman" w:eastAsia="Palatino Linotype" w:hAnsi="Times New Roman" w:cs="Times New Roman"/>
          <w:b/>
          <w:sz w:val="24"/>
          <w:szCs w:val="24"/>
        </w:rPr>
        <w:t>P</w:t>
      </w:r>
      <w:r w:rsidR="00F64818" w:rsidRPr="00F07029">
        <w:rPr>
          <w:rFonts w:ascii="Times New Roman" w:eastAsia="Palatino Linotype" w:hAnsi="Times New Roman" w:cs="Times New Roman"/>
          <w:b/>
          <w:sz w:val="24"/>
          <w:szCs w:val="24"/>
        </w:rPr>
        <w:t xml:space="preserve">rotection </w:t>
      </w:r>
      <w:r w:rsidR="00AA186A" w:rsidRPr="00F07029">
        <w:rPr>
          <w:rFonts w:ascii="Times New Roman" w:eastAsia="Palatino Linotype" w:hAnsi="Times New Roman" w:cs="Times New Roman"/>
          <w:b/>
          <w:sz w:val="24"/>
          <w:szCs w:val="24"/>
        </w:rPr>
        <w:t xml:space="preserve">Concerns </w:t>
      </w:r>
      <w:r w:rsidR="00FE257B" w:rsidRPr="00F07029">
        <w:rPr>
          <w:rFonts w:ascii="Times New Roman" w:eastAsia="Palatino Linotype" w:hAnsi="Times New Roman" w:cs="Times New Roman"/>
          <w:b/>
          <w:sz w:val="24"/>
          <w:szCs w:val="24"/>
        </w:rPr>
        <w:t xml:space="preserve">- </w:t>
      </w:r>
      <w:r w:rsidR="002952F8" w:rsidRPr="00F07029">
        <w:rPr>
          <w:rFonts w:ascii="Times New Roman" w:eastAsia="Palatino Linotype" w:hAnsi="Times New Roman" w:cs="Times New Roman"/>
          <w:bCs/>
          <w:i/>
          <w:iCs/>
          <w:sz w:val="24"/>
          <w:szCs w:val="24"/>
        </w:rPr>
        <w:t>NSTR</w:t>
      </w:r>
    </w:p>
    <w:bookmarkEnd w:id="1"/>
    <w:p w14:paraId="48D6D788" w14:textId="77777777" w:rsidR="00D27756" w:rsidRPr="00292423" w:rsidRDefault="00D27756" w:rsidP="00292423">
      <w:pPr>
        <w:spacing w:before="100" w:beforeAutospacing="1" w:after="100" w:afterAutospacing="1" w:line="240" w:lineRule="auto"/>
        <w:jc w:val="both"/>
        <w:rPr>
          <w:rFonts w:asciiTheme="majorBidi" w:eastAsia="Calibri" w:hAnsiTheme="majorBidi" w:cstheme="majorBidi"/>
          <w:bCs/>
          <w:sz w:val="24"/>
          <w:szCs w:val="24"/>
        </w:rPr>
      </w:pPr>
    </w:p>
    <w:sectPr w:rsidR="00D27756" w:rsidRPr="00292423" w:rsidSect="007A5BDC">
      <w:headerReference w:type="default" r:id="rId10"/>
      <w:footerReference w:type="default" r:id="rId11"/>
      <w:pgSz w:w="12240" w:h="15840" w:code="1"/>
      <w:pgMar w:top="720" w:right="1152" w:bottom="720"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8BEF97" w14:textId="77777777" w:rsidR="00B24AF2" w:rsidRPr="00F07029" w:rsidRDefault="00B24AF2" w:rsidP="00182875">
      <w:pPr>
        <w:spacing w:after="0" w:line="240" w:lineRule="auto"/>
      </w:pPr>
      <w:r w:rsidRPr="00F07029">
        <w:separator/>
      </w:r>
    </w:p>
  </w:endnote>
  <w:endnote w:type="continuationSeparator" w:id="0">
    <w:p w14:paraId="3DA7234F" w14:textId="77777777" w:rsidR="00B24AF2" w:rsidRPr="00F07029" w:rsidRDefault="00B24AF2" w:rsidP="00182875">
      <w:pPr>
        <w:spacing w:after="0" w:line="240" w:lineRule="auto"/>
      </w:pPr>
      <w:r w:rsidRPr="00F07029">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color w:val="0070C0"/>
        <w:sz w:val="20"/>
        <w:szCs w:val="20"/>
      </w:rPr>
      <w:id w:val="-1905364343"/>
      <w:docPartObj>
        <w:docPartGallery w:val="Page Numbers (Bottom of Page)"/>
        <w:docPartUnique/>
      </w:docPartObj>
    </w:sdtPr>
    <w:sdtContent>
      <w:p w14:paraId="6215AD77" w14:textId="4669963F" w:rsidR="00182875" w:rsidRPr="00F07029" w:rsidRDefault="00182875" w:rsidP="00182875">
        <w:pPr>
          <w:pStyle w:val="Footer"/>
          <w:rPr>
            <w:rFonts w:ascii="Times New Roman" w:hAnsi="Times New Roman" w:cs="Times New Roman"/>
            <w:color w:val="0070C0"/>
            <w:sz w:val="20"/>
            <w:szCs w:val="20"/>
          </w:rPr>
        </w:pPr>
        <w:r w:rsidRPr="00F07029">
          <w:rPr>
            <w:rFonts w:ascii="Times New Roman" w:hAnsi="Times New Roman" w:cs="Times New Roman"/>
            <w:color w:val="0070C0"/>
            <w:sz w:val="20"/>
            <w:szCs w:val="20"/>
          </w:rPr>
          <w:t>____________________________________________________________________________________________</w:t>
        </w:r>
      </w:p>
      <w:p w14:paraId="479A4578" w14:textId="7DA2B198" w:rsidR="00182875" w:rsidRPr="00F07029" w:rsidRDefault="00182875" w:rsidP="00182875">
        <w:pPr>
          <w:pStyle w:val="Footer"/>
          <w:rPr>
            <w:rFonts w:ascii="Times New Roman" w:hAnsi="Times New Roman" w:cs="Times New Roman"/>
            <w:color w:val="0070C0"/>
            <w:sz w:val="20"/>
            <w:szCs w:val="20"/>
          </w:rPr>
        </w:pPr>
        <w:r w:rsidRPr="00F07029">
          <w:rPr>
            <w:rFonts w:ascii="Times New Roman" w:hAnsi="Times New Roman" w:cs="Times New Roman"/>
            <w:color w:val="0070C0"/>
            <w:sz w:val="20"/>
            <w:szCs w:val="20"/>
          </w:rPr>
          <w:t xml:space="preserve">UNMISS HRD Field Office Daily Report </w:t>
        </w:r>
      </w:p>
    </w:sdtContent>
  </w:sdt>
  <w:p w14:paraId="21B1BC35" w14:textId="77777777" w:rsidR="00182875" w:rsidRPr="00F07029" w:rsidRDefault="0018287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EAECE6" w14:textId="77777777" w:rsidR="00B24AF2" w:rsidRPr="00F07029" w:rsidRDefault="00B24AF2" w:rsidP="00182875">
      <w:pPr>
        <w:spacing w:after="0" w:line="240" w:lineRule="auto"/>
      </w:pPr>
      <w:r w:rsidRPr="00F07029">
        <w:separator/>
      </w:r>
    </w:p>
  </w:footnote>
  <w:footnote w:type="continuationSeparator" w:id="0">
    <w:p w14:paraId="46EF9497" w14:textId="77777777" w:rsidR="00B24AF2" w:rsidRPr="00F07029" w:rsidRDefault="00B24AF2" w:rsidP="00182875">
      <w:pPr>
        <w:spacing w:after="0" w:line="240" w:lineRule="auto"/>
      </w:pPr>
      <w:r w:rsidRPr="00F07029">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B09A6B" w14:textId="6B394C16" w:rsidR="00182875" w:rsidRPr="00F07029" w:rsidRDefault="00182875" w:rsidP="00182875">
    <w:pPr>
      <w:spacing w:after="0" w:line="240" w:lineRule="auto"/>
      <w:jc w:val="right"/>
      <w:rPr>
        <w:rFonts w:ascii="Times New Roman" w:eastAsia="Times New Roman" w:hAnsi="Times New Roman" w:cs="Times New Roman"/>
        <w:b/>
        <w:color w:val="0070C0"/>
        <w:sz w:val="24"/>
        <w:szCs w:val="24"/>
      </w:rPr>
    </w:pPr>
    <w:r w:rsidRPr="00F07029">
      <w:rPr>
        <w:rFonts w:ascii="Times New Roman" w:eastAsia="Times New Roman" w:hAnsi="Times New Roman" w:cs="Times New Roman"/>
        <w:b/>
        <w:color w:val="0070C0"/>
        <w:sz w:val="24"/>
        <w:szCs w:val="24"/>
      </w:rPr>
      <w:t>* CONFIDENTIAL *</w:t>
    </w:r>
  </w:p>
  <w:p w14:paraId="24FE183A" w14:textId="77777777" w:rsidR="00182875" w:rsidRPr="00F07029" w:rsidRDefault="00182875" w:rsidP="00182875">
    <w:pPr>
      <w:spacing w:after="0" w:line="240" w:lineRule="auto"/>
      <w:jc w:val="right"/>
      <w:rPr>
        <w:rFonts w:ascii="Times New Roman" w:eastAsia="Times New Roman" w:hAnsi="Times New Roman" w:cs="Times New Roman"/>
        <w:b/>
        <w:color w:val="0070C0"/>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487AE3E"/>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B6AAD398"/>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3A57035"/>
    <w:multiLevelType w:val="hybridMultilevel"/>
    <w:tmpl w:val="D1F8A132"/>
    <w:lvl w:ilvl="0" w:tplc="A5E4B88A">
      <w:start w:val="1"/>
      <w:numFmt w:val="decimal"/>
      <w:lvlText w:val="%1."/>
      <w:lvlJc w:val="left"/>
      <w:pPr>
        <w:ind w:left="720" w:hanging="360"/>
      </w:pPr>
      <w:rPr>
        <w:b/>
        <w:bCs/>
        <w:i w:val="0"/>
        <w:iCs w:val="0"/>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3" w15:restartNumberingAfterBreak="0">
    <w:nsid w:val="0A3952BC"/>
    <w:multiLevelType w:val="hybridMultilevel"/>
    <w:tmpl w:val="FF4813FE"/>
    <w:lvl w:ilvl="0" w:tplc="D54C3DE6">
      <w:start w:val="1"/>
      <w:numFmt w:val="bullet"/>
      <w:lvlText w:val=""/>
      <w:lvlJc w:val="left"/>
      <w:pPr>
        <w:tabs>
          <w:tab w:val="num" w:pos="360"/>
        </w:tabs>
        <w:ind w:left="360" w:hanging="288"/>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13461DCA"/>
    <w:multiLevelType w:val="multilevel"/>
    <w:tmpl w:val="24B6A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7D5320"/>
    <w:multiLevelType w:val="multilevel"/>
    <w:tmpl w:val="71C2C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9B36FE"/>
    <w:multiLevelType w:val="hybridMultilevel"/>
    <w:tmpl w:val="6D6683E4"/>
    <w:lvl w:ilvl="0" w:tplc="2B5CF03E">
      <w:start w:val="1"/>
      <w:numFmt w:val="bullet"/>
      <w:lvlText w:val=""/>
      <w:lvlJc w:val="left"/>
      <w:pPr>
        <w:tabs>
          <w:tab w:val="num" w:pos="360"/>
        </w:tabs>
        <w:ind w:left="360" w:hanging="288"/>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15:restartNumberingAfterBreak="0">
    <w:nsid w:val="192E3E86"/>
    <w:multiLevelType w:val="hybridMultilevel"/>
    <w:tmpl w:val="08EEF656"/>
    <w:lvl w:ilvl="0" w:tplc="75DE4FE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AC353F6"/>
    <w:multiLevelType w:val="hybridMultilevel"/>
    <w:tmpl w:val="4B127C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B9A28B8"/>
    <w:multiLevelType w:val="hybridMultilevel"/>
    <w:tmpl w:val="A80687C8"/>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10" w15:restartNumberingAfterBreak="0">
    <w:nsid w:val="1BD453E0"/>
    <w:multiLevelType w:val="hybridMultilevel"/>
    <w:tmpl w:val="B358BB4E"/>
    <w:lvl w:ilvl="0" w:tplc="2DF6B0E2">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11" w15:restartNumberingAfterBreak="0">
    <w:nsid w:val="1E640B01"/>
    <w:multiLevelType w:val="hybridMultilevel"/>
    <w:tmpl w:val="5108FF74"/>
    <w:lvl w:ilvl="0" w:tplc="3858F33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E8C2618"/>
    <w:multiLevelType w:val="hybridMultilevel"/>
    <w:tmpl w:val="EE167B00"/>
    <w:lvl w:ilvl="0" w:tplc="0FA44DC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F221ED7"/>
    <w:multiLevelType w:val="multilevel"/>
    <w:tmpl w:val="90545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F8E36A8"/>
    <w:multiLevelType w:val="multilevel"/>
    <w:tmpl w:val="335E20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4B2759C"/>
    <w:multiLevelType w:val="multilevel"/>
    <w:tmpl w:val="64384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4CB29F0"/>
    <w:multiLevelType w:val="hybridMultilevel"/>
    <w:tmpl w:val="106C53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50602A6"/>
    <w:multiLevelType w:val="hybridMultilevel"/>
    <w:tmpl w:val="5A421EC0"/>
    <w:lvl w:ilvl="0" w:tplc="878C928A">
      <w:start w:val="582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8C95202"/>
    <w:multiLevelType w:val="multilevel"/>
    <w:tmpl w:val="9B105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9717E73"/>
    <w:multiLevelType w:val="multilevel"/>
    <w:tmpl w:val="C8D41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C810019"/>
    <w:multiLevelType w:val="multilevel"/>
    <w:tmpl w:val="C324B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DA312CD"/>
    <w:multiLevelType w:val="multilevel"/>
    <w:tmpl w:val="E3225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DD73D6D"/>
    <w:multiLevelType w:val="hybridMultilevel"/>
    <w:tmpl w:val="9BA21BBC"/>
    <w:lvl w:ilvl="0" w:tplc="6DC20300">
      <w:start w:val="1"/>
      <w:numFmt w:val="upperRoman"/>
      <w:lvlText w:val="%1."/>
      <w:lvlJc w:val="left"/>
      <w:pPr>
        <w:ind w:left="720" w:hanging="72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311D55C5"/>
    <w:multiLevelType w:val="multilevel"/>
    <w:tmpl w:val="7CDA189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02D3934"/>
    <w:multiLevelType w:val="multilevel"/>
    <w:tmpl w:val="6016A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1F945B1"/>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6" w15:restartNumberingAfterBreak="0">
    <w:nsid w:val="420917C7"/>
    <w:multiLevelType w:val="hybridMultilevel"/>
    <w:tmpl w:val="A6383FE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7" w15:restartNumberingAfterBreak="0">
    <w:nsid w:val="434C70C7"/>
    <w:multiLevelType w:val="multilevel"/>
    <w:tmpl w:val="A782A3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61C7013"/>
    <w:multiLevelType w:val="multilevel"/>
    <w:tmpl w:val="C4660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7816030"/>
    <w:multiLevelType w:val="hybridMultilevel"/>
    <w:tmpl w:val="8702C3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0" w15:restartNumberingAfterBreak="0">
    <w:nsid w:val="488144C0"/>
    <w:multiLevelType w:val="multilevel"/>
    <w:tmpl w:val="90548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44F20B5"/>
    <w:multiLevelType w:val="hybridMultilevel"/>
    <w:tmpl w:val="79089500"/>
    <w:lvl w:ilvl="0" w:tplc="BF908650">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6013DC5"/>
    <w:multiLevelType w:val="multilevel"/>
    <w:tmpl w:val="E452D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6776867"/>
    <w:multiLevelType w:val="hybridMultilevel"/>
    <w:tmpl w:val="F8AEF1C0"/>
    <w:lvl w:ilvl="0" w:tplc="42869CC0">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34" w15:restartNumberingAfterBreak="0">
    <w:nsid w:val="5742451D"/>
    <w:multiLevelType w:val="hybridMultilevel"/>
    <w:tmpl w:val="B26ECB98"/>
    <w:lvl w:ilvl="0" w:tplc="C7C4378C">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8D5273B"/>
    <w:multiLevelType w:val="multilevel"/>
    <w:tmpl w:val="762028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2496032"/>
    <w:multiLevelType w:val="hybridMultilevel"/>
    <w:tmpl w:val="BD74B810"/>
    <w:lvl w:ilvl="0" w:tplc="E724F87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29F302E"/>
    <w:multiLevelType w:val="multilevel"/>
    <w:tmpl w:val="02CE1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34C299B"/>
    <w:multiLevelType w:val="hybridMultilevel"/>
    <w:tmpl w:val="D50E12C4"/>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39" w15:restartNumberingAfterBreak="0">
    <w:nsid w:val="6B805E55"/>
    <w:multiLevelType w:val="hybridMultilevel"/>
    <w:tmpl w:val="B054F8E6"/>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40" w15:restartNumberingAfterBreak="0">
    <w:nsid w:val="6B9A4457"/>
    <w:multiLevelType w:val="multilevel"/>
    <w:tmpl w:val="01CAE2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C2B72B9"/>
    <w:multiLevelType w:val="multilevel"/>
    <w:tmpl w:val="D0968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F4C1868"/>
    <w:multiLevelType w:val="hybridMultilevel"/>
    <w:tmpl w:val="4FC00788"/>
    <w:lvl w:ilvl="0" w:tplc="21980AF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20B6BF1"/>
    <w:multiLevelType w:val="multilevel"/>
    <w:tmpl w:val="71E00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3B07F40"/>
    <w:multiLevelType w:val="hybridMultilevel"/>
    <w:tmpl w:val="18A0035A"/>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45" w15:restartNumberingAfterBreak="0">
    <w:nsid w:val="7911497E"/>
    <w:multiLevelType w:val="multilevel"/>
    <w:tmpl w:val="6DD62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E264EE0"/>
    <w:multiLevelType w:val="multilevel"/>
    <w:tmpl w:val="67824A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68075503">
    <w:abstractNumId w:val="6"/>
  </w:num>
  <w:num w:numId="2" w16cid:durableId="1145195897">
    <w:abstractNumId w:val="29"/>
  </w:num>
  <w:num w:numId="3" w16cid:durableId="1649630964">
    <w:abstractNumId w:val="3"/>
  </w:num>
  <w:num w:numId="4" w16cid:durableId="181444930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323657568">
    <w:abstractNumId w:val="31"/>
  </w:num>
  <w:num w:numId="6" w16cid:durableId="1163426569">
    <w:abstractNumId w:val="34"/>
  </w:num>
  <w:num w:numId="7" w16cid:durableId="1987204914">
    <w:abstractNumId w:val="33"/>
  </w:num>
  <w:num w:numId="8" w16cid:durableId="1710184332">
    <w:abstractNumId w:val="39"/>
  </w:num>
  <w:num w:numId="9" w16cid:durableId="189804582">
    <w:abstractNumId w:val="38"/>
  </w:num>
  <w:num w:numId="10" w16cid:durableId="566233004">
    <w:abstractNumId w:val="44"/>
  </w:num>
  <w:num w:numId="11" w16cid:durableId="211119952">
    <w:abstractNumId w:val="1"/>
  </w:num>
  <w:num w:numId="12" w16cid:durableId="2083984759">
    <w:abstractNumId w:val="0"/>
  </w:num>
  <w:num w:numId="13" w16cid:durableId="753477686">
    <w:abstractNumId w:val="25"/>
  </w:num>
  <w:num w:numId="14" w16cid:durableId="873538412">
    <w:abstractNumId w:val="9"/>
  </w:num>
  <w:num w:numId="15" w16cid:durableId="1398435063">
    <w:abstractNumId w:val="10"/>
  </w:num>
  <w:num w:numId="16" w16cid:durableId="1631667514">
    <w:abstractNumId w:val="12"/>
  </w:num>
  <w:num w:numId="17" w16cid:durableId="1964729332">
    <w:abstractNumId w:val="26"/>
  </w:num>
  <w:num w:numId="18" w16cid:durableId="110782388">
    <w:abstractNumId w:val="17"/>
  </w:num>
  <w:num w:numId="19" w16cid:durableId="1275790163">
    <w:abstractNumId w:val="7"/>
  </w:num>
  <w:num w:numId="20" w16cid:durableId="1570995409">
    <w:abstractNumId w:val="16"/>
  </w:num>
  <w:num w:numId="21" w16cid:durableId="1861356758">
    <w:abstractNumId w:val="42"/>
  </w:num>
  <w:num w:numId="22" w16cid:durableId="925577930">
    <w:abstractNumId w:val="8"/>
  </w:num>
  <w:num w:numId="23" w16cid:durableId="65036146">
    <w:abstractNumId w:val="23"/>
  </w:num>
  <w:num w:numId="24" w16cid:durableId="1878465229">
    <w:abstractNumId w:val="36"/>
  </w:num>
  <w:num w:numId="25" w16cid:durableId="1765488680">
    <w:abstractNumId w:val="43"/>
  </w:num>
  <w:num w:numId="26" w16cid:durableId="946036590">
    <w:abstractNumId w:val="21"/>
  </w:num>
  <w:num w:numId="27" w16cid:durableId="193033816">
    <w:abstractNumId w:val="46"/>
  </w:num>
  <w:num w:numId="28" w16cid:durableId="788816682">
    <w:abstractNumId w:val="22"/>
  </w:num>
  <w:num w:numId="29" w16cid:durableId="1116559980">
    <w:abstractNumId w:val="11"/>
  </w:num>
  <w:num w:numId="30" w16cid:durableId="577055114">
    <w:abstractNumId w:val="14"/>
  </w:num>
  <w:num w:numId="31" w16cid:durableId="1162544604">
    <w:abstractNumId w:val="30"/>
  </w:num>
  <w:num w:numId="32" w16cid:durableId="1969165602">
    <w:abstractNumId w:val="40"/>
  </w:num>
  <w:num w:numId="33" w16cid:durableId="177735895">
    <w:abstractNumId w:val="45"/>
  </w:num>
  <w:num w:numId="34" w16cid:durableId="1097091285">
    <w:abstractNumId w:val="27"/>
  </w:num>
  <w:num w:numId="35" w16cid:durableId="1709336713">
    <w:abstractNumId w:val="15"/>
  </w:num>
  <w:num w:numId="36" w16cid:durableId="1308514159">
    <w:abstractNumId w:val="19"/>
  </w:num>
  <w:num w:numId="37" w16cid:durableId="1428037338">
    <w:abstractNumId w:val="4"/>
  </w:num>
  <w:num w:numId="38" w16cid:durableId="916137736">
    <w:abstractNumId w:val="5"/>
  </w:num>
  <w:num w:numId="39" w16cid:durableId="889074543">
    <w:abstractNumId w:val="13"/>
  </w:num>
  <w:num w:numId="40" w16cid:durableId="137693246">
    <w:abstractNumId w:val="37"/>
  </w:num>
  <w:num w:numId="41" w16cid:durableId="610360036">
    <w:abstractNumId w:val="35"/>
  </w:num>
  <w:num w:numId="42" w16cid:durableId="1766532559">
    <w:abstractNumId w:val="18"/>
  </w:num>
  <w:num w:numId="43" w16cid:durableId="455178957">
    <w:abstractNumId w:val="24"/>
  </w:num>
  <w:num w:numId="44" w16cid:durableId="322901948">
    <w:abstractNumId w:val="41"/>
  </w:num>
  <w:num w:numId="45" w16cid:durableId="64492366">
    <w:abstractNumId w:val="28"/>
  </w:num>
  <w:num w:numId="46" w16cid:durableId="1968470228">
    <w:abstractNumId w:val="32"/>
  </w:num>
  <w:num w:numId="47" w16cid:durableId="1554925522">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4818"/>
    <w:rsid w:val="00002C9D"/>
    <w:rsid w:val="00002E38"/>
    <w:rsid w:val="00004B52"/>
    <w:rsid w:val="0000549E"/>
    <w:rsid w:val="00013E88"/>
    <w:rsid w:val="00014E53"/>
    <w:rsid w:val="00022E7C"/>
    <w:rsid w:val="00024D61"/>
    <w:rsid w:val="000254D2"/>
    <w:rsid w:val="00026C15"/>
    <w:rsid w:val="00027417"/>
    <w:rsid w:val="000426CC"/>
    <w:rsid w:val="00056414"/>
    <w:rsid w:val="00057298"/>
    <w:rsid w:val="00060CFF"/>
    <w:rsid w:val="00061E8A"/>
    <w:rsid w:val="0006257F"/>
    <w:rsid w:val="0006338C"/>
    <w:rsid w:val="00066E54"/>
    <w:rsid w:val="000837A3"/>
    <w:rsid w:val="00086976"/>
    <w:rsid w:val="000903A4"/>
    <w:rsid w:val="000910F1"/>
    <w:rsid w:val="000923D9"/>
    <w:rsid w:val="00092E73"/>
    <w:rsid w:val="000933EC"/>
    <w:rsid w:val="000952CD"/>
    <w:rsid w:val="0009558D"/>
    <w:rsid w:val="00097CC2"/>
    <w:rsid w:val="000A39F8"/>
    <w:rsid w:val="000A48FF"/>
    <w:rsid w:val="000A7284"/>
    <w:rsid w:val="000B0008"/>
    <w:rsid w:val="000B41D6"/>
    <w:rsid w:val="000B5487"/>
    <w:rsid w:val="000C07AF"/>
    <w:rsid w:val="000C1AFD"/>
    <w:rsid w:val="000C21B4"/>
    <w:rsid w:val="000C3679"/>
    <w:rsid w:val="000D1DC2"/>
    <w:rsid w:val="000D2631"/>
    <w:rsid w:val="000D2E38"/>
    <w:rsid w:val="000D4781"/>
    <w:rsid w:val="000E1CB5"/>
    <w:rsid w:val="000E5F62"/>
    <w:rsid w:val="000E6296"/>
    <w:rsid w:val="000E681C"/>
    <w:rsid w:val="000F380C"/>
    <w:rsid w:val="000F6345"/>
    <w:rsid w:val="001021A7"/>
    <w:rsid w:val="00107717"/>
    <w:rsid w:val="0011737E"/>
    <w:rsid w:val="001240A2"/>
    <w:rsid w:val="00125BA4"/>
    <w:rsid w:val="001264CC"/>
    <w:rsid w:val="0013169C"/>
    <w:rsid w:val="00132943"/>
    <w:rsid w:val="00135CA5"/>
    <w:rsid w:val="00135E7F"/>
    <w:rsid w:val="0014458D"/>
    <w:rsid w:val="00146831"/>
    <w:rsid w:val="00147A20"/>
    <w:rsid w:val="001514F3"/>
    <w:rsid w:val="0015295F"/>
    <w:rsid w:val="001548CE"/>
    <w:rsid w:val="00160C09"/>
    <w:rsid w:val="0016368B"/>
    <w:rsid w:val="00164028"/>
    <w:rsid w:val="00166494"/>
    <w:rsid w:val="00167B4D"/>
    <w:rsid w:val="001741D7"/>
    <w:rsid w:val="0017692B"/>
    <w:rsid w:val="00182875"/>
    <w:rsid w:val="0018288C"/>
    <w:rsid w:val="00182B1B"/>
    <w:rsid w:val="00182DE5"/>
    <w:rsid w:val="001830A3"/>
    <w:rsid w:val="00183500"/>
    <w:rsid w:val="00183E52"/>
    <w:rsid w:val="0018729F"/>
    <w:rsid w:val="0018757C"/>
    <w:rsid w:val="0019137B"/>
    <w:rsid w:val="00191A3C"/>
    <w:rsid w:val="00191E4B"/>
    <w:rsid w:val="001A0BF2"/>
    <w:rsid w:val="001A242A"/>
    <w:rsid w:val="001A341D"/>
    <w:rsid w:val="001B2F6E"/>
    <w:rsid w:val="001B7FCB"/>
    <w:rsid w:val="001C01BF"/>
    <w:rsid w:val="001C5BFF"/>
    <w:rsid w:val="001D471F"/>
    <w:rsid w:val="001D5B48"/>
    <w:rsid w:val="001D5DD7"/>
    <w:rsid w:val="001E096F"/>
    <w:rsid w:val="001E2106"/>
    <w:rsid w:val="001E422C"/>
    <w:rsid w:val="001E5B1B"/>
    <w:rsid w:val="00203E31"/>
    <w:rsid w:val="00207CF1"/>
    <w:rsid w:val="00211B3B"/>
    <w:rsid w:val="00213533"/>
    <w:rsid w:val="00214B13"/>
    <w:rsid w:val="00217686"/>
    <w:rsid w:val="00224C8B"/>
    <w:rsid w:val="00225950"/>
    <w:rsid w:val="0023126C"/>
    <w:rsid w:val="0023282A"/>
    <w:rsid w:val="0023307E"/>
    <w:rsid w:val="002368EA"/>
    <w:rsid w:val="002523D9"/>
    <w:rsid w:val="00255F91"/>
    <w:rsid w:val="00257BFF"/>
    <w:rsid w:val="00260A53"/>
    <w:rsid w:val="0026636C"/>
    <w:rsid w:val="00266BDD"/>
    <w:rsid w:val="002705AC"/>
    <w:rsid w:val="00270BAE"/>
    <w:rsid w:val="00281BA7"/>
    <w:rsid w:val="002832A7"/>
    <w:rsid w:val="00283979"/>
    <w:rsid w:val="00285240"/>
    <w:rsid w:val="00292423"/>
    <w:rsid w:val="00292EB7"/>
    <w:rsid w:val="002947F7"/>
    <w:rsid w:val="00295289"/>
    <w:rsid w:val="002952F8"/>
    <w:rsid w:val="00296E0F"/>
    <w:rsid w:val="002A1A65"/>
    <w:rsid w:val="002B3397"/>
    <w:rsid w:val="002B6414"/>
    <w:rsid w:val="002B68AB"/>
    <w:rsid w:val="002B7499"/>
    <w:rsid w:val="002C0EDC"/>
    <w:rsid w:val="002C34CB"/>
    <w:rsid w:val="002C43DB"/>
    <w:rsid w:val="002C4BA6"/>
    <w:rsid w:val="002C59D6"/>
    <w:rsid w:val="002C73AF"/>
    <w:rsid w:val="002E239A"/>
    <w:rsid w:val="002E4CB7"/>
    <w:rsid w:val="002E6CB4"/>
    <w:rsid w:val="002E6DBC"/>
    <w:rsid w:val="002E7C57"/>
    <w:rsid w:val="002F3C2E"/>
    <w:rsid w:val="002F7637"/>
    <w:rsid w:val="003113BD"/>
    <w:rsid w:val="00315EA9"/>
    <w:rsid w:val="003208B2"/>
    <w:rsid w:val="00321902"/>
    <w:rsid w:val="00322C78"/>
    <w:rsid w:val="00330EEB"/>
    <w:rsid w:val="00331AB5"/>
    <w:rsid w:val="00331D9F"/>
    <w:rsid w:val="00333678"/>
    <w:rsid w:val="00335A05"/>
    <w:rsid w:val="003367CD"/>
    <w:rsid w:val="00337F77"/>
    <w:rsid w:val="003428B0"/>
    <w:rsid w:val="00342943"/>
    <w:rsid w:val="003432E1"/>
    <w:rsid w:val="003505EF"/>
    <w:rsid w:val="00357446"/>
    <w:rsid w:val="00360ED5"/>
    <w:rsid w:val="00361521"/>
    <w:rsid w:val="003616F9"/>
    <w:rsid w:val="00363012"/>
    <w:rsid w:val="00365ADB"/>
    <w:rsid w:val="00366E9D"/>
    <w:rsid w:val="003676BA"/>
    <w:rsid w:val="00367905"/>
    <w:rsid w:val="0037135E"/>
    <w:rsid w:val="003717F4"/>
    <w:rsid w:val="00375948"/>
    <w:rsid w:val="003805A3"/>
    <w:rsid w:val="00383853"/>
    <w:rsid w:val="0038411C"/>
    <w:rsid w:val="00386FC8"/>
    <w:rsid w:val="00391B3B"/>
    <w:rsid w:val="003935CB"/>
    <w:rsid w:val="003946DE"/>
    <w:rsid w:val="00397E43"/>
    <w:rsid w:val="003A0018"/>
    <w:rsid w:val="003A3077"/>
    <w:rsid w:val="003A4F74"/>
    <w:rsid w:val="003B04A9"/>
    <w:rsid w:val="003B12F4"/>
    <w:rsid w:val="003B1A56"/>
    <w:rsid w:val="003B52CF"/>
    <w:rsid w:val="003C148D"/>
    <w:rsid w:val="003C2DD8"/>
    <w:rsid w:val="003C35C2"/>
    <w:rsid w:val="003C4CBC"/>
    <w:rsid w:val="003C62BF"/>
    <w:rsid w:val="003C6DFA"/>
    <w:rsid w:val="003D3DD8"/>
    <w:rsid w:val="003E01B3"/>
    <w:rsid w:val="003E1F47"/>
    <w:rsid w:val="003E560A"/>
    <w:rsid w:val="003F1B5D"/>
    <w:rsid w:val="003F3F25"/>
    <w:rsid w:val="003F7F02"/>
    <w:rsid w:val="00400704"/>
    <w:rsid w:val="004024FD"/>
    <w:rsid w:val="00404501"/>
    <w:rsid w:val="00415128"/>
    <w:rsid w:val="00417366"/>
    <w:rsid w:val="00420EC2"/>
    <w:rsid w:val="00424C96"/>
    <w:rsid w:val="00431207"/>
    <w:rsid w:val="004324BB"/>
    <w:rsid w:val="00437246"/>
    <w:rsid w:val="00437B78"/>
    <w:rsid w:val="00441124"/>
    <w:rsid w:val="00443922"/>
    <w:rsid w:val="004452D3"/>
    <w:rsid w:val="00460E51"/>
    <w:rsid w:val="004649F7"/>
    <w:rsid w:val="0046533E"/>
    <w:rsid w:val="00466FD5"/>
    <w:rsid w:val="0047097F"/>
    <w:rsid w:val="00472774"/>
    <w:rsid w:val="00472AC1"/>
    <w:rsid w:val="00481E58"/>
    <w:rsid w:val="00483653"/>
    <w:rsid w:val="00483AC9"/>
    <w:rsid w:val="00484454"/>
    <w:rsid w:val="00491F8B"/>
    <w:rsid w:val="00493D39"/>
    <w:rsid w:val="0049410F"/>
    <w:rsid w:val="00496CD5"/>
    <w:rsid w:val="00497BFC"/>
    <w:rsid w:val="004A4A5A"/>
    <w:rsid w:val="004A4E92"/>
    <w:rsid w:val="004A7759"/>
    <w:rsid w:val="004C458A"/>
    <w:rsid w:val="004D4D49"/>
    <w:rsid w:val="004E1E65"/>
    <w:rsid w:val="004F0C06"/>
    <w:rsid w:val="004F1575"/>
    <w:rsid w:val="004F1DD0"/>
    <w:rsid w:val="004F4BA9"/>
    <w:rsid w:val="00504A38"/>
    <w:rsid w:val="00506F14"/>
    <w:rsid w:val="00511096"/>
    <w:rsid w:val="00512B72"/>
    <w:rsid w:val="00512BFD"/>
    <w:rsid w:val="00513DBA"/>
    <w:rsid w:val="005148AC"/>
    <w:rsid w:val="0051552C"/>
    <w:rsid w:val="005255E1"/>
    <w:rsid w:val="0053203F"/>
    <w:rsid w:val="005323A5"/>
    <w:rsid w:val="00532A16"/>
    <w:rsid w:val="00533BE0"/>
    <w:rsid w:val="00533F8D"/>
    <w:rsid w:val="00535125"/>
    <w:rsid w:val="00542039"/>
    <w:rsid w:val="0054258D"/>
    <w:rsid w:val="00551E84"/>
    <w:rsid w:val="00552795"/>
    <w:rsid w:val="0055301C"/>
    <w:rsid w:val="00554728"/>
    <w:rsid w:val="00555826"/>
    <w:rsid w:val="005621BD"/>
    <w:rsid w:val="00562B38"/>
    <w:rsid w:val="00562FC4"/>
    <w:rsid w:val="0057148F"/>
    <w:rsid w:val="0057447D"/>
    <w:rsid w:val="005754B7"/>
    <w:rsid w:val="00576958"/>
    <w:rsid w:val="00582CAB"/>
    <w:rsid w:val="00584C39"/>
    <w:rsid w:val="0058585D"/>
    <w:rsid w:val="005927F4"/>
    <w:rsid w:val="00594274"/>
    <w:rsid w:val="00595E74"/>
    <w:rsid w:val="00597F1E"/>
    <w:rsid w:val="005A3447"/>
    <w:rsid w:val="005A5938"/>
    <w:rsid w:val="005A5C61"/>
    <w:rsid w:val="005B2291"/>
    <w:rsid w:val="005B23AA"/>
    <w:rsid w:val="005B274D"/>
    <w:rsid w:val="005B3DC2"/>
    <w:rsid w:val="005C1F47"/>
    <w:rsid w:val="005C2D07"/>
    <w:rsid w:val="005D0786"/>
    <w:rsid w:val="005D295A"/>
    <w:rsid w:val="005D4647"/>
    <w:rsid w:val="005D5676"/>
    <w:rsid w:val="005D7E94"/>
    <w:rsid w:val="005E352D"/>
    <w:rsid w:val="005E4CE4"/>
    <w:rsid w:val="005E4E23"/>
    <w:rsid w:val="005E54F0"/>
    <w:rsid w:val="005E5FF9"/>
    <w:rsid w:val="005F2E77"/>
    <w:rsid w:val="005F6858"/>
    <w:rsid w:val="0060026C"/>
    <w:rsid w:val="00604E2B"/>
    <w:rsid w:val="00606F5F"/>
    <w:rsid w:val="00610E24"/>
    <w:rsid w:val="0061364F"/>
    <w:rsid w:val="00615C1C"/>
    <w:rsid w:val="006209AF"/>
    <w:rsid w:val="00621169"/>
    <w:rsid w:val="00621E7D"/>
    <w:rsid w:val="0062399F"/>
    <w:rsid w:val="00625908"/>
    <w:rsid w:val="00640EF3"/>
    <w:rsid w:val="006423BE"/>
    <w:rsid w:val="00643F0D"/>
    <w:rsid w:val="00645D0B"/>
    <w:rsid w:val="00655E91"/>
    <w:rsid w:val="00657E07"/>
    <w:rsid w:val="00660788"/>
    <w:rsid w:val="00672AB0"/>
    <w:rsid w:val="0067536D"/>
    <w:rsid w:val="00683CF1"/>
    <w:rsid w:val="00683F3E"/>
    <w:rsid w:val="0068485C"/>
    <w:rsid w:val="00694099"/>
    <w:rsid w:val="006949D6"/>
    <w:rsid w:val="00696A13"/>
    <w:rsid w:val="00696E0F"/>
    <w:rsid w:val="006A3714"/>
    <w:rsid w:val="006B0EBC"/>
    <w:rsid w:val="006B1594"/>
    <w:rsid w:val="006B4FA5"/>
    <w:rsid w:val="006B6729"/>
    <w:rsid w:val="006B6BE5"/>
    <w:rsid w:val="006B72F7"/>
    <w:rsid w:val="006C02B5"/>
    <w:rsid w:val="006D6792"/>
    <w:rsid w:val="006E20FE"/>
    <w:rsid w:val="006E56B4"/>
    <w:rsid w:val="006F200C"/>
    <w:rsid w:val="006F206A"/>
    <w:rsid w:val="006F2D24"/>
    <w:rsid w:val="006F4C0E"/>
    <w:rsid w:val="006F6A3B"/>
    <w:rsid w:val="006F7BE4"/>
    <w:rsid w:val="00701C40"/>
    <w:rsid w:val="00701CFA"/>
    <w:rsid w:val="00710258"/>
    <w:rsid w:val="007113B0"/>
    <w:rsid w:val="00711C5B"/>
    <w:rsid w:val="00713EF2"/>
    <w:rsid w:val="00721F91"/>
    <w:rsid w:val="00722885"/>
    <w:rsid w:val="00727006"/>
    <w:rsid w:val="007319F7"/>
    <w:rsid w:val="00731DB8"/>
    <w:rsid w:val="007331EF"/>
    <w:rsid w:val="0073474A"/>
    <w:rsid w:val="0073537D"/>
    <w:rsid w:val="007411D8"/>
    <w:rsid w:val="00744875"/>
    <w:rsid w:val="00746A23"/>
    <w:rsid w:val="00746C9E"/>
    <w:rsid w:val="00746D6B"/>
    <w:rsid w:val="0075006C"/>
    <w:rsid w:val="007509A5"/>
    <w:rsid w:val="00752732"/>
    <w:rsid w:val="00752914"/>
    <w:rsid w:val="0075340A"/>
    <w:rsid w:val="007621CB"/>
    <w:rsid w:val="00766E67"/>
    <w:rsid w:val="00774B9A"/>
    <w:rsid w:val="00782C7F"/>
    <w:rsid w:val="00787456"/>
    <w:rsid w:val="0079475A"/>
    <w:rsid w:val="00795B7A"/>
    <w:rsid w:val="0079724A"/>
    <w:rsid w:val="007A13D4"/>
    <w:rsid w:val="007A192C"/>
    <w:rsid w:val="007A3D43"/>
    <w:rsid w:val="007A5BDC"/>
    <w:rsid w:val="007B0B84"/>
    <w:rsid w:val="007B4FF7"/>
    <w:rsid w:val="007B6D40"/>
    <w:rsid w:val="007B7875"/>
    <w:rsid w:val="007C1895"/>
    <w:rsid w:val="007C77B5"/>
    <w:rsid w:val="007D35D2"/>
    <w:rsid w:val="007D3C59"/>
    <w:rsid w:val="007E3351"/>
    <w:rsid w:val="007E412C"/>
    <w:rsid w:val="007F0403"/>
    <w:rsid w:val="0080427D"/>
    <w:rsid w:val="00804A13"/>
    <w:rsid w:val="00810A55"/>
    <w:rsid w:val="008117EA"/>
    <w:rsid w:val="0081517D"/>
    <w:rsid w:val="00820B31"/>
    <w:rsid w:val="008218C4"/>
    <w:rsid w:val="0082530A"/>
    <w:rsid w:val="00826524"/>
    <w:rsid w:val="00833B85"/>
    <w:rsid w:val="00834F42"/>
    <w:rsid w:val="0083578A"/>
    <w:rsid w:val="0083631C"/>
    <w:rsid w:val="00845164"/>
    <w:rsid w:val="008467FE"/>
    <w:rsid w:val="00852EAC"/>
    <w:rsid w:val="00852F60"/>
    <w:rsid w:val="00855EA4"/>
    <w:rsid w:val="008609BB"/>
    <w:rsid w:val="0086299B"/>
    <w:rsid w:val="00865FDE"/>
    <w:rsid w:val="008672F1"/>
    <w:rsid w:val="00870305"/>
    <w:rsid w:val="00874A46"/>
    <w:rsid w:val="00874C56"/>
    <w:rsid w:val="00875529"/>
    <w:rsid w:val="0087778B"/>
    <w:rsid w:val="00877F47"/>
    <w:rsid w:val="0088052B"/>
    <w:rsid w:val="00881F59"/>
    <w:rsid w:val="00882D17"/>
    <w:rsid w:val="008851F1"/>
    <w:rsid w:val="00890DC1"/>
    <w:rsid w:val="008919AE"/>
    <w:rsid w:val="00892253"/>
    <w:rsid w:val="008A21F4"/>
    <w:rsid w:val="008A2D6D"/>
    <w:rsid w:val="008A732A"/>
    <w:rsid w:val="008A7FC7"/>
    <w:rsid w:val="008B0218"/>
    <w:rsid w:val="008B1C06"/>
    <w:rsid w:val="008B1E64"/>
    <w:rsid w:val="008B2F18"/>
    <w:rsid w:val="008B5842"/>
    <w:rsid w:val="008B6E5D"/>
    <w:rsid w:val="008D15E6"/>
    <w:rsid w:val="008D3355"/>
    <w:rsid w:val="008D469A"/>
    <w:rsid w:val="008E5E59"/>
    <w:rsid w:val="008E611C"/>
    <w:rsid w:val="008F25FF"/>
    <w:rsid w:val="009045DC"/>
    <w:rsid w:val="00905971"/>
    <w:rsid w:val="009076D2"/>
    <w:rsid w:val="00910EEA"/>
    <w:rsid w:val="009136CD"/>
    <w:rsid w:val="00921A2F"/>
    <w:rsid w:val="009228D2"/>
    <w:rsid w:val="00922FA6"/>
    <w:rsid w:val="00927F76"/>
    <w:rsid w:val="00935AF0"/>
    <w:rsid w:val="00944B33"/>
    <w:rsid w:val="00944FB5"/>
    <w:rsid w:val="00952A42"/>
    <w:rsid w:val="009532B0"/>
    <w:rsid w:val="00955454"/>
    <w:rsid w:val="00956E6F"/>
    <w:rsid w:val="00960EFA"/>
    <w:rsid w:val="00961119"/>
    <w:rsid w:val="00962F80"/>
    <w:rsid w:val="00977E72"/>
    <w:rsid w:val="00980C6D"/>
    <w:rsid w:val="00983F61"/>
    <w:rsid w:val="00985226"/>
    <w:rsid w:val="00993976"/>
    <w:rsid w:val="009A0DC1"/>
    <w:rsid w:val="009A3906"/>
    <w:rsid w:val="009A4681"/>
    <w:rsid w:val="009B03AE"/>
    <w:rsid w:val="009B2696"/>
    <w:rsid w:val="009B5AFB"/>
    <w:rsid w:val="009B64B4"/>
    <w:rsid w:val="009C171D"/>
    <w:rsid w:val="009C5CE4"/>
    <w:rsid w:val="009C5D7D"/>
    <w:rsid w:val="009D352C"/>
    <w:rsid w:val="009D6806"/>
    <w:rsid w:val="009E27CC"/>
    <w:rsid w:val="009E412F"/>
    <w:rsid w:val="009E671F"/>
    <w:rsid w:val="009E7F55"/>
    <w:rsid w:val="009F0CB9"/>
    <w:rsid w:val="009F3316"/>
    <w:rsid w:val="009F6498"/>
    <w:rsid w:val="00A0400B"/>
    <w:rsid w:val="00A061E9"/>
    <w:rsid w:val="00A12646"/>
    <w:rsid w:val="00A15428"/>
    <w:rsid w:val="00A15DD9"/>
    <w:rsid w:val="00A209D5"/>
    <w:rsid w:val="00A2509B"/>
    <w:rsid w:val="00A31E4D"/>
    <w:rsid w:val="00A35766"/>
    <w:rsid w:val="00A42C59"/>
    <w:rsid w:val="00A46CF9"/>
    <w:rsid w:val="00A47A6A"/>
    <w:rsid w:val="00A52AF8"/>
    <w:rsid w:val="00A55466"/>
    <w:rsid w:val="00A62AD7"/>
    <w:rsid w:val="00A64C09"/>
    <w:rsid w:val="00A73F4A"/>
    <w:rsid w:val="00A763DA"/>
    <w:rsid w:val="00A77EA4"/>
    <w:rsid w:val="00A806EB"/>
    <w:rsid w:val="00A82A74"/>
    <w:rsid w:val="00A86F68"/>
    <w:rsid w:val="00A91FF9"/>
    <w:rsid w:val="00A93424"/>
    <w:rsid w:val="00A93C17"/>
    <w:rsid w:val="00AA186A"/>
    <w:rsid w:val="00AA2C9C"/>
    <w:rsid w:val="00AB1407"/>
    <w:rsid w:val="00AB25F9"/>
    <w:rsid w:val="00AB27D6"/>
    <w:rsid w:val="00AB39C9"/>
    <w:rsid w:val="00AB3E31"/>
    <w:rsid w:val="00AB4FA1"/>
    <w:rsid w:val="00AB6ADE"/>
    <w:rsid w:val="00AC0683"/>
    <w:rsid w:val="00AC7430"/>
    <w:rsid w:val="00AC7FE7"/>
    <w:rsid w:val="00AD1376"/>
    <w:rsid w:val="00AD1EEE"/>
    <w:rsid w:val="00AD37EF"/>
    <w:rsid w:val="00AD3F72"/>
    <w:rsid w:val="00AD57FD"/>
    <w:rsid w:val="00AE6218"/>
    <w:rsid w:val="00AF3B7D"/>
    <w:rsid w:val="00AF5A82"/>
    <w:rsid w:val="00AF61BE"/>
    <w:rsid w:val="00AF67C3"/>
    <w:rsid w:val="00B00DC9"/>
    <w:rsid w:val="00B00E4B"/>
    <w:rsid w:val="00B01E76"/>
    <w:rsid w:val="00B01EB7"/>
    <w:rsid w:val="00B0238E"/>
    <w:rsid w:val="00B06BDD"/>
    <w:rsid w:val="00B0780E"/>
    <w:rsid w:val="00B10A6D"/>
    <w:rsid w:val="00B1420A"/>
    <w:rsid w:val="00B22766"/>
    <w:rsid w:val="00B24AF2"/>
    <w:rsid w:val="00B24E38"/>
    <w:rsid w:val="00B25B7F"/>
    <w:rsid w:val="00B2627E"/>
    <w:rsid w:val="00B2790D"/>
    <w:rsid w:val="00B3139F"/>
    <w:rsid w:val="00B322B8"/>
    <w:rsid w:val="00B53237"/>
    <w:rsid w:val="00B60B44"/>
    <w:rsid w:val="00B6238F"/>
    <w:rsid w:val="00B62A05"/>
    <w:rsid w:val="00B7143D"/>
    <w:rsid w:val="00B725D2"/>
    <w:rsid w:val="00B72C79"/>
    <w:rsid w:val="00B74583"/>
    <w:rsid w:val="00B74A38"/>
    <w:rsid w:val="00B762CB"/>
    <w:rsid w:val="00B85257"/>
    <w:rsid w:val="00B91CE6"/>
    <w:rsid w:val="00BA3DCA"/>
    <w:rsid w:val="00BA67CA"/>
    <w:rsid w:val="00BB044D"/>
    <w:rsid w:val="00BB0D37"/>
    <w:rsid w:val="00BB3722"/>
    <w:rsid w:val="00BB750D"/>
    <w:rsid w:val="00BC0EB9"/>
    <w:rsid w:val="00BC1A0C"/>
    <w:rsid w:val="00BC2246"/>
    <w:rsid w:val="00BC49E5"/>
    <w:rsid w:val="00BC4AFB"/>
    <w:rsid w:val="00BC4D63"/>
    <w:rsid w:val="00BC513E"/>
    <w:rsid w:val="00BD1059"/>
    <w:rsid w:val="00BD36DB"/>
    <w:rsid w:val="00BD6565"/>
    <w:rsid w:val="00BD799F"/>
    <w:rsid w:val="00BF3469"/>
    <w:rsid w:val="00BF3974"/>
    <w:rsid w:val="00C011C9"/>
    <w:rsid w:val="00C05AD1"/>
    <w:rsid w:val="00C060E6"/>
    <w:rsid w:val="00C074ED"/>
    <w:rsid w:val="00C0762D"/>
    <w:rsid w:val="00C11527"/>
    <w:rsid w:val="00C144D9"/>
    <w:rsid w:val="00C17D29"/>
    <w:rsid w:val="00C252F3"/>
    <w:rsid w:val="00C25873"/>
    <w:rsid w:val="00C25D65"/>
    <w:rsid w:val="00C26F8C"/>
    <w:rsid w:val="00C33BE8"/>
    <w:rsid w:val="00C353F1"/>
    <w:rsid w:val="00C368F0"/>
    <w:rsid w:val="00C37943"/>
    <w:rsid w:val="00C401B4"/>
    <w:rsid w:val="00C4126B"/>
    <w:rsid w:val="00C43308"/>
    <w:rsid w:val="00C51BEB"/>
    <w:rsid w:val="00C54866"/>
    <w:rsid w:val="00C55C1F"/>
    <w:rsid w:val="00C60E6B"/>
    <w:rsid w:val="00C618D2"/>
    <w:rsid w:val="00C61DC5"/>
    <w:rsid w:val="00C659DC"/>
    <w:rsid w:val="00C679B3"/>
    <w:rsid w:val="00C67A92"/>
    <w:rsid w:val="00C7012B"/>
    <w:rsid w:val="00C7147B"/>
    <w:rsid w:val="00C80281"/>
    <w:rsid w:val="00C86453"/>
    <w:rsid w:val="00C93AC3"/>
    <w:rsid w:val="00CA17A3"/>
    <w:rsid w:val="00CA51F3"/>
    <w:rsid w:val="00CA6C2B"/>
    <w:rsid w:val="00CC42F4"/>
    <w:rsid w:val="00CD0CD8"/>
    <w:rsid w:val="00CD5A3D"/>
    <w:rsid w:val="00CE2E16"/>
    <w:rsid w:val="00CE3234"/>
    <w:rsid w:val="00CE3791"/>
    <w:rsid w:val="00CE53C5"/>
    <w:rsid w:val="00CF173E"/>
    <w:rsid w:val="00D01DA6"/>
    <w:rsid w:val="00D03033"/>
    <w:rsid w:val="00D03448"/>
    <w:rsid w:val="00D05F31"/>
    <w:rsid w:val="00D07904"/>
    <w:rsid w:val="00D11D81"/>
    <w:rsid w:val="00D131BF"/>
    <w:rsid w:val="00D14C85"/>
    <w:rsid w:val="00D1789A"/>
    <w:rsid w:val="00D17A28"/>
    <w:rsid w:val="00D207B0"/>
    <w:rsid w:val="00D20C91"/>
    <w:rsid w:val="00D26DE3"/>
    <w:rsid w:val="00D2728F"/>
    <w:rsid w:val="00D27756"/>
    <w:rsid w:val="00D31993"/>
    <w:rsid w:val="00D3755C"/>
    <w:rsid w:val="00D417CB"/>
    <w:rsid w:val="00D41DB9"/>
    <w:rsid w:val="00D46C8A"/>
    <w:rsid w:val="00D50871"/>
    <w:rsid w:val="00D510E0"/>
    <w:rsid w:val="00D518E7"/>
    <w:rsid w:val="00D5361C"/>
    <w:rsid w:val="00D56C2B"/>
    <w:rsid w:val="00D639B0"/>
    <w:rsid w:val="00D67C4C"/>
    <w:rsid w:val="00D70455"/>
    <w:rsid w:val="00D71E49"/>
    <w:rsid w:val="00D73CE3"/>
    <w:rsid w:val="00D74DA4"/>
    <w:rsid w:val="00D756D6"/>
    <w:rsid w:val="00D75870"/>
    <w:rsid w:val="00D77750"/>
    <w:rsid w:val="00D80C72"/>
    <w:rsid w:val="00D84ED9"/>
    <w:rsid w:val="00D87434"/>
    <w:rsid w:val="00D90B34"/>
    <w:rsid w:val="00D90FA8"/>
    <w:rsid w:val="00D95AC4"/>
    <w:rsid w:val="00D95EEC"/>
    <w:rsid w:val="00D96807"/>
    <w:rsid w:val="00D9773C"/>
    <w:rsid w:val="00DA20C9"/>
    <w:rsid w:val="00DB0DAF"/>
    <w:rsid w:val="00DB4986"/>
    <w:rsid w:val="00DB649F"/>
    <w:rsid w:val="00DB713E"/>
    <w:rsid w:val="00DB73F4"/>
    <w:rsid w:val="00DC6060"/>
    <w:rsid w:val="00DC6F11"/>
    <w:rsid w:val="00DD0092"/>
    <w:rsid w:val="00DD1469"/>
    <w:rsid w:val="00DD2C2F"/>
    <w:rsid w:val="00DD34A2"/>
    <w:rsid w:val="00DE44A3"/>
    <w:rsid w:val="00DE4918"/>
    <w:rsid w:val="00DE492D"/>
    <w:rsid w:val="00DE57BC"/>
    <w:rsid w:val="00DE7FDF"/>
    <w:rsid w:val="00DF213E"/>
    <w:rsid w:val="00DF2E60"/>
    <w:rsid w:val="00DF78A5"/>
    <w:rsid w:val="00E02644"/>
    <w:rsid w:val="00E0363A"/>
    <w:rsid w:val="00E05D0C"/>
    <w:rsid w:val="00E1237B"/>
    <w:rsid w:val="00E1241B"/>
    <w:rsid w:val="00E137F1"/>
    <w:rsid w:val="00E1594C"/>
    <w:rsid w:val="00E21B2A"/>
    <w:rsid w:val="00E22A20"/>
    <w:rsid w:val="00E249AC"/>
    <w:rsid w:val="00E25AB0"/>
    <w:rsid w:val="00E337FD"/>
    <w:rsid w:val="00E347F1"/>
    <w:rsid w:val="00E34F7C"/>
    <w:rsid w:val="00E429BB"/>
    <w:rsid w:val="00E500D2"/>
    <w:rsid w:val="00E547B2"/>
    <w:rsid w:val="00E548EA"/>
    <w:rsid w:val="00E55929"/>
    <w:rsid w:val="00E57134"/>
    <w:rsid w:val="00E61305"/>
    <w:rsid w:val="00E64738"/>
    <w:rsid w:val="00E6610D"/>
    <w:rsid w:val="00E67C60"/>
    <w:rsid w:val="00E70D69"/>
    <w:rsid w:val="00E70DAD"/>
    <w:rsid w:val="00E72297"/>
    <w:rsid w:val="00E80774"/>
    <w:rsid w:val="00E816E1"/>
    <w:rsid w:val="00E81927"/>
    <w:rsid w:val="00E824B9"/>
    <w:rsid w:val="00E83708"/>
    <w:rsid w:val="00E85486"/>
    <w:rsid w:val="00E85BD1"/>
    <w:rsid w:val="00E954D3"/>
    <w:rsid w:val="00E9704C"/>
    <w:rsid w:val="00EA22C2"/>
    <w:rsid w:val="00EB140F"/>
    <w:rsid w:val="00EB2A79"/>
    <w:rsid w:val="00EC6AB3"/>
    <w:rsid w:val="00EC6FAB"/>
    <w:rsid w:val="00EC7E47"/>
    <w:rsid w:val="00ED3266"/>
    <w:rsid w:val="00ED3458"/>
    <w:rsid w:val="00ED6D9D"/>
    <w:rsid w:val="00ED7D15"/>
    <w:rsid w:val="00EE146D"/>
    <w:rsid w:val="00EE202B"/>
    <w:rsid w:val="00EE4F94"/>
    <w:rsid w:val="00EE72F2"/>
    <w:rsid w:val="00EE7507"/>
    <w:rsid w:val="00EE7EDD"/>
    <w:rsid w:val="00EF130D"/>
    <w:rsid w:val="00EF5971"/>
    <w:rsid w:val="00EF5F40"/>
    <w:rsid w:val="00F02890"/>
    <w:rsid w:val="00F0301D"/>
    <w:rsid w:val="00F048FB"/>
    <w:rsid w:val="00F057A8"/>
    <w:rsid w:val="00F06238"/>
    <w:rsid w:val="00F07029"/>
    <w:rsid w:val="00F07FA1"/>
    <w:rsid w:val="00F147C4"/>
    <w:rsid w:val="00F149E4"/>
    <w:rsid w:val="00F2116B"/>
    <w:rsid w:val="00F21533"/>
    <w:rsid w:val="00F247B2"/>
    <w:rsid w:val="00F264E3"/>
    <w:rsid w:val="00F27EB1"/>
    <w:rsid w:val="00F31B01"/>
    <w:rsid w:val="00F42289"/>
    <w:rsid w:val="00F46AE4"/>
    <w:rsid w:val="00F505AF"/>
    <w:rsid w:val="00F507DD"/>
    <w:rsid w:val="00F50FA7"/>
    <w:rsid w:val="00F533B4"/>
    <w:rsid w:val="00F54CA0"/>
    <w:rsid w:val="00F565FC"/>
    <w:rsid w:val="00F57B43"/>
    <w:rsid w:val="00F57CF9"/>
    <w:rsid w:val="00F57DC3"/>
    <w:rsid w:val="00F64818"/>
    <w:rsid w:val="00F65489"/>
    <w:rsid w:val="00F7111C"/>
    <w:rsid w:val="00F7121B"/>
    <w:rsid w:val="00F71466"/>
    <w:rsid w:val="00F72762"/>
    <w:rsid w:val="00F74953"/>
    <w:rsid w:val="00F81887"/>
    <w:rsid w:val="00F83086"/>
    <w:rsid w:val="00F8349D"/>
    <w:rsid w:val="00F84225"/>
    <w:rsid w:val="00F84D57"/>
    <w:rsid w:val="00F866FA"/>
    <w:rsid w:val="00F90A72"/>
    <w:rsid w:val="00F91F83"/>
    <w:rsid w:val="00F97B66"/>
    <w:rsid w:val="00FA18D3"/>
    <w:rsid w:val="00FA45D8"/>
    <w:rsid w:val="00FA686D"/>
    <w:rsid w:val="00FB0AFE"/>
    <w:rsid w:val="00FB26FF"/>
    <w:rsid w:val="00FB5884"/>
    <w:rsid w:val="00FC03B3"/>
    <w:rsid w:val="00FD5A7F"/>
    <w:rsid w:val="00FD6505"/>
    <w:rsid w:val="00FD6556"/>
    <w:rsid w:val="00FD720A"/>
    <w:rsid w:val="00FE257B"/>
    <w:rsid w:val="00FE330D"/>
    <w:rsid w:val="00FE59F9"/>
    <w:rsid w:val="00FE5EC5"/>
    <w:rsid w:val="00FF0EF5"/>
    <w:rsid w:val="00FF1BE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F05929"/>
  <w15:chartTrackingRefBased/>
  <w15:docId w15:val="{275ABAC1-CE59-4BC5-94A1-6743064B8F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64818"/>
    <w:pPr>
      <w:spacing w:after="200" w:line="276" w:lineRule="auto"/>
    </w:pPr>
    <w:rPr>
      <w:kern w:val="0"/>
      <w:lang w:val="en-GB"/>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List Paragraph1,Recommendation,List Paragraph11,L,CV text,Table text,List Paragraph2,F5 List Paragraph,Dot pt,List Paragraph111,Medium Grid 1 - Accent 21,Numbered Paragraph,Main numbered paragraph,Numbered List Paragraph,Bullets,normal"/>
    <w:basedOn w:val="Normal"/>
    <w:link w:val="ListParagraphChar"/>
    <w:uiPriority w:val="34"/>
    <w:qFormat/>
    <w:rsid w:val="00FE5EC5"/>
    <w:pPr>
      <w:ind w:left="720"/>
      <w:contextualSpacing/>
    </w:pPr>
  </w:style>
  <w:style w:type="paragraph" w:customStyle="1" w:styleId="Default">
    <w:name w:val="Default"/>
    <w:rsid w:val="00BC49E5"/>
    <w:pPr>
      <w:autoSpaceDE w:val="0"/>
      <w:autoSpaceDN w:val="0"/>
      <w:adjustRightInd w:val="0"/>
      <w:spacing w:after="0" w:line="240" w:lineRule="auto"/>
    </w:pPr>
    <w:rPr>
      <w:rFonts w:ascii="Times New Roman" w:hAnsi="Times New Roman" w:cs="Times New Roman"/>
      <w:color w:val="000000"/>
      <w:kern w:val="0"/>
      <w:sz w:val="24"/>
      <w:szCs w:val="24"/>
    </w:rPr>
  </w:style>
  <w:style w:type="paragraph" w:styleId="Header">
    <w:name w:val="header"/>
    <w:basedOn w:val="Normal"/>
    <w:link w:val="HeaderChar"/>
    <w:uiPriority w:val="99"/>
    <w:unhideWhenUsed/>
    <w:rsid w:val="00182875"/>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2875"/>
    <w:rPr>
      <w:kern w:val="0"/>
      <w14:ligatures w14:val="none"/>
    </w:rPr>
  </w:style>
  <w:style w:type="paragraph" w:styleId="Footer">
    <w:name w:val="footer"/>
    <w:basedOn w:val="Normal"/>
    <w:link w:val="FooterChar"/>
    <w:uiPriority w:val="99"/>
    <w:unhideWhenUsed/>
    <w:rsid w:val="00182875"/>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2875"/>
    <w:rPr>
      <w:kern w:val="0"/>
      <w14:ligatures w14:val="none"/>
    </w:rPr>
  </w:style>
  <w:style w:type="paragraph" w:styleId="Revision">
    <w:name w:val="Revision"/>
    <w:hidden/>
    <w:uiPriority w:val="99"/>
    <w:semiHidden/>
    <w:rsid w:val="00EF5971"/>
    <w:pPr>
      <w:spacing w:after="0" w:line="240" w:lineRule="auto"/>
    </w:pPr>
    <w:rPr>
      <w:kern w:val="0"/>
      <w14:ligatures w14:val="none"/>
    </w:rPr>
  </w:style>
  <w:style w:type="character" w:styleId="CommentReference">
    <w:name w:val="annotation reference"/>
    <w:basedOn w:val="DefaultParagraphFont"/>
    <w:uiPriority w:val="99"/>
    <w:semiHidden/>
    <w:unhideWhenUsed/>
    <w:rsid w:val="00EF5971"/>
    <w:rPr>
      <w:sz w:val="16"/>
      <w:szCs w:val="16"/>
    </w:rPr>
  </w:style>
  <w:style w:type="paragraph" w:styleId="CommentText">
    <w:name w:val="annotation text"/>
    <w:basedOn w:val="Normal"/>
    <w:link w:val="CommentTextChar"/>
    <w:uiPriority w:val="99"/>
    <w:unhideWhenUsed/>
    <w:rsid w:val="00EF5971"/>
    <w:pPr>
      <w:spacing w:line="240" w:lineRule="auto"/>
    </w:pPr>
    <w:rPr>
      <w:sz w:val="20"/>
      <w:szCs w:val="20"/>
    </w:rPr>
  </w:style>
  <w:style w:type="character" w:customStyle="1" w:styleId="CommentTextChar">
    <w:name w:val="Comment Text Char"/>
    <w:basedOn w:val="DefaultParagraphFont"/>
    <w:link w:val="CommentText"/>
    <w:uiPriority w:val="99"/>
    <w:rsid w:val="00EF5971"/>
    <w:rPr>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EF5971"/>
    <w:rPr>
      <w:b/>
      <w:bCs/>
    </w:rPr>
  </w:style>
  <w:style w:type="character" w:customStyle="1" w:styleId="CommentSubjectChar">
    <w:name w:val="Comment Subject Char"/>
    <w:basedOn w:val="CommentTextChar"/>
    <w:link w:val="CommentSubject"/>
    <w:uiPriority w:val="99"/>
    <w:semiHidden/>
    <w:rsid w:val="00EF5971"/>
    <w:rPr>
      <w:b/>
      <w:bCs/>
      <w:kern w:val="0"/>
      <w:sz w:val="20"/>
      <w:szCs w:val="20"/>
      <w14:ligatures w14:val="none"/>
    </w:rPr>
  </w:style>
  <w:style w:type="character" w:customStyle="1" w:styleId="ListParagraphChar">
    <w:name w:val="List Paragraph Char"/>
    <w:aliases w:val="List Paragraph1 Char,Recommendation Char,List Paragraph11 Char,L Char,CV text Char,Table text Char,List Paragraph2 Char,F5 List Paragraph Char,Dot pt Char,List Paragraph111 Char,Medium Grid 1 - Accent 21 Char,Numbered Paragraph Char"/>
    <w:basedOn w:val="DefaultParagraphFont"/>
    <w:link w:val="ListParagraph"/>
    <w:uiPriority w:val="34"/>
    <w:qFormat/>
    <w:locked/>
    <w:rsid w:val="00AA186A"/>
    <w:rPr>
      <w:kern w:val="0"/>
      <w14:ligatures w14:val="none"/>
    </w:rPr>
  </w:style>
  <w:style w:type="table" w:styleId="TableGrid">
    <w:name w:val="Table Grid"/>
    <w:basedOn w:val="TableNormal"/>
    <w:uiPriority w:val="39"/>
    <w:rsid w:val="00060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37135E"/>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292423"/>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F200C"/>
    <w:rPr>
      <w:b/>
      <w:bCs/>
    </w:rPr>
  </w:style>
  <w:style w:type="paragraph" w:styleId="NoSpacing">
    <w:name w:val="No Spacing"/>
    <w:link w:val="NoSpacingChar"/>
    <w:uiPriority w:val="1"/>
    <w:qFormat/>
    <w:rsid w:val="005255E1"/>
    <w:pPr>
      <w:spacing w:after="0" w:line="240" w:lineRule="auto"/>
    </w:pPr>
    <w:rPr>
      <w:rFonts w:ascii="Times New Roman" w:eastAsia="Calibri" w:hAnsi="Times New Roman" w:cs="Times New Roman"/>
      <w:kern w:val="0"/>
      <w:lang w:val="en-GB"/>
      <w14:ligatures w14:val="none"/>
    </w:rPr>
  </w:style>
  <w:style w:type="character" w:customStyle="1" w:styleId="NoSpacingChar">
    <w:name w:val="No Spacing Char"/>
    <w:link w:val="NoSpacing"/>
    <w:uiPriority w:val="1"/>
    <w:qFormat/>
    <w:rsid w:val="005255E1"/>
    <w:rPr>
      <w:rFonts w:ascii="Times New Roman" w:eastAsia="Calibri" w:hAnsi="Times New Roman" w:cs="Times New Roman"/>
      <w:kern w:val="0"/>
      <w:lang w:val="en-GB"/>
      <w14:ligatures w14:val="none"/>
    </w:rPr>
  </w:style>
  <w:style w:type="character" w:styleId="Emphasis">
    <w:name w:val="Emphasis"/>
    <w:basedOn w:val="DefaultParagraphFont"/>
    <w:uiPriority w:val="20"/>
    <w:qFormat/>
    <w:rsid w:val="0008697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274071">
      <w:bodyDiv w:val="1"/>
      <w:marLeft w:val="0"/>
      <w:marRight w:val="0"/>
      <w:marTop w:val="0"/>
      <w:marBottom w:val="0"/>
      <w:divBdr>
        <w:top w:val="none" w:sz="0" w:space="0" w:color="auto"/>
        <w:left w:val="none" w:sz="0" w:space="0" w:color="auto"/>
        <w:bottom w:val="none" w:sz="0" w:space="0" w:color="auto"/>
        <w:right w:val="none" w:sz="0" w:space="0" w:color="auto"/>
      </w:divBdr>
    </w:div>
    <w:div w:id="108940124">
      <w:bodyDiv w:val="1"/>
      <w:marLeft w:val="0"/>
      <w:marRight w:val="0"/>
      <w:marTop w:val="0"/>
      <w:marBottom w:val="0"/>
      <w:divBdr>
        <w:top w:val="none" w:sz="0" w:space="0" w:color="auto"/>
        <w:left w:val="none" w:sz="0" w:space="0" w:color="auto"/>
        <w:bottom w:val="none" w:sz="0" w:space="0" w:color="auto"/>
        <w:right w:val="none" w:sz="0" w:space="0" w:color="auto"/>
      </w:divBdr>
    </w:div>
    <w:div w:id="184825858">
      <w:bodyDiv w:val="1"/>
      <w:marLeft w:val="0"/>
      <w:marRight w:val="0"/>
      <w:marTop w:val="0"/>
      <w:marBottom w:val="0"/>
      <w:divBdr>
        <w:top w:val="none" w:sz="0" w:space="0" w:color="auto"/>
        <w:left w:val="none" w:sz="0" w:space="0" w:color="auto"/>
        <w:bottom w:val="none" w:sz="0" w:space="0" w:color="auto"/>
        <w:right w:val="none" w:sz="0" w:space="0" w:color="auto"/>
      </w:divBdr>
    </w:div>
    <w:div w:id="191042036">
      <w:bodyDiv w:val="1"/>
      <w:marLeft w:val="0"/>
      <w:marRight w:val="0"/>
      <w:marTop w:val="0"/>
      <w:marBottom w:val="0"/>
      <w:divBdr>
        <w:top w:val="none" w:sz="0" w:space="0" w:color="auto"/>
        <w:left w:val="none" w:sz="0" w:space="0" w:color="auto"/>
        <w:bottom w:val="none" w:sz="0" w:space="0" w:color="auto"/>
        <w:right w:val="none" w:sz="0" w:space="0" w:color="auto"/>
      </w:divBdr>
    </w:div>
    <w:div w:id="219756405">
      <w:bodyDiv w:val="1"/>
      <w:marLeft w:val="0"/>
      <w:marRight w:val="0"/>
      <w:marTop w:val="0"/>
      <w:marBottom w:val="0"/>
      <w:divBdr>
        <w:top w:val="none" w:sz="0" w:space="0" w:color="auto"/>
        <w:left w:val="none" w:sz="0" w:space="0" w:color="auto"/>
        <w:bottom w:val="none" w:sz="0" w:space="0" w:color="auto"/>
        <w:right w:val="none" w:sz="0" w:space="0" w:color="auto"/>
      </w:divBdr>
    </w:div>
    <w:div w:id="248467235">
      <w:bodyDiv w:val="1"/>
      <w:marLeft w:val="0"/>
      <w:marRight w:val="0"/>
      <w:marTop w:val="0"/>
      <w:marBottom w:val="0"/>
      <w:divBdr>
        <w:top w:val="none" w:sz="0" w:space="0" w:color="auto"/>
        <w:left w:val="none" w:sz="0" w:space="0" w:color="auto"/>
        <w:bottom w:val="none" w:sz="0" w:space="0" w:color="auto"/>
        <w:right w:val="none" w:sz="0" w:space="0" w:color="auto"/>
      </w:divBdr>
    </w:div>
    <w:div w:id="438061570">
      <w:bodyDiv w:val="1"/>
      <w:marLeft w:val="0"/>
      <w:marRight w:val="0"/>
      <w:marTop w:val="0"/>
      <w:marBottom w:val="0"/>
      <w:divBdr>
        <w:top w:val="none" w:sz="0" w:space="0" w:color="auto"/>
        <w:left w:val="none" w:sz="0" w:space="0" w:color="auto"/>
        <w:bottom w:val="none" w:sz="0" w:space="0" w:color="auto"/>
        <w:right w:val="none" w:sz="0" w:space="0" w:color="auto"/>
      </w:divBdr>
    </w:div>
    <w:div w:id="490682091">
      <w:bodyDiv w:val="1"/>
      <w:marLeft w:val="0"/>
      <w:marRight w:val="0"/>
      <w:marTop w:val="0"/>
      <w:marBottom w:val="0"/>
      <w:divBdr>
        <w:top w:val="none" w:sz="0" w:space="0" w:color="auto"/>
        <w:left w:val="none" w:sz="0" w:space="0" w:color="auto"/>
        <w:bottom w:val="none" w:sz="0" w:space="0" w:color="auto"/>
        <w:right w:val="none" w:sz="0" w:space="0" w:color="auto"/>
      </w:divBdr>
    </w:div>
    <w:div w:id="701789525">
      <w:bodyDiv w:val="1"/>
      <w:marLeft w:val="0"/>
      <w:marRight w:val="0"/>
      <w:marTop w:val="0"/>
      <w:marBottom w:val="0"/>
      <w:divBdr>
        <w:top w:val="none" w:sz="0" w:space="0" w:color="auto"/>
        <w:left w:val="none" w:sz="0" w:space="0" w:color="auto"/>
        <w:bottom w:val="none" w:sz="0" w:space="0" w:color="auto"/>
        <w:right w:val="none" w:sz="0" w:space="0" w:color="auto"/>
      </w:divBdr>
    </w:div>
    <w:div w:id="755908147">
      <w:bodyDiv w:val="1"/>
      <w:marLeft w:val="0"/>
      <w:marRight w:val="0"/>
      <w:marTop w:val="0"/>
      <w:marBottom w:val="0"/>
      <w:divBdr>
        <w:top w:val="none" w:sz="0" w:space="0" w:color="auto"/>
        <w:left w:val="none" w:sz="0" w:space="0" w:color="auto"/>
        <w:bottom w:val="none" w:sz="0" w:space="0" w:color="auto"/>
        <w:right w:val="none" w:sz="0" w:space="0" w:color="auto"/>
      </w:divBdr>
    </w:div>
    <w:div w:id="832111034">
      <w:bodyDiv w:val="1"/>
      <w:marLeft w:val="0"/>
      <w:marRight w:val="0"/>
      <w:marTop w:val="0"/>
      <w:marBottom w:val="0"/>
      <w:divBdr>
        <w:top w:val="none" w:sz="0" w:space="0" w:color="auto"/>
        <w:left w:val="none" w:sz="0" w:space="0" w:color="auto"/>
        <w:bottom w:val="none" w:sz="0" w:space="0" w:color="auto"/>
        <w:right w:val="none" w:sz="0" w:space="0" w:color="auto"/>
      </w:divBdr>
    </w:div>
    <w:div w:id="906646393">
      <w:bodyDiv w:val="1"/>
      <w:marLeft w:val="0"/>
      <w:marRight w:val="0"/>
      <w:marTop w:val="0"/>
      <w:marBottom w:val="0"/>
      <w:divBdr>
        <w:top w:val="none" w:sz="0" w:space="0" w:color="auto"/>
        <w:left w:val="none" w:sz="0" w:space="0" w:color="auto"/>
        <w:bottom w:val="none" w:sz="0" w:space="0" w:color="auto"/>
        <w:right w:val="none" w:sz="0" w:space="0" w:color="auto"/>
      </w:divBdr>
      <w:divsChild>
        <w:div w:id="10690353">
          <w:marLeft w:val="0"/>
          <w:marRight w:val="0"/>
          <w:marTop w:val="0"/>
          <w:marBottom w:val="0"/>
          <w:divBdr>
            <w:top w:val="none" w:sz="0" w:space="0" w:color="auto"/>
            <w:left w:val="none" w:sz="0" w:space="0" w:color="auto"/>
            <w:bottom w:val="none" w:sz="0" w:space="0" w:color="auto"/>
            <w:right w:val="none" w:sz="0" w:space="0" w:color="auto"/>
          </w:divBdr>
          <w:divsChild>
            <w:div w:id="1910115319">
              <w:marLeft w:val="0"/>
              <w:marRight w:val="0"/>
              <w:marTop w:val="0"/>
              <w:marBottom w:val="0"/>
              <w:divBdr>
                <w:top w:val="none" w:sz="0" w:space="0" w:color="auto"/>
                <w:left w:val="none" w:sz="0" w:space="0" w:color="auto"/>
                <w:bottom w:val="none" w:sz="0" w:space="0" w:color="auto"/>
                <w:right w:val="none" w:sz="0" w:space="0" w:color="auto"/>
              </w:divBdr>
              <w:divsChild>
                <w:div w:id="1253856028">
                  <w:marLeft w:val="0"/>
                  <w:marRight w:val="0"/>
                  <w:marTop w:val="0"/>
                  <w:marBottom w:val="0"/>
                  <w:divBdr>
                    <w:top w:val="none" w:sz="0" w:space="0" w:color="auto"/>
                    <w:left w:val="none" w:sz="0" w:space="0" w:color="auto"/>
                    <w:bottom w:val="none" w:sz="0" w:space="0" w:color="auto"/>
                    <w:right w:val="none" w:sz="0" w:space="0" w:color="auto"/>
                  </w:divBdr>
                  <w:divsChild>
                    <w:div w:id="1976527184">
                      <w:marLeft w:val="0"/>
                      <w:marRight w:val="0"/>
                      <w:marTop w:val="0"/>
                      <w:marBottom w:val="0"/>
                      <w:divBdr>
                        <w:top w:val="none" w:sz="0" w:space="0" w:color="auto"/>
                        <w:left w:val="none" w:sz="0" w:space="0" w:color="auto"/>
                        <w:bottom w:val="none" w:sz="0" w:space="0" w:color="auto"/>
                        <w:right w:val="none" w:sz="0" w:space="0" w:color="auto"/>
                      </w:divBdr>
                      <w:divsChild>
                        <w:div w:id="1358389858">
                          <w:marLeft w:val="0"/>
                          <w:marRight w:val="0"/>
                          <w:marTop w:val="0"/>
                          <w:marBottom w:val="0"/>
                          <w:divBdr>
                            <w:top w:val="none" w:sz="0" w:space="0" w:color="auto"/>
                            <w:left w:val="none" w:sz="0" w:space="0" w:color="auto"/>
                            <w:bottom w:val="none" w:sz="0" w:space="0" w:color="auto"/>
                            <w:right w:val="none" w:sz="0" w:space="0" w:color="auto"/>
                          </w:divBdr>
                          <w:divsChild>
                            <w:div w:id="1373963146">
                              <w:marLeft w:val="0"/>
                              <w:marRight w:val="0"/>
                              <w:marTop w:val="0"/>
                              <w:marBottom w:val="0"/>
                              <w:divBdr>
                                <w:top w:val="none" w:sz="0" w:space="0" w:color="auto"/>
                                <w:left w:val="none" w:sz="0" w:space="0" w:color="auto"/>
                                <w:bottom w:val="none" w:sz="0" w:space="0" w:color="auto"/>
                                <w:right w:val="none" w:sz="0" w:space="0" w:color="auto"/>
                              </w:divBdr>
                              <w:divsChild>
                                <w:div w:id="40986013">
                                  <w:marLeft w:val="0"/>
                                  <w:marRight w:val="0"/>
                                  <w:marTop w:val="0"/>
                                  <w:marBottom w:val="0"/>
                                  <w:divBdr>
                                    <w:top w:val="none" w:sz="0" w:space="0" w:color="auto"/>
                                    <w:left w:val="none" w:sz="0" w:space="0" w:color="auto"/>
                                    <w:bottom w:val="none" w:sz="0" w:space="0" w:color="auto"/>
                                    <w:right w:val="none" w:sz="0" w:space="0" w:color="auto"/>
                                  </w:divBdr>
                                  <w:divsChild>
                                    <w:div w:id="233469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4617133">
                          <w:marLeft w:val="0"/>
                          <w:marRight w:val="0"/>
                          <w:marTop w:val="0"/>
                          <w:marBottom w:val="0"/>
                          <w:divBdr>
                            <w:top w:val="none" w:sz="0" w:space="0" w:color="auto"/>
                            <w:left w:val="none" w:sz="0" w:space="0" w:color="auto"/>
                            <w:bottom w:val="none" w:sz="0" w:space="0" w:color="auto"/>
                            <w:right w:val="none" w:sz="0" w:space="0" w:color="auto"/>
                          </w:divBdr>
                          <w:divsChild>
                            <w:div w:id="1300263425">
                              <w:marLeft w:val="0"/>
                              <w:marRight w:val="0"/>
                              <w:marTop w:val="0"/>
                              <w:marBottom w:val="0"/>
                              <w:divBdr>
                                <w:top w:val="none" w:sz="0" w:space="0" w:color="auto"/>
                                <w:left w:val="none" w:sz="0" w:space="0" w:color="auto"/>
                                <w:bottom w:val="none" w:sz="0" w:space="0" w:color="auto"/>
                                <w:right w:val="none" w:sz="0" w:space="0" w:color="auto"/>
                              </w:divBdr>
                              <w:divsChild>
                                <w:div w:id="206993972">
                                  <w:marLeft w:val="0"/>
                                  <w:marRight w:val="0"/>
                                  <w:marTop w:val="0"/>
                                  <w:marBottom w:val="0"/>
                                  <w:divBdr>
                                    <w:top w:val="none" w:sz="0" w:space="0" w:color="auto"/>
                                    <w:left w:val="none" w:sz="0" w:space="0" w:color="auto"/>
                                    <w:bottom w:val="none" w:sz="0" w:space="0" w:color="auto"/>
                                    <w:right w:val="none" w:sz="0" w:space="0" w:color="auto"/>
                                  </w:divBdr>
                                  <w:divsChild>
                                    <w:div w:id="1700888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53244026">
          <w:marLeft w:val="0"/>
          <w:marRight w:val="0"/>
          <w:marTop w:val="0"/>
          <w:marBottom w:val="0"/>
          <w:divBdr>
            <w:top w:val="none" w:sz="0" w:space="0" w:color="auto"/>
            <w:left w:val="none" w:sz="0" w:space="0" w:color="auto"/>
            <w:bottom w:val="none" w:sz="0" w:space="0" w:color="auto"/>
            <w:right w:val="none" w:sz="0" w:space="0" w:color="auto"/>
          </w:divBdr>
          <w:divsChild>
            <w:div w:id="399790874">
              <w:marLeft w:val="0"/>
              <w:marRight w:val="0"/>
              <w:marTop w:val="0"/>
              <w:marBottom w:val="0"/>
              <w:divBdr>
                <w:top w:val="none" w:sz="0" w:space="0" w:color="auto"/>
                <w:left w:val="none" w:sz="0" w:space="0" w:color="auto"/>
                <w:bottom w:val="none" w:sz="0" w:space="0" w:color="auto"/>
                <w:right w:val="none" w:sz="0" w:space="0" w:color="auto"/>
              </w:divBdr>
              <w:divsChild>
                <w:div w:id="447742883">
                  <w:marLeft w:val="0"/>
                  <w:marRight w:val="0"/>
                  <w:marTop w:val="0"/>
                  <w:marBottom w:val="0"/>
                  <w:divBdr>
                    <w:top w:val="none" w:sz="0" w:space="0" w:color="auto"/>
                    <w:left w:val="none" w:sz="0" w:space="0" w:color="auto"/>
                    <w:bottom w:val="none" w:sz="0" w:space="0" w:color="auto"/>
                    <w:right w:val="none" w:sz="0" w:space="0" w:color="auto"/>
                  </w:divBdr>
                  <w:divsChild>
                    <w:div w:id="145317251">
                      <w:marLeft w:val="0"/>
                      <w:marRight w:val="0"/>
                      <w:marTop w:val="0"/>
                      <w:marBottom w:val="0"/>
                      <w:divBdr>
                        <w:top w:val="none" w:sz="0" w:space="0" w:color="auto"/>
                        <w:left w:val="none" w:sz="0" w:space="0" w:color="auto"/>
                        <w:bottom w:val="none" w:sz="0" w:space="0" w:color="auto"/>
                        <w:right w:val="none" w:sz="0" w:space="0" w:color="auto"/>
                      </w:divBdr>
                      <w:divsChild>
                        <w:div w:id="398943886">
                          <w:marLeft w:val="0"/>
                          <w:marRight w:val="0"/>
                          <w:marTop w:val="0"/>
                          <w:marBottom w:val="0"/>
                          <w:divBdr>
                            <w:top w:val="none" w:sz="0" w:space="0" w:color="auto"/>
                            <w:left w:val="none" w:sz="0" w:space="0" w:color="auto"/>
                            <w:bottom w:val="none" w:sz="0" w:space="0" w:color="auto"/>
                            <w:right w:val="none" w:sz="0" w:space="0" w:color="auto"/>
                          </w:divBdr>
                          <w:divsChild>
                            <w:div w:id="297880465">
                              <w:marLeft w:val="0"/>
                              <w:marRight w:val="0"/>
                              <w:marTop w:val="0"/>
                              <w:marBottom w:val="0"/>
                              <w:divBdr>
                                <w:top w:val="none" w:sz="0" w:space="0" w:color="auto"/>
                                <w:left w:val="none" w:sz="0" w:space="0" w:color="auto"/>
                                <w:bottom w:val="none" w:sz="0" w:space="0" w:color="auto"/>
                                <w:right w:val="none" w:sz="0" w:space="0" w:color="auto"/>
                              </w:divBdr>
                              <w:divsChild>
                                <w:div w:id="1109666990">
                                  <w:marLeft w:val="0"/>
                                  <w:marRight w:val="0"/>
                                  <w:marTop w:val="0"/>
                                  <w:marBottom w:val="0"/>
                                  <w:divBdr>
                                    <w:top w:val="none" w:sz="0" w:space="0" w:color="auto"/>
                                    <w:left w:val="none" w:sz="0" w:space="0" w:color="auto"/>
                                    <w:bottom w:val="none" w:sz="0" w:space="0" w:color="auto"/>
                                    <w:right w:val="none" w:sz="0" w:space="0" w:color="auto"/>
                                  </w:divBdr>
                                  <w:divsChild>
                                    <w:div w:id="779570303">
                                      <w:marLeft w:val="0"/>
                                      <w:marRight w:val="0"/>
                                      <w:marTop w:val="0"/>
                                      <w:marBottom w:val="0"/>
                                      <w:divBdr>
                                        <w:top w:val="none" w:sz="0" w:space="0" w:color="auto"/>
                                        <w:left w:val="none" w:sz="0" w:space="0" w:color="auto"/>
                                        <w:bottom w:val="none" w:sz="0" w:space="0" w:color="auto"/>
                                        <w:right w:val="none" w:sz="0" w:space="0" w:color="auto"/>
                                      </w:divBdr>
                                      <w:divsChild>
                                        <w:div w:id="1053042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98970852">
          <w:marLeft w:val="0"/>
          <w:marRight w:val="0"/>
          <w:marTop w:val="0"/>
          <w:marBottom w:val="0"/>
          <w:divBdr>
            <w:top w:val="none" w:sz="0" w:space="0" w:color="auto"/>
            <w:left w:val="none" w:sz="0" w:space="0" w:color="auto"/>
            <w:bottom w:val="none" w:sz="0" w:space="0" w:color="auto"/>
            <w:right w:val="none" w:sz="0" w:space="0" w:color="auto"/>
          </w:divBdr>
          <w:divsChild>
            <w:div w:id="615335018">
              <w:marLeft w:val="0"/>
              <w:marRight w:val="0"/>
              <w:marTop w:val="0"/>
              <w:marBottom w:val="0"/>
              <w:divBdr>
                <w:top w:val="none" w:sz="0" w:space="0" w:color="auto"/>
                <w:left w:val="none" w:sz="0" w:space="0" w:color="auto"/>
                <w:bottom w:val="none" w:sz="0" w:space="0" w:color="auto"/>
                <w:right w:val="none" w:sz="0" w:space="0" w:color="auto"/>
              </w:divBdr>
              <w:divsChild>
                <w:div w:id="1260455915">
                  <w:marLeft w:val="0"/>
                  <w:marRight w:val="0"/>
                  <w:marTop w:val="0"/>
                  <w:marBottom w:val="0"/>
                  <w:divBdr>
                    <w:top w:val="none" w:sz="0" w:space="0" w:color="auto"/>
                    <w:left w:val="none" w:sz="0" w:space="0" w:color="auto"/>
                    <w:bottom w:val="none" w:sz="0" w:space="0" w:color="auto"/>
                    <w:right w:val="none" w:sz="0" w:space="0" w:color="auto"/>
                  </w:divBdr>
                  <w:divsChild>
                    <w:div w:id="1851020099">
                      <w:marLeft w:val="0"/>
                      <w:marRight w:val="0"/>
                      <w:marTop w:val="0"/>
                      <w:marBottom w:val="0"/>
                      <w:divBdr>
                        <w:top w:val="none" w:sz="0" w:space="0" w:color="auto"/>
                        <w:left w:val="none" w:sz="0" w:space="0" w:color="auto"/>
                        <w:bottom w:val="none" w:sz="0" w:space="0" w:color="auto"/>
                        <w:right w:val="none" w:sz="0" w:space="0" w:color="auto"/>
                      </w:divBdr>
                      <w:divsChild>
                        <w:div w:id="2064134781">
                          <w:marLeft w:val="0"/>
                          <w:marRight w:val="0"/>
                          <w:marTop w:val="0"/>
                          <w:marBottom w:val="0"/>
                          <w:divBdr>
                            <w:top w:val="none" w:sz="0" w:space="0" w:color="auto"/>
                            <w:left w:val="none" w:sz="0" w:space="0" w:color="auto"/>
                            <w:bottom w:val="none" w:sz="0" w:space="0" w:color="auto"/>
                            <w:right w:val="none" w:sz="0" w:space="0" w:color="auto"/>
                          </w:divBdr>
                          <w:divsChild>
                            <w:div w:id="102195046">
                              <w:marLeft w:val="0"/>
                              <w:marRight w:val="0"/>
                              <w:marTop w:val="0"/>
                              <w:marBottom w:val="0"/>
                              <w:divBdr>
                                <w:top w:val="none" w:sz="0" w:space="0" w:color="auto"/>
                                <w:left w:val="none" w:sz="0" w:space="0" w:color="auto"/>
                                <w:bottom w:val="none" w:sz="0" w:space="0" w:color="auto"/>
                                <w:right w:val="none" w:sz="0" w:space="0" w:color="auto"/>
                              </w:divBdr>
                              <w:divsChild>
                                <w:div w:id="947201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5138779">
                  <w:marLeft w:val="0"/>
                  <w:marRight w:val="0"/>
                  <w:marTop w:val="0"/>
                  <w:marBottom w:val="0"/>
                  <w:divBdr>
                    <w:top w:val="none" w:sz="0" w:space="0" w:color="auto"/>
                    <w:left w:val="none" w:sz="0" w:space="0" w:color="auto"/>
                    <w:bottom w:val="none" w:sz="0" w:space="0" w:color="auto"/>
                    <w:right w:val="none" w:sz="0" w:space="0" w:color="auto"/>
                  </w:divBdr>
                  <w:divsChild>
                    <w:div w:id="739443314">
                      <w:marLeft w:val="0"/>
                      <w:marRight w:val="0"/>
                      <w:marTop w:val="0"/>
                      <w:marBottom w:val="0"/>
                      <w:divBdr>
                        <w:top w:val="none" w:sz="0" w:space="0" w:color="auto"/>
                        <w:left w:val="none" w:sz="0" w:space="0" w:color="auto"/>
                        <w:bottom w:val="none" w:sz="0" w:space="0" w:color="auto"/>
                        <w:right w:val="none" w:sz="0" w:space="0" w:color="auto"/>
                      </w:divBdr>
                      <w:divsChild>
                        <w:div w:id="925846754">
                          <w:marLeft w:val="0"/>
                          <w:marRight w:val="0"/>
                          <w:marTop w:val="0"/>
                          <w:marBottom w:val="0"/>
                          <w:divBdr>
                            <w:top w:val="none" w:sz="0" w:space="0" w:color="auto"/>
                            <w:left w:val="none" w:sz="0" w:space="0" w:color="auto"/>
                            <w:bottom w:val="none" w:sz="0" w:space="0" w:color="auto"/>
                            <w:right w:val="none" w:sz="0" w:space="0" w:color="auto"/>
                          </w:divBdr>
                          <w:divsChild>
                            <w:div w:id="156504290">
                              <w:marLeft w:val="0"/>
                              <w:marRight w:val="0"/>
                              <w:marTop w:val="0"/>
                              <w:marBottom w:val="0"/>
                              <w:divBdr>
                                <w:top w:val="none" w:sz="0" w:space="0" w:color="auto"/>
                                <w:left w:val="none" w:sz="0" w:space="0" w:color="auto"/>
                                <w:bottom w:val="none" w:sz="0" w:space="0" w:color="auto"/>
                                <w:right w:val="none" w:sz="0" w:space="0" w:color="auto"/>
                              </w:divBdr>
                              <w:divsChild>
                                <w:div w:id="376861547">
                                  <w:marLeft w:val="0"/>
                                  <w:marRight w:val="0"/>
                                  <w:marTop w:val="0"/>
                                  <w:marBottom w:val="0"/>
                                  <w:divBdr>
                                    <w:top w:val="none" w:sz="0" w:space="0" w:color="auto"/>
                                    <w:left w:val="none" w:sz="0" w:space="0" w:color="auto"/>
                                    <w:bottom w:val="none" w:sz="0" w:space="0" w:color="auto"/>
                                    <w:right w:val="none" w:sz="0" w:space="0" w:color="auto"/>
                                  </w:divBdr>
                                  <w:divsChild>
                                    <w:div w:id="1191072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09003057">
      <w:bodyDiv w:val="1"/>
      <w:marLeft w:val="0"/>
      <w:marRight w:val="0"/>
      <w:marTop w:val="0"/>
      <w:marBottom w:val="0"/>
      <w:divBdr>
        <w:top w:val="none" w:sz="0" w:space="0" w:color="auto"/>
        <w:left w:val="none" w:sz="0" w:space="0" w:color="auto"/>
        <w:bottom w:val="none" w:sz="0" w:space="0" w:color="auto"/>
        <w:right w:val="none" w:sz="0" w:space="0" w:color="auto"/>
      </w:divBdr>
    </w:div>
    <w:div w:id="942146304">
      <w:bodyDiv w:val="1"/>
      <w:marLeft w:val="0"/>
      <w:marRight w:val="0"/>
      <w:marTop w:val="0"/>
      <w:marBottom w:val="0"/>
      <w:divBdr>
        <w:top w:val="none" w:sz="0" w:space="0" w:color="auto"/>
        <w:left w:val="none" w:sz="0" w:space="0" w:color="auto"/>
        <w:bottom w:val="none" w:sz="0" w:space="0" w:color="auto"/>
        <w:right w:val="none" w:sz="0" w:space="0" w:color="auto"/>
      </w:divBdr>
    </w:div>
    <w:div w:id="1074594285">
      <w:bodyDiv w:val="1"/>
      <w:marLeft w:val="0"/>
      <w:marRight w:val="0"/>
      <w:marTop w:val="0"/>
      <w:marBottom w:val="0"/>
      <w:divBdr>
        <w:top w:val="none" w:sz="0" w:space="0" w:color="auto"/>
        <w:left w:val="none" w:sz="0" w:space="0" w:color="auto"/>
        <w:bottom w:val="none" w:sz="0" w:space="0" w:color="auto"/>
        <w:right w:val="none" w:sz="0" w:space="0" w:color="auto"/>
      </w:divBdr>
    </w:div>
    <w:div w:id="1090859371">
      <w:bodyDiv w:val="1"/>
      <w:marLeft w:val="0"/>
      <w:marRight w:val="0"/>
      <w:marTop w:val="0"/>
      <w:marBottom w:val="0"/>
      <w:divBdr>
        <w:top w:val="none" w:sz="0" w:space="0" w:color="auto"/>
        <w:left w:val="none" w:sz="0" w:space="0" w:color="auto"/>
        <w:bottom w:val="none" w:sz="0" w:space="0" w:color="auto"/>
        <w:right w:val="none" w:sz="0" w:space="0" w:color="auto"/>
      </w:divBdr>
    </w:div>
    <w:div w:id="1099789634">
      <w:bodyDiv w:val="1"/>
      <w:marLeft w:val="0"/>
      <w:marRight w:val="0"/>
      <w:marTop w:val="0"/>
      <w:marBottom w:val="0"/>
      <w:divBdr>
        <w:top w:val="none" w:sz="0" w:space="0" w:color="auto"/>
        <w:left w:val="none" w:sz="0" w:space="0" w:color="auto"/>
        <w:bottom w:val="none" w:sz="0" w:space="0" w:color="auto"/>
        <w:right w:val="none" w:sz="0" w:space="0" w:color="auto"/>
      </w:divBdr>
    </w:div>
    <w:div w:id="1132822275">
      <w:bodyDiv w:val="1"/>
      <w:marLeft w:val="0"/>
      <w:marRight w:val="0"/>
      <w:marTop w:val="0"/>
      <w:marBottom w:val="0"/>
      <w:divBdr>
        <w:top w:val="none" w:sz="0" w:space="0" w:color="auto"/>
        <w:left w:val="none" w:sz="0" w:space="0" w:color="auto"/>
        <w:bottom w:val="none" w:sz="0" w:space="0" w:color="auto"/>
        <w:right w:val="none" w:sz="0" w:space="0" w:color="auto"/>
      </w:divBdr>
    </w:div>
    <w:div w:id="1240095556">
      <w:bodyDiv w:val="1"/>
      <w:marLeft w:val="0"/>
      <w:marRight w:val="0"/>
      <w:marTop w:val="0"/>
      <w:marBottom w:val="0"/>
      <w:divBdr>
        <w:top w:val="none" w:sz="0" w:space="0" w:color="auto"/>
        <w:left w:val="none" w:sz="0" w:space="0" w:color="auto"/>
        <w:bottom w:val="none" w:sz="0" w:space="0" w:color="auto"/>
        <w:right w:val="none" w:sz="0" w:space="0" w:color="auto"/>
      </w:divBdr>
    </w:div>
    <w:div w:id="1254242027">
      <w:bodyDiv w:val="1"/>
      <w:marLeft w:val="0"/>
      <w:marRight w:val="0"/>
      <w:marTop w:val="0"/>
      <w:marBottom w:val="0"/>
      <w:divBdr>
        <w:top w:val="none" w:sz="0" w:space="0" w:color="auto"/>
        <w:left w:val="none" w:sz="0" w:space="0" w:color="auto"/>
        <w:bottom w:val="none" w:sz="0" w:space="0" w:color="auto"/>
        <w:right w:val="none" w:sz="0" w:space="0" w:color="auto"/>
      </w:divBdr>
    </w:div>
    <w:div w:id="1289046722">
      <w:bodyDiv w:val="1"/>
      <w:marLeft w:val="0"/>
      <w:marRight w:val="0"/>
      <w:marTop w:val="0"/>
      <w:marBottom w:val="0"/>
      <w:divBdr>
        <w:top w:val="none" w:sz="0" w:space="0" w:color="auto"/>
        <w:left w:val="none" w:sz="0" w:space="0" w:color="auto"/>
        <w:bottom w:val="none" w:sz="0" w:space="0" w:color="auto"/>
        <w:right w:val="none" w:sz="0" w:space="0" w:color="auto"/>
      </w:divBdr>
    </w:div>
    <w:div w:id="1306423567">
      <w:bodyDiv w:val="1"/>
      <w:marLeft w:val="0"/>
      <w:marRight w:val="0"/>
      <w:marTop w:val="0"/>
      <w:marBottom w:val="0"/>
      <w:divBdr>
        <w:top w:val="none" w:sz="0" w:space="0" w:color="auto"/>
        <w:left w:val="none" w:sz="0" w:space="0" w:color="auto"/>
        <w:bottom w:val="none" w:sz="0" w:space="0" w:color="auto"/>
        <w:right w:val="none" w:sz="0" w:space="0" w:color="auto"/>
      </w:divBdr>
    </w:div>
    <w:div w:id="1333990036">
      <w:bodyDiv w:val="1"/>
      <w:marLeft w:val="0"/>
      <w:marRight w:val="0"/>
      <w:marTop w:val="0"/>
      <w:marBottom w:val="0"/>
      <w:divBdr>
        <w:top w:val="none" w:sz="0" w:space="0" w:color="auto"/>
        <w:left w:val="none" w:sz="0" w:space="0" w:color="auto"/>
        <w:bottom w:val="none" w:sz="0" w:space="0" w:color="auto"/>
        <w:right w:val="none" w:sz="0" w:space="0" w:color="auto"/>
      </w:divBdr>
    </w:div>
    <w:div w:id="1347441503">
      <w:bodyDiv w:val="1"/>
      <w:marLeft w:val="0"/>
      <w:marRight w:val="0"/>
      <w:marTop w:val="0"/>
      <w:marBottom w:val="0"/>
      <w:divBdr>
        <w:top w:val="none" w:sz="0" w:space="0" w:color="auto"/>
        <w:left w:val="none" w:sz="0" w:space="0" w:color="auto"/>
        <w:bottom w:val="none" w:sz="0" w:space="0" w:color="auto"/>
        <w:right w:val="none" w:sz="0" w:space="0" w:color="auto"/>
      </w:divBdr>
    </w:div>
    <w:div w:id="1511410840">
      <w:bodyDiv w:val="1"/>
      <w:marLeft w:val="0"/>
      <w:marRight w:val="0"/>
      <w:marTop w:val="0"/>
      <w:marBottom w:val="0"/>
      <w:divBdr>
        <w:top w:val="none" w:sz="0" w:space="0" w:color="auto"/>
        <w:left w:val="none" w:sz="0" w:space="0" w:color="auto"/>
        <w:bottom w:val="none" w:sz="0" w:space="0" w:color="auto"/>
        <w:right w:val="none" w:sz="0" w:space="0" w:color="auto"/>
      </w:divBdr>
    </w:div>
    <w:div w:id="1608544440">
      <w:bodyDiv w:val="1"/>
      <w:marLeft w:val="0"/>
      <w:marRight w:val="0"/>
      <w:marTop w:val="0"/>
      <w:marBottom w:val="0"/>
      <w:divBdr>
        <w:top w:val="none" w:sz="0" w:space="0" w:color="auto"/>
        <w:left w:val="none" w:sz="0" w:space="0" w:color="auto"/>
        <w:bottom w:val="none" w:sz="0" w:space="0" w:color="auto"/>
        <w:right w:val="none" w:sz="0" w:space="0" w:color="auto"/>
      </w:divBdr>
    </w:div>
    <w:div w:id="1691757592">
      <w:bodyDiv w:val="1"/>
      <w:marLeft w:val="0"/>
      <w:marRight w:val="0"/>
      <w:marTop w:val="0"/>
      <w:marBottom w:val="0"/>
      <w:divBdr>
        <w:top w:val="none" w:sz="0" w:space="0" w:color="auto"/>
        <w:left w:val="none" w:sz="0" w:space="0" w:color="auto"/>
        <w:bottom w:val="none" w:sz="0" w:space="0" w:color="auto"/>
        <w:right w:val="none" w:sz="0" w:space="0" w:color="auto"/>
      </w:divBdr>
    </w:div>
    <w:div w:id="1731344358">
      <w:bodyDiv w:val="1"/>
      <w:marLeft w:val="0"/>
      <w:marRight w:val="0"/>
      <w:marTop w:val="0"/>
      <w:marBottom w:val="0"/>
      <w:divBdr>
        <w:top w:val="none" w:sz="0" w:space="0" w:color="auto"/>
        <w:left w:val="none" w:sz="0" w:space="0" w:color="auto"/>
        <w:bottom w:val="none" w:sz="0" w:space="0" w:color="auto"/>
        <w:right w:val="none" w:sz="0" w:space="0" w:color="auto"/>
      </w:divBdr>
    </w:div>
    <w:div w:id="1768423643">
      <w:bodyDiv w:val="1"/>
      <w:marLeft w:val="0"/>
      <w:marRight w:val="0"/>
      <w:marTop w:val="0"/>
      <w:marBottom w:val="0"/>
      <w:divBdr>
        <w:top w:val="none" w:sz="0" w:space="0" w:color="auto"/>
        <w:left w:val="none" w:sz="0" w:space="0" w:color="auto"/>
        <w:bottom w:val="none" w:sz="0" w:space="0" w:color="auto"/>
        <w:right w:val="none" w:sz="0" w:space="0" w:color="auto"/>
      </w:divBdr>
    </w:div>
    <w:div w:id="1770930179">
      <w:bodyDiv w:val="1"/>
      <w:marLeft w:val="0"/>
      <w:marRight w:val="0"/>
      <w:marTop w:val="0"/>
      <w:marBottom w:val="0"/>
      <w:divBdr>
        <w:top w:val="none" w:sz="0" w:space="0" w:color="auto"/>
        <w:left w:val="none" w:sz="0" w:space="0" w:color="auto"/>
        <w:bottom w:val="none" w:sz="0" w:space="0" w:color="auto"/>
        <w:right w:val="none" w:sz="0" w:space="0" w:color="auto"/>
      </w:divBdr>
    </w:div>
    <w:div w:id="1856529092">
      <w:bodyDiv w:val="1"/>
      <w:marLeft w:val="0"/>
      <w:marRight w:val="0"/>
      <w:marTop w:val="0"/>
      <w:marBottom w:val="0"/>
      <w:divBdr>
        <w:top w:val="none" w:sz="0" w:space="0" w:color="auto"/>
        <w:left w:val="none" w:sz="0" w:space="0" w:color="auto"/>
        <w:bottom w:val="none" w:sz="0" w:space="0" w:color="auto"/>
        <w:right w:val="none" w:sz="0" w:space="0" w:color="auto"/>
      </w:divBdr>
    </w:div>
    <w:div w:id="1877236404">
      <w:bodyDiv w:val="1"/>
      <w:marLeft w:val="0"/>
      <w:marRight w:val="0"/>
      <w:marTop w:val="0"/>
      <w:marBottom w:val="0"/>
      <w:divBdr>
        <w:top w:val="none" w:sz="0" w:space="0" w:color="auto"/>
        <w:left w:val="none" w:sz="0" w:space="0" w:color="auto"/>
        <w:bottom w:val="none" w:sz="0" w:space="0" w:color="auto"/>
        <w:right w:val="none" w:sz="0" w:space="0" w:color="auto"/>
      </w:divBdr>
    </w:div>
    <w:div w:id="1997341835">
      <w:bodyDiv w:val="1"/>
      <w:marLeft w:val="0"/>
      <w:marRight w:val="0"/>
      <w:marTop w:val="0"/>
      <w:marBottom w:val="0"/>
      <w:divBdr>
        <w:top w:val="none" w:sz="0" w:space="0" w:color="auto"/>
        <w:left w:val="none" w:sz="0" w:space="0" w:color="auto"/>
        <w:bottom w:val="none" w:sz="0" w:space="0" w:color="auto"/>
        <w:right w:val="none" w:sz="0" w:space="0" w:color="auto"/>
      </w:divBdr>
    </w:div>
    <w:div w:id="21115066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oleObject" Target="embeddings/oleObject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701571-E408-4A29-AB0E-7E924550DB20}">
  <ds:schemaRefs>
    <ds:schemaRef ds:uri="http://schemas.openxmlformats.org/officeDocument/2006/bibliography"/>
  </ds:schemaRefs>
</ds:datastoreItem>
</file>

<file path=docMetadata/LabelInfo.xml><?xml version="1.0" encoding="utf-8"?>
<clbl:labelList xmlns:clbl="http://schemas.microsoft.com/office/2020/mipLabelMetadata">
  <clbl:label id="{0f9e35db-544f-4f60-bdcc-5ea416e6dc70}" enabled="0" method="" siteId="{0f9e35db-544f-4f60-bdcc-5ea416e6dc70}" removed="1"/>
</clbl:labelList>
</file>

<file path=docProps/app.xml><?xml version="1.0" encoding="utf-8"?>
<Properties xmlns="http://schemas.openxmlformats.org/officeDocument/2006/extended-properties" xmlns:vt="http://schemas.openxmlformats.org/officeDocument/2006/docPropsVTypes">
  <Template>Normal</Template>
  <TotalTime>2</TotalTime>
  <Pages>2</Pages>
  <Words>488</Words>
  <Characters>2782</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3264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Frances Alesi</dc:creator>
  <cp:keywords/>
  <dc:description/>
  <cp:lastModifiedBy>Benjamine Mekinde Tonga</cp:lastModifiedBy>
  <cp:revision>2</cp:revision>
  <dcterms:created xsi:type="dcterms:W3CDTF">2025-09-29T14:10:00Z</dcterms:created>
  <dcterms:modified xsi:type="dcterms:W3CDTF">2025-09-29T14:10:00Z</dcterms:modified>
</cp:coreProperties>
</file>