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2534" w14:textId="77777777" w:rsidR="00441C99" w:rsidRPr="00EF1C00" w:rsidRDefault="00441C99" w:rsidP="00441C99">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57696B7B">
          <v:rect id="rectole0000000000" o:spid="_x0000_i1025" style="width:35.5pt;height:28pt" o:ole="" o:preferrelative="t" stroked="f">
            <v:imagedata r:id="rId7" o:title=""/>
          </v:rect>
          <o:OLEObject Type="Embed" ProgID="StaticMetafile" ShapeID="rectole0000000000" DrawAspect="Content" ObjectID="_1820671657"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6498F55C" w14:textId="77777777" w:rsidR="00441C99" w:rsidRPr="00EF1C00" w:rsidRDefault="00441C99" w:rsidP="00441C99">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B09B07A" w14:textId="77777777" w:rsidR="00441C99" w:rsidRPr="00EF1C00" w:rsidRDefault="00441C99" w:rsidP="00441C99">
      <w:pPr>
        <w:spacing w:after="0"/>
        <w:rPr>
          <w:rFonts w:asciiTheme="majorBidi" w:eastAsia="Times New Roman" w:hAnsiTheme="majorBidi" w:cstheme="majorBidi"/>
          <w:b/>
          <w:sz w:val="24"/>
          <w:szCs w:val="24"/>
        </w:rPr>
      </w:pPr>
    </w:p>
    <w:p w14:paraId="1DC411F0" w14:textId="77777777" w:rsidR="00441C99" w:rsidRPr="00EF1C00" w:rsidRDefault="00441C99" w:rsidP="00441C99">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05F0E0F5" w14:textId="77777777" w:rsidR="00441C99" w:rsidRPr="00EF1C00" w:rsidRDefault="00441C99" w:rsidP="00441C99">
      <w:pPr>
        <w:spacing w:after="0"/>
        <w:ind w:left="3600"/>
        <w:rPr>
          <w:rFonts w:asciiTheme="majorBidi" w:eastAsia="Times New Roman" w:hAnsiTheme="majorBidi" w:cstheme="majorBidi"/>
          <w:b/>
          <w:sz w:val="24"/>
          <w:szCs w:val="24"/>
        </w:rPr>
      </w:pPr>
    </w:p>
    <w:p w14:paraId="04F2D666" w14:textId="77777777" w:rsidR="00441C99" w:rsidRPr="00EF1C00" w:rsidRDefault="00441C99" w:rsidP="00441C99">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7317ADCA" w14:textId="77777777" w:rsidR="00441C99" w:rsidRPr="00EF1C00" w:rsidRDefault="00441C99" w:rsidP="00441C99">
      <w:pPr>
        <w:spacing w:after="0"/>
        <w:ind w:left="3600"/>
        <w:rPr>
          <w:rFonts w:asciiTheme="majorBidi" w:eastAsia="Calibri" w:hAnsiTheme="majorBidi" w:cstheme="majorBidi"/>
          <w:b/>
          <w:sz w:val="24"/>
          <w:szCs w:val="24"/>
        </w:rPr>
      </w:pPr>
    </w:p>
    <w:p w14:paraId="6E731B10" w14:textId="334CFC99" w:rsidR="00441C99" w:rsidRPr="00B05CAE" w:rsidRDefault="00441C99" w:rsidP="00441C99">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010B11">
        <w:rPr>
          <w:rFonts w:asciiTheme="majorBidi" w:eastAsia="Calibri" w:hAnsiTheme="majorBidi" w:cstheme="majorBidi"/>
          <w:b/>
          <w:sz w:val="24"/>
          <w:szCs w:val="24"/>
        </w:rPr>
        <w:t>9</w:t>
      </w:r>
      <w:r w:rsidRPr="00B05CAE">
        <w:rPr>
          <w:rFonts w:asciiTheme="majorBidi" w:eastAsia="Calibri" w:hAnsiTheme="majorBidi" w:cstheme="majorBidi"/>
          <w:b/>
          <w:sz w:val="24"/>
          <w:szCs w:val="24"/>
        </w:rPr>
        <w:t>/09/2025</w:t>
      </w:r>
    </w:p>
    <w:p w14:paraId="50E2183E" w14:textId="1D9A03B8" w:rsidR="00441C99" w:rsidRPr="002A6AE4" w:rsidRDefault="00441C99" w:rsidP="00441C99">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A6AE4">
        <w:rPr>
          <w:rFonts w:asciiTheme="majorBidi" w:eastAsia="Palatino Linotype" w:hAnsiTheme="majorBidi" w:cstheme="majorBidi"/>
          <w:b/>
          <w:i/>
          <w:iCs/>
          <w:sz w:val="24"/>
          <w:szCs w:val="24"/>
        </w:rPr>
        <w:t>Highlight</w:t>
      </w:r>
      <w:bookmarkStart w:id="3" w:name="_Hlk197361618"/>
      <w:bookmarkEnd w:id="0"/>
      <w:bookmarkEnd w:id="1"/>
      <w:r w:rsidR="008F0479">
        <w:rPr>
          <w:rFonts w:asciiTheme="majorBidi" w:eastAsia="Palatino Linotype" w:hAnsiTheme="majorBidi" w:cstheme="majorBidi"/>
          <w:b/>
          <w:i/>
          <w:iCs/>
          <w:sz w:val="24"/>
          <w:szCs w:val="24"/>
        </w:rPr>
        <w:t>s</w:t>
      </w:r>
    </w:p>
    <w:p w14:paraId="0CC8DDDD" w14:textId="77777777" w:rsidR="00441C99" w:rsidRPr="009F46BA" w:rsidRDefault="00441C99" w:rsidP="00441C99">
      <w:pPr>
        <w:spacing w:after="0" w:line="240" w:lineRule="auto"/>
        <w:jc w:val="both"/>
        <w:rPr>
          <w:rFonts w:asciiTheme="majorBidi" w:eastAsia="Palatino Linotype" w:hAnsiTheme="majorBidi" w:cstheme="majorBidi"/>
          <w:b/>
          <w:i/>
          <w:iCs/>
          <w:sz w:val="24"/>
          <w:szCs w:val="24"/>
        </w:rPr>
      </w:pPr>
      <w:bookmarkStart w:id="4" w:name="_Hlk209110506"/>
    </w:p>
    <w:p w14:paraId="149E7277" w14:textId="77777777" w:rsidR="008F0479" w:rsidRPr="008F0479" w:rsidRDefault="008F0479" w:rsidP="008F0479">
      <w:pPr>
        <w:pStyle w:val="ListParagraph"/>
        <w:numPr>
          <w:ilvl w:val="0"/>
          <w:numId w:val="2"/>
        </w:numPr>
        <w:jc w:val="both"/>
        <w:rPr>
          <w:rFonts w:asciiTheme="majorBidi" w:hAnsiTheme="majorBidi" w:cstheme="majorBidi"/>
          <w:i/>
          <w:iCs/>
          <w:sz w:val="24"/>
          <w:szCs w:val="24"/>
        </w:rPr>
      </w:pPr>
      <w:r w:rsidRPr="008F0479">
        <w:rPr>
          <w:rFonts w:asciiTheme="majorBidi" w:hAnsiTheme="majorBidi" w:cstheme="majorBidi"/>
          <w:b/>
          <w:bCs/>
          <w:i/>
          <w:iCs/>
          <w:sz w:val="24"/>
          <w:szCs w:val="24"/>
        </w:rPr>
        <w:t xml:space="preserve">One civilian was shot and injured in a crossfire between suspected Sudan People’s Liberation Army in Opposition (SPLA-IO) soldiers and the South Sudan Peoples </w:t>
      </w:r>
      <w:proofErr w:type="spellStart"/>
      <w:r w:rsidRPr="008F0479">
        <w:rPr>
          <w:rFonts w:asciiTheme="majorBidi" w:hAnsiTheme="majorBidi" w:cstheme="majorBidi"/>
          <w:b/>
          <w:bCs/>
          <w:i/>
          <w:iCs/>
          <w:sz w:val="24"/>
          <w:szCs w:val="24"/>
        </w:rPr>
        <w:t>Defence</w:t>
      </w:r>
      <w:proofErr w:type="spellEnd"/>
      <w:r w:rsidRPr="008F0479">
        <w:rPr>
          <w:rFonts w:asciiTheme="majorBidi" w:hAnsiTheme="majorBidi" w:cstheme="majorBidi"/>
          <w:b/>
          <w:bCs/>
          <w:i/>
          <w:iCs/>
          <w:sz w:val="24"/>
          <w:szCs w:val="24"/>
        </w:rPr>
        <w:t xml:space="preserve"> Forces (SSPDF) soldiers in </w:t>
      </w:r>
      <w:proofErr w:type="spellStart"/>
      <w:r w:rsidRPr="008F0479">
        <w:rPr>
          <w:rFonts w:asciiTheme="majorBidi" w:hAnsiTheme="majorBidi" w:cstheme="majorBidi"/>
          <w:b/>
          <w:bCs/>
          <w:i/>
          <w:iCs/>
          <w:sz w:val="24"/>
          <w:szCs w:val="24"/>
        </w:rPr>
        <w:t>Nagero</w:t>
      </w:r>
      <w:proofErr w:type="spellEnd"/>
      <w:r w:rsidRPr="008F0479">
        <w:rPr>
          <w:rFonts w:asciiTheme="majorBidi" w:hAnsiTheme="majorBidi" w:cstheme="majorBidi"/>
          <w:b/>
          <w:bCs/>
          <w:i/>
          <w:iCs/>
          <w:sz w:val="24"/>
          <w:szCs w:val="24"/>
        </w:rPr>
        <w:t xml:space="preserve"> Town, </w:t>
      </w:r>
      <w:proofErr w:type="spellStart"/>
      <w:r w:rsidRPr="008F0479">
        <w:rPr>
          <w:rFonts w:asciiTheme="majorBidi" w:hAnsiTheme="majorBidi" w:cstheme="majorBidi"/>
          <w:b/>
          <w:bCs/>
          <w:i/>
          <w:iCs/>
          <w:sz w:val="24"/>
          <w:szCs w:val="24"/>
        </w:rPr>
        <w:t>Nagero</w:t>
      </w:r>
      <w:proofErr w:type="spellEnd"/>
      <w:r w:rsidRPr="008F0479">
        <w:rPr>
          <w:rFonts w:asciiTheme="majorBidi" w:hAnsiTheme="majorBidi" w:cstheme="majorBidi"/>
          <w:b/>
          <w:bCs/>
          <w:i/>
          <w:iCs/>
          <w:sz w:val="24"/>
          <w:szCs w:val="24"/>
        </w:rPr>
        <w:t xml:space="preserve"> County</w:t>
      </w:r>
    </w:p>
    <w:p w14:paraId="10B3508C" w14:textId="42C29A37" w:rsidR="00CF245B" w:rsidRPr="009F46BA" w:rsidRDefault="00010B11" w:rsidP="009F46BA">
      <w:pPr>
        <w:pStyle w:val="ListParagraph"/>
        <w:numPr>
          <w:ilvl w:val="0"/>
          <w:numId w:val="2"/>
        </w:numPr>
        <w:jc w:val="both"/>
        <w:rPr>
          <w:rFonts w:asciiTheme="majorBidi" w:hAnsiTheme="majorBidi" w:cstheme="majorBidi"/>
          <w:sz w:val="24"/>
          <w:szCs w:val="24"/>
        </w:rPr>
      </w:pPr>
      <w:r>
        <w:rPr>
          <w:rFonts w:asciiTheme="majorBidi" w:hAnsiTheme="majorBidi" w:cstheme="majorBidi"/>
          <w:b/>
          <w:bCs/>
          <w:i/>
          <w:iCs/>
          <w:sz w:val="24"/>
          <w:szCs w:val="24"/>
        </w:rPr>
        <w:t xml:space="preserve">Dire </w:t>
      </w:r>
      <w:r w:rsidRPr="00010B11">
        <w:rPr>
          <w:rFonts w:asciiTheme="majorBidi" w:hAnsiTheme="majorBidi" w:cstheme="majorBidi"/>
          <w:b/>
          <w:bCs/>
          <w:i/>
          <w:iCs/>
          <w:sz w:val="24"/>
          <w:szCs w:val="24"/>
        </w:rPr>
        <w:t xml:space="preserve">humanitarian crisis </w:t>
      </w:r>
      <w:r>
        <w:rPr>
          <w:rFonts w:asciiTheme="majorBidi" w:hAnsiTheme="majorBidi" w:cstheme="majorBidi"/>
          <w:b/>
          <w:bCs/>
          <w:i/>
          <w:iCs/>
          <w:sz w:val="24"/>
          <w:szCs w:val="24"/>
        </w:rPr>
        <w:t xml:space="preserve">reported </w:t>
      </w:r>
      <w:r w:rsidRPr="00010B11">
        <w:rPr>
          <w:rFonts w:asciiTheme="majorBidi" w:hAnsiTheme="majorBidi" w:cstheme="majorBidi"/>
          <w:b/>
          <w:bCs/>
          <w:i/>
          <w:iCs/>
          <w:sz w:val="24"/>
          <w:szCs w:val="24"/>
        </w:rPr>
        <w:t xml:space="preserve">in </w:t>
      </w:r>
      <w:proofErr w:type="spellStart"/>
      <w:r w:rsidRPr="00010B11">
        <w:rPr>
          <w:rFonts w:asciiTheme="majorBidi" w:hAnsiTheme="majorBidi" w:cstheme="majorBidi"/>
          <w:b/>
          <w:bCs/>
          <w:i/>
          <w:iCs/>
          <w:sz w:val="24"/>
          <w:szCs w:val="24"/>
        </w:rPr>
        <w:t>Kediba</w:t>
      </w:r>
      <w:proofErr w:type="spellEnd"/>
      <w:r w:rsidR="00416B4D">
        <w:rPr>
          <w:rFonts w:asciiTheme="majorBidi" w:hAnsiTheme="majorBidi" w:cstheme="majorBidi"/>
          <w:b/>
          <w:bCs/>
          <w:i/>
          <w:iCs/>
          <w:sz w:val="24"/>
          <w:szCs w:val="24"/>
        </w:rPr>
        <w:t xml:space="preserve"> Town</w:t>
      </w:r>
      <w:r w:rsidRPr="00010B11">
        <w:rPr>
          <w:rFonts w:asciiTheme="majorBidi" w:hAnsiTheme="majorBidi" w:cstheme="majorBidi"/>
          <w:b/>
          <w:bCs/>
          <w:i/>
          <w:iCs/>
          <w:sz w:val="24"/>
          <w:szCs w:val="24"/>
        </w:rPr>
        <w:t xml:space="preserve">, Mundri East County </w:t>
      </w:r>
      <w:r w:rsidR="00CF245B" w:rsidRPr="009F46BA">
        <w:rPr>
          <w:rFonts w:asciiTheme="majorBidi" w:hAnsiTheme="majorBidi" w:cstheme="majorBidi"/>
          <w:b/>
          <w:bCs/>
          <w:sz w:val="24"/>
          <w:szCs w:val="24"/>
        </w:rPr>
        <w:t xml:space="preserve">  </w:t>
      </w:r>
    </w:p>
    <w:p w14:paraId="57DE98B6" w14:textId="0D9E65C8" w:rsidR="00441C99" w:rsidRPr="00A1725D" w:rsidRDefault="00441C99" w:rsidP="00CF245B">
      <w:pPr>
        <w:pStyle w:val="ListParagraph"/>
        <w:spacing w:after="0" w:line="240" w:lineRule="auto"/>
        <w:jc w:val="both"/>
        <w:rPr>
          <w:rFonts w:asciiTheme="majorBidi" w:eastAsia="Palatino Linotype" w:hAnsiTheme="majorBidi" w:cstheme="majorBidi"/>
          <w:b/>
          <w:sz w:val="24"/>
          <w:szCs w:val="24"/>
        </w:rPr>
      </w:pPr>
    </w:p>
    <w:bookmarkEnd w:id="2"/>
    <w:bookmarkEnd w:id="3"/>
    <w:bookmarkEnd w:id="4"/>
    <w:p w14:paraId="152695B7" w14:textId="21A15A6E" w:rsidR="00441C99" w:rsidRPr="00CF245B" w:rsidRDefault="00441C99" w:rsidP="00CF245B">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A6AE4">
        <w:rPr>
          <w:rFonts w:asciiTheme="majorBidi" w:eastAsia="Calibri" w:hAnsiTheme="majorBidi" w:cstheme="majorBidi"/>
          <w:b/>
          <w:bCs/>
          <w:sz w:val="24"/>
          <w:szCs w:val="24"/>
        </w:rPr>
        <w:t>Political and Security Updates</w:t>
      </w:r>
    </w:p>
    <w:p w14:paraId="044A44EE" w14:textId="77777777" w:rsidR="00441C99" w:rsidRPr="002A6AE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Human Rights in the Electoral Process </w:t>
      </w:r>
    </w:p>
    <w:p w14:paraId="471A75EA" w14:textId="4A9B040F" w:rsidR="009F46BA" w:rsidRDefault="00441C99" w:rsidP="00010B1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Conflict-Related Violations/Abuses</w:t>
      </w:r>
    </w:p>
    <w:p w14:paraId="46FCD5AD" w14:textId="77777777" w:rsidR="008F0479" w:rsidRDefault="008F0479" w:rsidP="008F0479">
      <w:pPr>
        <w:spacing w:after="0" w:line="240" w:lineRule="auto"/>
        <w:contextualSpacing/>
        <w:jc w:val="both"/>
        <w:rPr>
          <w:rFonts w:asciiTheme="majorBidi" w:eastAsia="Palatino Linotype" w:hAnsiTheme="majorBidi" w:cstheme="majorBidi"/>
          <w:b/>
          <w:sz w:val="24"/>
          <w:szCs w:val="24"/>
        </w:rPr>
      </w:pPr>
    </w:p>
    <w:p w14:paraId="30320767" w14:textId="79B2F164" w:rsidR="008F0479" w:rsidRPr="00D0597A" w:rsidRDefault="008F0479" w:rsidP="008F0479">
      <w:pPr>
        <w:pStyle w:val="ListParagraph"/>
        <w:numPr>
          <w:ilvl w:val="0"/>
          <w:numId w:val="3"/>
        </w:numPr>
        <w:jc w:val="both"/>
        <w:rPr>
          <w:rFonts w:asciiTheme="majorBidi" w:hAnsiTheme="majorBidi" w:cstheme="majorBidi"/>
          <w:sz w:val="24"/>
          <w:szCs w:val="24"/>
        </w:rPr>
      </w:pPr>
      <w:r w:rsidRPr="001A4580">
        <w:rPr>
          <w:rFonts w:asciiTheme="majorBidi" w:hAnsiTheme="majorBidi" w:cstheme="majorBidi"/>
          <w:b/>
          <w:bCs/>
          <w:sz w:val="24"/>
          <w:szCs w:val="24"/>
        </w:rPr>
        <w:t>One civilian was shot and</w:t>
      </w:r>
      <w:r>
        <w:rPr>
          <w:rFonts w:asciiTheme="majorBidi" w:hAnsiTheme="majorBidi" w:cstheme="majorBidi"/>
          <w:b/>
          <w:bCs/>
          <w:sz w:val="24"/>
          <w:szCs w:val="24"/>
        </w:rPr>
        <w:t xml:space="preserve"> injured in a crossfire between</w:t>
      </w:r>
      <w:r w:rsidRPr="001A4580">
        <w:rPr>
          <w:rFonts w:asciiTheme="majorBidi" w:hAnsiTheme="majorBidi" w:cstheme="majorBidi"/>
          <w:b/>
          <w:bCs/>
          <w:sz w:val="24"/>
          <w:szCs w:val="24"/>
        </w:rPr>
        <w:t xml:space="preserve"> suspected </w:t>
      </w:r>
      <w:r>
        <w:rPr>
          <w:rFonts w:asciiTheme="majorBidi" w:hAnsiTheme="majorBidi" w:cstheme="majorBidi"/>
          <w:b/>
          <w:bCs/>
          <w:sz w:val="24"/>
          <w:szCs w:val="24"/>
        </w:rPr>
        <w:t>Sudan People’s Liberation Army in Opposition (</w:t>
      </w:r>
      <w:r w:rsidRPr="001A4580">
        <w:rPr>
          <w:rFonts w:asciiTheme="majorBidi" w:hAnsiTheme="majorBidi" w:cstheme="majorBidi"/>
          <w:b/>
          <w:bCs/>
          <w:sz w:val="24"/>
          <w:szCs w:val="24"/>
        </w:rPr>
        <w:t>SPLA-IO</w:t>
      </w:r>
      <w:r>
        <w:rPr>
          <w:rFonts w:asciiTheme="majorBidi" w:hAnsiTheme="majorBidi" w:cstheme="majorBidi"/>
          <w:b/>
          <w:bCs/>
          <w:sz w:val="24"/>
          <w:szCs w:val="24"/>
        </w:rPr>
        <w:t>) soldiers</w:t>
      </w:r>
      <w:r w:rsidRPr="001A4580">
        <w:rPr>
          <w:rFonts w:asciiTheme="majorBidi" w:hAnsiTheme="majorBidi" w:cstheme="majorBidi"/>
          <w:b/>
          <w:bCs/>
          <w:sz w:val="24"/>
          <w:szCs w:val="24"/>
        </w:rPr>
        <w:t xml:space="preserve"> </w:t>
      </w:r>
      <w:r>
        <w:rPr>
          <w:rFonts w:asciiTheme="majorBidi" w:hAnsiTheme="majorBidi" w:cstheme="majorBidi"/>
          <w:b/>
          <w:bCs/>
          <w:sz w:val="24"/>
          <w:szCs w:val="24"/>
        </w:rPr>
        <w:t xml:space="preserve">and the </w:t>
      </w:r>
      <w:r>
        <w:rPr>
          <w:rFonts w:asciiTheme="majorBidi" w:hAnsiTheme="majorBidi" w:cstheme="majorBidi"/>
          <w:b/>
          <w:bCs/>
          <w:sz w:val="24"/>
          <w:szCs w:val="24"/>
        </w:rPr>
        <w:t xml:space="preserve">South Sudan Peoples </w:t>
      </w:r>
      <w:proofErr w:type="spellStart"/>
      <w:r>
        <w:rPr>
          <w:rFonts w:asciiTheme="majorBidi" w:hAnsiTheme="majorBidi" w:cstheme="majorBidi"/>
          <w:b/>
          <w:bCs/>
          <w:sz w:val="24"/>
          <w:szCs w:val="24"/>
        </w:rPr>
        <w:t>Defence</w:t>
      </w:r>
      <w:proofErr w:type="spellEnd"/>
      <w:r>
        <w:rPr>
          <w:rFonts w:asciiTheme="majorBidi" w:hAnsiTheme="majorBidi" w:cstheme="majorBidi"/>
          <w:b/>
          <w:bCs/>
          <w:sz w:val="24"/>
          <w:szCs w:val="24"/>
        </w:rPr>
        <w:t xml:space="preserve"> Forces (</w:t>
      </w:r>
      <w:r>
        <w:rPr>
          <w:rFonts w:asciiTheme="majorBidi" w:hAnsiTheme="majorBidi" w:cstheme="majorBidi"/>
          <w:b/>
          <w:bCs/>
          <w:sz w:val="24"/>
          <w:szCs w:val="24"/>
        </w:rPr>
        <w:t>SSPDF</w:t>
      </w:r>
      <w:r>
        <w:rPr>
          <w:rFonts w:asciiTheme="majorBidi" w:hAnsiTheme="majorBidi" w:cstheme="majorBidi"/>
          <w:b/>
          <w:bCs/>
          <w:sz w:val="24"/>
          <w:szCs w:val="24"/>
        </w:rPr>
        <w:t>) soldiers</w:t>
      </w:r>
      <w:r>
        <w:rPr>
          <w:rFonts w:asciiTheme="majorBidi" w:hAnsiTheme="majorBidi" w:cstheme="majorBidi"/>
          <w:b/>
          <w:bCs/>
          <w:sz w:val="24"/>
          <w:szCs w:val="24"/>
        </w:rPr>
        <w:t xml:space="preserve"> </w:t>
      </w:r>
      <w:r w:rsidRPr="001A4580">
        <w:rPr>
          <w:rFonts w:asciiTheme="majorBidi" w:hAnsiTheme="majorBidi" w:cstheme="majorBidi"/>
          <w:b/>
          <w:bCs/>
          <w:sz w:val="24"/>
          <w:szCs w:val="24"/>
        </w:rPr>
        <w:t xml:space="preserve">in </w:t>
      </w:r>
      <w:proofErr w:type="spellStart"/>
      <w:r>
        <w:rPr>
          <w:rFonts w:asciiTheme="majorBidi" w:hAnsiTheme="majorBidi" w:cstheme="majorBidi"/>
          <w:b/>
          <w:bCs/>
          <w:sz w:val="24"/>
          <w:szCs w:val="24"/>
        </w:rPr>
        <w:t>Nagero</w:t>
      </w:r>
      <w:proofErr w:type="spellEnd"/>
      <w:r>
        <w:rPr>
          <w:rFonts w:asciiTheme="majorBidi" w:hAnsiTheme="majorBidi" w:cstheme="majorBidi"/>
          <w:b/>
          <w:bCs/>
          <w:sz w:val="24"/>
          <w:szCs w:val="24"/>
        </w:rPr>
        <w:t xml:space="preserve"> </w:t>
      </w:r>
      <w:r>
        <w:rPr>
          <w:rFonts w:asciiTheme="majorBidi" w:hAnsiTheme="majorBidi" w:cstheme="majorBidi"/>
          <w:b/>
          <w:bCs/>
          <w:sz w:val="24"/>
          <w:szCs w:val="24"/>
        </w:rPr>
        <w:t>T</w:t>
      </w:r>
      <w:r>
        <w:rPr>
          <w:rFonts w:asciiTheme="majorBidi" w:hAnsiTheme="majorBidi" w:cstheme="majorBidi"/>
          <w:b/>
          <w:bCs/>
          <w:sz w:val="24"/>
          <w:szCs w:val="24"/>
        </w:rPr>
        <w:t xml:space="preserve">own, </w:t>
      </w:r>
      <w:proofErr w:type="spellStart"/>
      <w:r>
        <w:rPr>
          <w:rFonts w:asciiTheme="majorBidi" w:hAnsiTheme="majorBidi" w:cstheme="majorBidi"/>
          <w:b/>
          <w:bCs/>
          <w:sz w:val="24"/>
          <w:szCs w:val="24"/>
        </w:rPr>
        <w:t>Nagero</w:t>
      </w:r>
      <w:proofErr w:type="spellEnd"/>
      <w:r w:rsidRPr="001A4580">
        <w:rPr>
          <w:rFonts w:asciiTheme="majorBidi" w:hAnsiTheme="majorBidi" w:cstheme="majorBidi"/>
          <w:b/>
          <w:bCs/>
          <w:sz w:val="24"/>
          <w:szCs w:val="24"/>
        </w:rPr>
        <w:t xml:space="preserve"> County</w:t>
      </w:r>
    </w:p>
    <w:p w14:paraId="18B0C1E6" w14:textId="2E599920" w:rsidR="00D0597A" w:rsidRPr="00D0597A" w:rsidRDefault="00D0597A" w:rsidP="00D0597A">
      <w:pPr>
        <w:jc w:val="both"/>
        <w:rPr>
          <w:rFonts w:asciiTheme="majorBidi" w:hAnsiTheme="majorBidi" w:cstheme="majorBidi"/>
          <w:sz w:val="24"/>
          <w:szCs w:val="24"/>
        </w:rPr>
      </w:pPr>
      <w:r w:rsidRPr="00D0597A">
        <w:rPr>
          <w:rFonts w:asciiTheme="majorBidi" w:hAnsiTheme="majorBidi" w:cstheme="majorBidi"/>
          <w:sz w:val="24"/>
          <w:szCs w:val="24"/>
        </w:rPr>
        <w:t xml:space="preserve">On 29 September 2025, HRD Yambio FO received and documented information from multiple sources, including the Acting County Commissioner, that on the evening of September 26, at approximately 4:00 PM, suspected Sudan People’s Liberation Army in Opposition (SPLA-IO) armed elements launched an attack on the South Sudan Peoples </w:t>
      </w:r>
      <w:proofErr w:type="spellStart"/>
      <w:r w:rsidRPr="00D0597A">
        <w:rPr>
          <w:rFonts w:asciiTheme="majorBidi" w:hAnsiTheme="majorBidi" w:cstheme="majorBidi"/>
          <w:sz w:val="24"/>
          <w:szCs w:val="24"/>
        </w:rPr>
        <w:t>Defence</w:t>
      </w:r>
      <w:proofErr w:type="spellEnd"/>
      <w:r w:rsidRPr="00D0597A">
        <w:rPr>
          <w:rFonts w:asciiTheme="majorBidi" w:hAnsiTheme="majorBidi" w:cstheme="majorBidi"/>
          <w:sz w:val="24"/>
          <w:szCs w:val="24"/>
        </w:rPr>
        <w:t xml:space="preserve"> Forces (SSPDF) barracks in </w:t>
      </w:r>
      <w:proofErr w:type="spellStart"/>
      <w:r w:rsidRPr="00D0597A">
        <w:rPr>
          <w:rFonts w:asciiTheme="majorBidi" w:hAnsiTheme="majorBidi" w:cstheme="majorBidi"/>
          <w:sz w:val="24"/>
          <w:szCs w:val="24"/>
        </w:rPr>
        <w:t>Nagero</w:t>
      </w:r>
      <w:proofErr w:type="spellEnd"/>
      <w:r w:rsidRPr="00D0597A">
        <w:rPr>
          <w:rFonts w:asciiTheme="majorBidi" w:hAnsiTheme="majorBidi" w:cstheme="majorBidi"/>
          <w:sz w:val="24"/>
          <w:szCs w:val="24"/>
        </w:rPr>
        <w:t xml:space="preserve"> town, </w:t>
      </w:r>
      <w:proofErr w:type="spellStart"/>
      <w:r w:rsidRPr="00D0597A">
        <w:rPr>
          <w:rFonts w:asciiTheme="majorBidi" w:hAnsiTheme="majorBidi" w:cstheme="majorBidi"/>
          <w:sz w:val="24"/>
          <w:szCs w:val="24"/>
        </w:rPr>
        <w:t>Nagero</w:t>
      </w:r>
      <w:proofErr w:type="spellEnd"/>
      <w:r w:rsidRPr="00D0597A">
        <w:rPr>
          <w:rFonts w:asciiTheme="majorBidi" w:hAnsiTheme="majorBidi" w:cstheme="majorBidi"/>
          <w:sz w:val="24"/>
          <w:szCs w:val="24"/>
        </w:rPr>
        <w:t xml:space="preserve"> County. The acting commissioner reported that at around 08:00 AM this morning, the SPLA-IO launched another offensive on the SSPDF barracks. Sporadic gunshots could </w:t>
      </w:r>
      <w:r w:rsidR="00D02CBD">
        <w:rPr>
          <w:rFonts w:asciiTheme="majorBidi" w:hAnsiTheme="majorBidi" w:cstheme="majorBidi"/>
          <w:sz w:val="24"/>
          <w:szCs w:val="24"/>
        </w:rPr>
        <w:t>continue</w:t>
      </w:r>
      <w:r w:rsidRPr="00D0597A">
        <w:rPr>
          <w:rFonts w:asciiTheme="majorBidi" w:hAnsiTheme="majorBidi" w:cstheme="majorBidi"/>
          <w:sz w:val="24"/>
          <w:szCs w:val="24"/>
        </w:rPr>
        <w:t xml:space="preserve"> until 11:00 hours. </w:t>
      </w:r>
    </w:p>
    <w:p w14:paraId="4787F537" w14:textId="3DF81410" w:rsidR="00D0597A" w:rsidRPr="00D0597A" w:rsidRDefault="00D0597A" w:rsidP="00D02CBD">
      <w:pPr>
        <w:jc w:val="both"/>
        <w:rPr>
          <w:rFonts w:asciiTheme="majorBidi" w:hAnsiTheme="majorBidi" w:cstheme="majorBidi"/>
          <w:sz w:val="24"/>
          <w:szCs w:val="24"/>
        </w:rPr>
      </w:pPr>
      <w:r w:rsidRPr="00D0597A">
        <w:rPr>
          <w:rFonts w:asciiTheme="majorBidi" w:hAnsiTheme="majorBidi" w:cstheme="majorBidi"/>
          <w:sz w:val="24"/>
          <w:szCs w:val="24"/>
        </w:rPr>
        <w:t xml:space="preserve">Reportedly, as the SSPDF engaged them in </w:t>
      </w:r>
      <w:r w:rsidR="00D02CBD">
        <w:rPr>
          <w:rFonts w:asciiTheme="majorBidi" w:hAnsiTheme="majorBidi" w:cstheme="majorBidi"/>
          <w:sz w:val="24"/>
          <w:szCs w:val="24"/>
        </w:rPr>
        <w:t>a gun battle</w:t>
      </w:r>
      <w:r w:rsidRPr="00D0597A">
        <w:rPr>
          <w:rFonts w:asciiTheme="majorBidi" w:hAnsiTheme="majorBidi" w:cstheme="majorBidi"/>
          <w:sz w:val="24"/>
          <w:szCs w:val="24"/>
        </w:rPr>
        <w:t xml:space="preserve">, a 48-year-old male civilian from the Azande Community (details on file) </w:t>
      </w:r>
      <w:r w:rsidR="00D02CBD" w:rsidRPr="00D02CBD">
        <w:rPr>
          <w:rFonts w:asciiTheme="majorBidi" w:hAnsiTheme="majorBidi" w:cstheme="majorBidi"/>
          <w:sz w:val="24"/>
          <w:szCs w:val="24"/>
        </w:rPr>
        <w:t xml:space="preserve">was caught in the crossfire and shot, suffering injuries. This incident is a stark reminder of the grave human rights violations civilians face in conflict zones. </w:t>
      </w:r>
      <w:r w:rsidRPr="00D0597A">
        <w:rPr>
          <w:rFonts w:asciiTheme="majorBidi" w:hAnsiTheme="majorBidi" w:cstheme="majorBidi"/>
          <w:sz w:val="24"/>
          <w:szCs w:val="24"/>
        </w:rPr>
        <w:t xml:space="preserve">The sources also reported that the armed assailants vandalized and looted civilian properties, the market, and the </w:t>
      </w:r>
      <w:proofErr w:type="spellStart"/>
      <w:r w:rsidRPr="00D0597A">
        <w:rPr>
          <w:rFonts w:asciiTheme="majorBidi" w:hAnsiTheme="majorBidi" w:cstheme="majorBidi"/>
          <w:sz w:val="24"/>
          <w:szCs w:val="24"/>
        </w:rPr>
        <w:t>Nagero</w:t>
      </w:r>
      <w:proofErr w:type="spellEnd"/>
      <w:r w:rsidRPr="00D0597A">
        <w:rPr>
          <w:rFonts w:asciiTheme="majorBidi" w:hAnsiTheme="majorBidi" w:cstheme="majorBidi"/>
          <w:sz w:val="24"/>
          <w:szCs w:val="24"/>
        </w:rPr>
        <w:t xml:space="preserve"> Primary Health Care Centre</w:t>
      </w:r>
      <w:r w:rsidR="00D02CBD" w:rsidRPr="00D02CBD">
        <w:rPr>
          <w:rFonts w:asciiTheme="majorBidi" w:hAnsiTheme="majorBidi" w:cstheme="majorBidi"/>
          <w:sz w:val="24"/>
          <w:szCs w:val="24"/>
        </w:rPr>
        <w:t>, further exacerbating the humanitarian crisis.</w:t>
      </w:r>
    </w:p>
    <w:p w14:paraId="49A22406" w14:textId="45D7111A" w:rsidR="00D0597A" w:rsidRDefault="00D0597A" w:rsidP="00D0597A">
      <w:pPr>
        <w:jc w:val="both"/>
        <w:rPr>
          <w:rFonts w:asciiTheme="majorBidi" w:hAnsiTheme="majorBidi" w:cstheme="majorBidi"/>
          <w:sz w:val="24"/>
          <w:szCs w:val="24"/>
        </w:rPr>
      </w:pPr>
      <w:r w:rsidRPr="00D0597A">
        <w:rPr>
          <w:rFonts w:asciiTheme="majorBidi" w:hAnsiTheme="majorBidi" w:cstheme="majorBidi"/>
          <w:sz w:val="24"/>
          <w:szCs w:val="24"/>
        </w:rPr>
        <w:t xml:space="preserve">According to the official, the entire civilian population of </w:t>
      </w:r>
      <w:proofErr w:type="spellStart"/>
      <w:r w:rsidRPr="00D0597A">
        <w:rPr>
          <w:rFonts w:asciiTheme="majorBidi" w:hAnsiTheme="majorBidi" w:cstheme="majorBidi"/>
          <w:sz w:val="24"/>
          <w:szCs w:val="24"/>
        </w:rPr>
        <w:t>Nagero</w:t>
      </w:r>
      <w:proofErr w:type="spellEnd"/>
      <w:r w:rsidRPr="00D0597A">
        <w:rPr>
          <w:rFonts w:asciiTheme="majorBidi" w:hAnsiTheme="majorBidi" w:cstheme="majorBidi"/>
          <w:sz w:val="24"/>
          <w:szCs w:val="24"/>
        </w:rPr>
        <w:t xml:space="preserve"> town has been displaced, with many seeking refuge in the bushes without access to shelter, food, or medicine. Furthermore, the official noted that </w:t>
      </w:r>
      <w:proofErr w:type="spellStart"/>
      <w:r w:rsidRPr="00D0597A">
        <w:rPr>
          <w:rFonts w:asciiTheme="majorBidi" w:hAnsiTheme="majorBidi" w:cstheme="majorBidi"/>
          <w:sz w:val="24"/>
          <w:szCs w:val="24"/>
        </w:rPr>
        <w:t>Nagero</w:t>
      </w:r>
      <w:proofErr w:type="spellEnd"/>
      <w:r w:rsidRPr="00D0597A">
        <w:rPr>
          <w:rFonts w:asciiTheme="majorBidi" w:hAnsiTheme="majorBidi" w:cstheme="majorBidi"/>
          <w:sz w:val="24"/>
          <w:szCs w:val="24"/>
        </w:rPr>
        <w:t xml:space="preserve"> County has been isolated from Tambura County and Wau town in Western Bahr-</w:t>
      </w:r>
      <w:proofErr w:type="spellStart"/>
      <w:r w:rsidRPr="00D0597A">
        <w:rPr>
          <w:rFonts w:asciiTheme="majorBidi" w:hAnsiTheme="majorBidi" w:cstheme="majorBidi"/>
          <w:sz w:val="24"/>
          <w:szCs w:val="24"/>
        </w:rPr>
        <w:t>el</w:t>
      </w:r>
      <w:proofErr w:type="spellEnd"/>
      <w:r w:rsidRPr="00D0597A">
        <w:rPr>
          <w:rFonts w:asciiTheme="majorBidi" w:hAnsiTheme="majorBidi" w:cstheme="majorBidi"/>
          <w:sz w:val="24"/>
          <w:szCs w:val="24"/>
        </w:rPr>
        <w:t xml:space="preserve"> Ghazal State since July, resulting in a severe shortage of essential goods, including food and medicine, for the civilian population.</w:t>
      </w:r>
    </w:p>
    <w:p w14:paraId="7D019A54" w14:textId="152D2A67" w:rsidR="008F0479" w:rsidRPr="00D0597A" w:rsidRDefault="00D0597A" w:rsidP="00D0597A">
      <w:pPr>
        <w:jc w:val="both"/>
        <w:rPr>
          <w:rFonts w:asciiTheme="majorBidi" w:hAnsiTheme="majorBidi" w:cstheme="majorBidi"/>
          <w:i/>
          <w:iCs/>
          <w:sz w:val="24"/>
          <w:szCs w:val="24"/>
        </w:rPr>
      </w:pPr>
      <w:r w:rsidRPr="00D0597A">
        <w:rPr>
          <w:rFonts w:asciiTheme="majorBidi" w:hAnsiTheme="majorBidi" w:cstheme="majorBidi"/>
          <w:i/>
          <w:iCs/>
          <w:sz w:val="24"/>
          <w:szCs w:val="24"/>
        </w:rPr>
        <w:t xml:space="preserve">Comment: </w:t>
      </w:r>
      <w:r w:rsidRPr="00D0597A">
        <w:rPr>
          <w:rFonts w:asciiTheme="majorBidi" w:hAnsiTheme="majorBidi" w:cstheme="majorBidi"/>
          <w:i/>
          <w:iCs/>
          <w:sz w:val="24"/>
          <w:szCs w:val="24"/>
        </w:rPr>
        <w:t xml:space="preserve">The situation in </w:t>
      </w:r>
      <w:proofErr w:type="spellStart"/>
      <w:r w:rsidRPr="00D0597A">
        <w:rPr>
          <w:rFonts w:asciiTheme="majorBidi" w:hAnsiTheme="majorBidi" w:cstheme="majorBidi"/>
          <w:i/>
          <w:iCs/>
          <w:sz w:val="24"/>
          <w:szCs w:val="24"/>
        </w:rPr>
        <w:t>Nagero</w:t>
      </w:r>
      <w:proofErr w:type="spellEnd"/>
      <w:r w:rsidRPr="00D0597A">
        <w:rPr>
          <w:rFonts w:asciiTheme="majorBidi" w:hAnsiTheme="majorBidi" w:cstheme="majorBidi"/>
          <w:i/>
          <w:iCs/>
          <w:sz w:val="24"/>
          <w:szCs w:val="24"/>
        </w:rPr>
        <w:t xml:space="preserve"> town is dire, with the civilian population </w:t>
      </w:r>
      <w:r>
        <w:rPr>
          <w:rFonts w:asciiTheme="majorBidi" w:hAnsiTheme="majorBidi" w:cstheme="majorBidi"/>
          <w:i/>
          <w:iCs/>
          <w:sz w:val="24"/>
          <w:szCs w:val="24"/>
        </w:rPr>
        <w:t xml:space="preserve">reportedly </w:t>
      </w:r>
      <w:r w:rsidRPr="00D0597A">
        <w:rPr>
          <w:rFonts w:asciiTheme="majorBidi" w:hAnsiTheme="majorBidi" w:cstheme="majorBidi"/>
          <w:i/>
          <w:iCs/>
          <w:sz w:val="24"/>
          <w:szCs w:val="24"/>
        </w:rPr>
        <w:t xml:space="preserve">displaced and seeking refuge in the bushes without access to necessities like food, medicine, and shelter. Civilians are </w:t>
      </w:r>
      <w:r w:rsidRPr="00D0597A">
        <w:rPr>
          <w:rFonts w:asciiTheme="majorBidi" w:hAnsiTheme="majorBidi" w:cstheme="majorBidi"/>
          <w:i/>
          <w:iCs/>
          <w:sz w:val="24"/>
          <w:szCs w:val="24"/>
        </w:rPr>
        <w:lastRenderedPageBreak/>
        <w:t xml:space="preserve">facing significant challenges, including limited access to essential services and a heightened need for protection and security due to ongoing clashes between SSPDF and SPLA-IO forces. The lack of </w:t>
      </w:r>
      <w:r w:rsidR="00D02CBD">
        <w:rPr>
          <w:rFonts w:asciiTheme="majorBidi" w:hAnsiTheme="majorBidi" w:cstheme="majorBidi"/>
          <w:i/>
          <w:iCs/>
          <w:sz w:val="24"/>
          <w:szCs w:val="24"/>
        </w:rPr>
        <w:t>safety</w:t>
      </w:r>
      <w:r w:rsidRPr="00D0597A">
        <w:rPr>
          <w:rFonts w:asciiTheme="majorBidi" w:hAnsiTheme="majorBidi" w:cstheme="majorBidi"/>
          <w:i/>
          <w:iCs/>
          <w:sz w:val="24"/>
          <w:szCs w:val="24"/>
        </w:rPr>
        <w:t xml:space="preserve"> and security has further exacerbated their vulnerability, making it crucial </w:t>
      </w:r>
      <w:r>
        <w:rPr>
          <w:rFonts w:asciiTheme="majorBidi" w:hAnsiTheme="majorBidi" w:cstheme="majorBidi"/>
          <w:i/>
          <w:iCs/>
          <w:sz w:val="24"/>
          <w:szCs w:val="24"/>
        </w:rPr>
        <w:t xml:space="preserve">for </w:t>
      </w:r>
      <w:r w:rsidR="00D02CBD">
        <w:rPr>
          <w:rFonts w:asciiTheme="majorBidi" w:hAnsiTheme="majorBidi" w:cstheme="majorBidi"/>
          <w:i/>
          <w:iCs/>
          <w:sz w:val="24"/>
          <w:szCs w:val="24"/>
        </w:rPr>
        <w:t xml:space="preserve">a </w:t>
      </w:r>
      <w:r w:rsidRPr="00D0597A">
        <w:rPr>
          <w:rFonts w:asciiTheme="majorBidi" w:hAnsiTheme="majorBidi" w:cstheme="majorBidi"/>
          <w:i/>
          <w:iCs/>
          <w:sz w:val="24"/>
          <w:szCs w:val="24"/>
        </w:rPr>
        <w:t>swift</w:t>
      </w:r>
      <w:r>
        <w:rPr>
          <w:rFonts w:asciiTheme="majorBidi" w:hAnsiTheme="majorBidi" w:cstheme="majorBidi"/>
          <w:i/>
          <w:iCs/>
          <w:sz w:val="24"/>
          <w:szCs w:val="24"/>
        </w:rPr>
        <w:t xml:space="preserve"> response</w:t>
      </w:r>
      <w:r w:rsidRPr="00D0597A">
        <w:rPr>
          <w:rFonts w:asciiTheme="majorBidi" w:hAnsiTheme="majorBidi" w:cstheme="majorBidi"/>
          <w:i/>
          <w:iCs/>
          <w:sz w:val="24"/>
          <w:szCs w:val="24"/>
        </w:rPr>
        <w:t xml:space="preserve"> to address th</w:t>
      </w:r>
      <w:r>
        <w:rPr>
          <w:rFonts w:asciiTheme="majorBidi" w:hAnsiTheme="majorBidi" w:cstheme="majorBidi"/>
          <w:i/>
          <w:iCs/>
          <w:sz w:val="24"/>
          <w:szCs w:val="24"/>
        </w:rPr>
        <w:t>e</w:t>
      </w:r>
      <w:r w:rsidRPr="00D0597A">
        <w:rPr>
          <w:rFonts w:asciiTheme="majorBidi" w:hAnsiTheme="majorBidi" w:cstheme="majorBidi"/>
          <w:i/>
          <w:iCs/>
          <w:sz w:val="24"/>
          <w:szCs w:val="24"/>
        </w:rPr>
        <w:t xml:space="preserve"> crisis.</w:t>
      </w:r>
    </w:p>
    <w:p w14:paraId="52F9DEB6" w14:textId="77777777" w:rsidR="00441C99" w:rsidRPr="002A6AE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Conflict-Related Sexual Violence (CRSV) </w:t>
      </w:r>
    </w:p>
    <w:p w14:paraId="56E1C5CE" w14:textId="77777777" w:rsidR="00441C99" w:rsidRPr="002A6AE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Sexual and Gender-Based Violence (SGBV)</w:t>
      </w:r>
      <w:bookmarkStart w:id="5" w:name="_Hlk155890358"/>
    </w:p>
    <w:p w14:paraId="2E6E59F0" w14:textId="77777777" w:rsidR="00441C99" w:rsidRPr="002A6AE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Civic Space and Participation</w:t>
      </w:r>
    </w:p>
    <w:p w14:paraId="5A7D0774" w14:textId="77777777" w:rsidR="00441C99" w:rsidRPr="00A94C3C"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Judicial Accountabilit</w:t>
      </w:r>
      <w:bookmarkStart w:id="6" w:name="_Hlk191306961"/>
      <w:r w:rsidRPr="002A6AE4">
        <w:rPr>
          <w:rFonts w:asciiTheme="majorBidi" w:eastAsia="Palatino Linotype" w:hAnsiTheme="majorBidi" w:cstheme="majorBidi"/>
          <w:b/>
          <w:sz w:val="24"/>
          <w:szCs w:val="24"/>
        </w:rPr>
        <w:t>y</w:t>
      </w:r>
    </w:p>
    <w:bookmarkEnd w:id="6"/>
    <w:p w14:paraId="0993E0FC" w14:textId="77777777" w:rsidR="00441C99" w:rsidRPr="002A6AE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Transitional Justice</w:t>
      </w:r>
    </w:p>
    <w:p w14:paraId="092ACFFC" w14:textId="77777777" w:rsidR="00441C99" w:rsidRPr="002502A4" w:rsidRDefault="00441C99" w:rsidP="00441C9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Engagements and Capacity Building</w:t>
      </w:r>
      <w:r w:rsidRPr="002A6AE4">
        <w:rPr>
          <w:rFonts w:asciiTheme="majorBidi" w:eastAsia="Palatino Linotype" w:hAnsiTheme="majorBidi" w:cstheme="majorBidi"/>
          <w:bCs/>
          <w:sz w:val="24"/>
          <w:szCs w:val="24"/>
        </w:rPr>
        <w:t xml:space="preserve"> </w:t>
      </w:r>
      <w:r w:rsidRPr="002A6AE4">
        <w:rPr>
          <w:rFonts w:asciiTheme="majorBidi" w:hAnsiTheme="majorBidi" w:cstheme="majorBidi"/>
          <w:sz w:val="24"/>
          <w:szCs w:val="24"/>
        </w:rPr>
        <w:t xml:space="preserve"> </w:t>
      </w:r>
    </w:p>
    <w:p w14:paraId="0E0843E4" w14:textId="5CB03A89" w:rsidR="00441C99" w:rsidRPr="00010B11" w:rsidRDefault="00441C99" w:rsidP="005820ED">
      <w:pPr>
        <w:numPr>
          <w:ilvl w:val="0"/>
          <w:numId w:val="1"/>
        </w:numPr>
        <w:spacing w:after="0"/>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Other Key Human Rights and Protection Conce</w:t>
      </w:r>
      <w:bookmarkEnd w:id="5"/>
      <w:r w:rsidRPr="002A6AE4">
        <w:rPr>
          <w:rFonts w:asciiTheme="majorBidi" w:eastAsia="Palatino Linotype" w:hAnsiTheme="majorBidi" w:cstheme="majorBidi"/>
          <w:b/>
          <w:sz w:val="24"/>
          <w:szCs w:val="24"/>
        </w:rPr>
        <w:t>rns</w:t>
      </w:r>
      <w:r w:rsidRPr="002A6AE4">
        <w:rPr>
          <w:rFonts w:asciiTheme="majorBidi" w:hAnsiTheme="majorBidi" w:cstheme="majorBidi"/>
          <w:sz w:val="24"/>
          <w:szCs w:val="24"/>
        </w:rPr>
        <w:t>.</w:t>
      </w:r>
    </w:p>
    <w:p w14:paraId="7E1AFDBC" w14:textId="77777777" w:rsidR="00010B11" w:rsidRPr="00010B11" w:rsidRDefault="00010B11" w:rsidP="00010B11">
      <w:pPr>
        <w:spacing w:after="0"/>
        <w:ind w:left="284"/>
        <w:contextualSpacing/>
        <w:jc w:val="both"/>
        <w:rPr>
          <w:rFonts w:asciiTheme="majorBidi" w:eastAsia="Palatino Linotype" w:hAnsiTheme="majorBidi" w:cstheme="majorBidi"/>
          <w:b/>
          <w:sz w:val="24"/>
          <w:szCs w:val="24"/>
        </w:rPr>
      </w:pPr>
    </w:p>
    <w:p w14:paraId="31EDC679" w14:textId="5184A7C5" w:rsidR="00010B11" w:rsidRPr="00010B11" w:rsidRDefault="00010B11" w:rsidP="00010B11">
      <w:pPr>
        <w:pStyle w:val="ListParagraph"/>
        <w:numPr>
          <w:ilvl w:val="0"/>
          <w:numId w:val="2"/>
        </w:numPr>
        <w:spacing w:after="0"/>
        <w:jc w:val="both"/>
        <w:rPr>
          <w:rFonts w:asciiTheme="majorBidi" w:eastAsia="Palatino Linotype" w:hAnsiTheme="majorBidi" w:cstheme="majorBidi"/>
          <w:sz w:val="24"/>
          <w:szCs w:val="24"/>
        </w:rPr>
      </w:pPr>
      <w:r w:rsidRPr="00010B11">
        <w:rPr>
          <w:rFonts w:asciiTheme="majorBidi" w:hAnsiTheme="majorBidi" w:cstheme="majorBidi"/>
          <w:b/>
          <w:bCs/>
          <w:sz w:val="24"/>
          <w:szCs w:val="24"/>
        </w:rPr>
        <w:t xml:space="preserve">Dire humanitarian crisis reported in </w:t>
      </w:r>
      <w:proofErr w:type="spellStart"/>
      <w:r w:rsidRPr="00010B11">
        <w:rPr>
          <w:rFonts w:asciiTheme="majorBidi" w:hAnsiTheme="majorBidi" w:cstheme="majorBidi"/>
          <w:b/>
          <w:bCs/>
          <w:sz w:val="24"/>
          <w:szCs w:val="24"/>
        </w:rPr>
        <w:t>Kediba</w:t>
      </w:r>
      <w:proofErr w:type="spellEnd"/>
      <w:r w:rsidR="00416B4D">
        <w:rPr>
          <w:rFonts w:asciiTheme="majorBidi" w:hAnsiTheme="majorBidi" w:cstheme="majorBidi"/>
          <w:b/>
          <w:bCs/>
          <w:sz w:val="24"/>
          <w:szCs w:val="24"/>
        </w:rPr>
        <w:t xml:space="preserve"> Town</w:t>
      </w:r>
      <w:r w:rsidRPr="00010B11">
        <w:rPr>
          <w:rFonts w:asciiTheme="majorBidi" w:hAnsiTheme="majorBidi" w:cstheme="majorBidi"/>
          <w:b/>
          <w:bCs/>
          <w:sz w:val="24"/>
          <w:szCs w:val="24"/>
        </w:rPr>
        <w:t xml:space="preserve">, Mundri East County </w:t>
      </w:r>
    </w:p>
    <w:p w14:paraId="5CB2DBB9" w14:textId="77777777" w:rsidR="00010B11" w:rsidRDefault="00010B11" w:rsidP="00010B11">
      <w:pPr>
        <w:spacing w:after="0"/>
        <w:jc w:val="both"/>
        <w:rPr>
          <w:rFonts w:asciiTheme="majorBidi" w:eastAsia="Palatino Linotype" w:hAnsiTheme="majorBidi" w:cstheme="majorBidi"/>
          <w:sz w:val="24"/>
          <w:szCs w:val="24"/>
        </w:rPr>
      </w:pPr>
    </w:p>
    <w:p w14:paraId="2CF30547" w14:textId="4AEA8115" w:rsidR="00010B11" w:rsidRDefault="00010B11" w:rsidP="00010B11">
      <w:pPr>
        <w:spacing w:after="0"/>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On September 29, 2025, HRD Yambio FO received and documented information from various sources</w:t>
      </w:r>
      <w:r w:rsidR="00D02CBD">
        <w:rPr>
          <w:rFonts w:asciiTheme="majorBidi" w:eastAsia="Palatino Linotype" w:hAnsiTheme="majorBidi" w:cstheme="majorBidi"/>
          <w:sz w:val="24"/>
          <w:szCs w:val="24"/>
        </w:rPr>
        <w:t>,</w:t>
      </w:r>
      <w:r>
        <w:rPr>
          <w:rFonts w:asciiTheme="majorBidi" w:eastAsia="Palatino Linotype" w:hAnsiTheme="majorBidi" w:cstheme="majorBidi"/>
          <w:sz w:val="24"/>
          <w:szCs w:val="24"/>
        </w:rPr>
        <w:t xml:space="preserve"> including Mudri East County authorities and civil society members.</w:t>
      </w:r>
    </w:p>
    <w:p w14:paraId="4B2C5E73" w14:textId="03162E68" w:rsidR="00010B11" w:rsidRPr="00010B11" w:rsidRDefault="00010B11" w:rsidP="00010B11">
      <w:pPr>
        <w:spacing w:after="0"/>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 xml:space="preserve">The </w:t>
      </w:r>
      <w:r w:rsidR="00D935DD">
        <w:rPr>
          <w:rFonts w:asciiTheme="majorBidi" w:eastAsia="Palatino Linotype" w:hAnsiTheme="majorBidi" w:cstheme="majorBidi"/>
          <w:sz w:val="24"/>
          <w:szCs w:val="24"/>
        </w:rPr>
        <w:t>s</w:t>
      </w:r>
      <w:r>
        <w:rPr>
          <w:rFonts w:asciiTheme="majorBidi" w:eastAsia="Palatino Linotype" w:hAnsiTheme="majorBidi" w:cstheme="majorBidi"/>
          <w:sz w:val="24"/>
          <w:szCs w:val="24"/>
        </w:rPr>
        <w:t xml:space="preserve">ources informed HRD </w:t>
      </w:r>
      <w:r w:rsidRPr="00010B11">
        <w:rPr>
          <w:rFonts w:asciiTheme="majorBidi" w:eastAsia="Palatino Linotype" w:hAnsiTheme="majorBidi" w:cstheme="majorBidi"/>
          <w:sz w:val="24"/>
          <w:szCs w:val="24"/>
        </w:rPr>
        <w:t xml:space="preserve">that the situation in </w:t>
      </w:r>
      <w:proofErr w:type="spellStart"/>
      <w:r w:rsidRPr="00010B11">
        <w:rPr>
          <w:rFonts w:asciiTheme="majorBidi" w:eastAsia="Palatino Linotype" w:hAnsiTheme="majorBidi" w:cstheme="majorBidi"/>
          <w:sz w:val="24"/>
          <w:szCs w:val="24"/>
        </w:rPr>
        <w:t>Kediba</w:t>
      </w:r>
      <w:proofErr w:type="spellEnd"/>
      <w:r w:rsidRPr="00010B11">
        <w:rPr>
          <w:rFonts w:asciiTheme="majorBidi" w:eastAsia="Palatino Linotype" w:hAnsiTheme="majorBidi" w:cstheme="majorBidi"/>
          <w:sz w:val="24"/>
          <w:szCs w:val="24"/>
        </w:rPr>
        <w:t xml:space="preserve"> remains volatile following the recent capture of the town by </w:t>
      </w:r>
      <w:r w:rsidR="00D935DD">
        <w:rPr>
          <w:rFonts w:asciiTheme="majorBidi" w:eastAsia="Palatino Linotype" w:hAnsiTheme="majorBidi" w:cstheme="majorBidi"/>
          <w:sz w:val="24"/>
          <w:szCs w:val="24"/>
        </w:rPr>
        <w:t xml:space="preserve">alleged combined </w:t>
      </w:r>
      <w:r>
        <w:rPr>
          <w:rFonts w:asciiTheme="majorBidi" w:eastAsia="Palatino Linotype" w:hAnsiTheme="majorBidi" w:cstheme="majorBidi"/>
          <w:sz w:val="24"/>
          <w:szCs w:val="24"/>
        </w:rPr>
        <w:t xml:space="preserve">Sudan Peoples </w:t>
      </w:r>
      <w:proofErr w:type="spellStart"/>
      <w:r>
        <w:rPr>
          <w:rFonts w:asciiTheme="majorBidi" w:eastAsia="Palatino Linotype" w:hAnsiTheme="majorBidi" w:cstheme="majorBidi"/>
          <w:sz w:val="24"/>
          <w:szCs w:val="24"/>
        </w:rPr>
        <w:t>Defence</w:t>
      </w:r>
      <w:proofErr w:type="spellEnd"/>
      <w:r>
        <w:rPr>
          <w:rFonts w:asciiTheme="majorBidi" w:eastAsia="Palatino Linotype" w:hAnsiTheme="majorBidi" w:cstheme="majorBidi"/>
          <w:sz w:val="24"/>
          <w:szCs w:val="24"/>
        </w:rPr>
        <w:t xml:space="preserve"> Forces (SPLA I-O) soldiers</w:t>
      </w:r>
      <w:r w:rsidR="00D935DD">
        <w:rPr>
          <w:rFonts w:asciiTheme="majorBidi" w:eastAsia="Palatino Linotype" w:hAnsiTheme="majorBidi" w:cstheme="majorBidi"/>
          <w:sz w:val="24"/>
          <w:szCs w:val="24"/>
        </w:rPr>
        <w:t xml:space="preserve"> and National Salvation Front (NAS) elements.</w:t>
      </w:r>
      <w:r w:rsidRPr="00010B11">
        <w:rPr>
          <w:rFonts w:asciiTheme="majorBidi" w:eastAsia="Palatino Linotype" w:hAnsiTheme="majorBidi" w:cstheme="majorBidi"/>
          <w:sz w:val="24"/>
          <w:szCs w:val="24"/>
        </w:rPr>
        <w:t xml:space="preserve"> This development has </w:t>
      </w:r>
      <w:r w:rsidR="00D02CBD">
        <w:rPr>
          <w:rFonts w:asciiTheme="majorBidi" w:eastAsia="Palatino Linotype" w:hAnsiTheme="majorBidi" w:cstheme="majorBidi"/>
          <w:sz w:val="24"/>
          <w:szCs w:val="24"/>
        </w:rPr>
        <w:t>displaced</w:t>
      </w:r>
      <w:r w:rsidRPr="00010B11">
        <w:rPr>
          <w:rFonts w:asciiTheme="majorBidi" w:eastAsia="Palatino Linotype" w:hAnsiTheme="majorBidi" w:cstheme="majorBidi"/>
          <w:sz w:val="24"/>
          <w:szCs w:val="24"/>
        </w:rPr>
        <w:t xml:space="preserve"> tens of thousands of residents, many of whom have sought safety in the surrounding bush and remote areas.</w:t>
      </w:r>
    </w:p>
    <w:p w14:paraId="003048E2" w14:textId="77777777" w:rsidR="00010B11" w:rsidRPr="00010B11" w:rsidRDefault="00010B11" w:rsidP="00010B11">
      <w:pPr>
        <w:spacing w:after="0"/>
        <w:jc w:val="both"/>
        <w:rPr>
          <w:rFonts w:asciiTheme="majorBidi" w:eastAsia="Palatino Linotype" w:hAnsiTheme="majorBidi" w:cstheme="majorBidi"/>
          <w:sz w:val="24"/>
          <w:szCs w:val="24"/>
        </w:rPr>
      </w:pPr>
    </w:p>
    <w:p w14:paraId="5768B72E" w14:textId="04FEFDEA" w:rsidR="00010B11" w:rsidRPr="00010B11" w:rsidRDefault="0043408C" w:rsidP="00010B11">
      <w:pPr>
        <w:spacing w:after="0"/>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 xml:space="preserve">The sources further revealed that </w:t>
      </w:r>
      <w:r w:rsidR="00D02CBD">
        <w:rPr>
          <w:rFonts w:asciiTheme="majorBidi" w:eastAsia="Palatino Linotype" w:hAnsiTheme="majorBidi" w:cstheme="majorBidi"/>
          <w:sz w:val="24"/>
          <w:szCs w:val="24"/>
        </w:rPr>
        <w:t xml:space="preserve">the </w:t>
      </w:r>
      <w:r w:rsidR="00010B11" w:rsidRPr="00010B11">
        <w:rPr>
          <w:rFonts w:asciiTheme="majorBidi" w:eastAsia="Palatino Linotype" w:hAnsiTheme="majorBidi" w:cstheme="majorBidi"/>
          <w:sz w:val="24"/>
          <w:szCs w:val="24"/>
        </w:rPr>
        <w:t xml:space="preserve">Mundri East County Commissioner </w:t>
      </w:r>
      <w:r>
        <w:rPr>
          <w:rFonts w:asciiTheme="majorBidi" w:eastAsia="Palatino Linotype" w:hAnsiTheme="majorBidi" w:cstheme="majorBidi"/>
          <w:sz w:val="24"/>
          <w:szCs w:val="24"/>
        </w:rPr>
        <w:t xml:space="preserve">explained </w:t>
      </w:r>
      <w:r w:rsidR="00010B11" w:rsidRPr="00010B11">
        <w:rPr>
          <w:rFonts w:asciiTheme="majorBidi" w:eastAsia="Palatino Linotype" w:hAnsiTheme="majorBidi" w:cstheme="majorBidi"/>
          <w:sz w:val="24"/>
          <w:szCs w:val="24"/>
        </w:rPr>
        <w:t xml:space="preserve">that approximately 30,000 residents fled </w:t>
      </w:r>
      <w:proofErr w:type="spellStart"/>
      <w:r w:rsidR="00010B11" w:rsidRPr="00010B11">
        <w:rPr>
          <w:rFonts w:asciiTheme="majorBidi" w:eastAsia="Palatino Linotype" w:hAnsiTheme="majorBidi" w:cstheme="majorBidi"/>
          <w:sz w:val="24"/>
          <w:szCs w:val="24"/>
        </w:rPr>
        <w:t>Kediba</w:t>
      </w:r>
      <w:proofErr w:type="spellEnd"/>
      <w:r w:rsidR="00010B11" w:rsidRPr="00010B11">
        <w:rPr>
          <w:rFonts w:asciiTheme="majorBidi" w:eastAsia="Palatino Linotype" w:hAnsiTheme="majorBidi" w:cstheme="majorBidi"/>
          <w:sz w:val="24"/>
          <w:szCs w:val="24"/>
        </w:rPr>
        <w:t xml:space="preserve"> amidst ongoing conflict, leaving the town deserted. The whereabouts of most of these displaced individuals remain unknown, and there have been no reported arrivals or returns in the neighboring payams, underscoring the severity of the crisis.</w:t>
      </w:r>
    </w:p>
    <w:p w14:paraId="67483893" w14:textId="77777777" w:rsidR="00010B11" w:rsidRPr="00010B11" w:rsidRDefault="00010B11" w:rsidP="00010B11">
      <w:pPr>
        <w:spacing w:after="0"/>
        <w:jc w:val="both"/>
        <w:rPr>
          <w:rFonts w:asciiTheme="majorBidi" w:eastAsia="Palatino Linotype" w:hAnsiTheme="majorBidi" w:cstheme="majorBidi"/>
          <w:sz w:val="24"/>
          <w:szCs w:val="24"/>
        </w:rPr>
      </w:pPr>
    </w:p>
    <w:p w14:paraId="59F6CC89" w14:textId="6A0E4086" w:rsidR="00010B11" w:rsidRDefault="0043408C" w:rsidP="00010B11">
      <w:pPr>
        <w:spacing w:after="0"/>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 xml:space="preserve">The sources </w:t>
      </w:r>
      <w:r w:rsidR="00010B11" w:rsidRPr="00010B11">
        <w:rPr>
          <w:rFonts w:asciiTheme="majorBidi" w:eastAsia="Palatino Linotype" w:hAnsiTheme="majorBidi" w:cstheme="majorBidi"/>
          <w:sz w:val="24"/>
          <w:szCs w:val="24"/>
        </w:rPr>
        <w:t xml:space="preserve">described the situation as the </w:t>
      </w:r>
      <w:r w:rsidR="00D02CBD">
        <w:rPr>
          <w:rFonts w:asciiTheme="majorBidi" w:eastAsia="Palatino Linotype" w:hAnsiTheme="majorBidi" w:cstheme="majorBidi"/>
          <w:sz w:val="24"/>
          <w:szCs w:val="24"/>
        </w:rPr>
        <w:t>direst</w:t>
      </w:r>
      <w:r w:rsidR="00010B11" w:rsidRPr="00010B11">
        <w:rPr>
          <w:rFonts w:asciiTheme="majorBidi" w:eastAsia="Palatino Linotype" w:hAnsiTheme="majorBidi" w:cstheme="majorBidi"/>
          <w:sz w:val="24"/>
          <w:szCs w:val="24"/>
        </w:rPr>
        <w:t xml:space="preserve"> </w:t>
      </w:r>
      <w:r>
        <w:rPr>
          <w:rFonts w:asciiTheme="majorBidi" w:eastAsia="Palatino Linotype" w:hAnsiTheme="majorBidi" w:cstheme="majorBidi"/>
          <w:sz w:val="24"/>
          <w:szCs w:val="24"/>
        </w:rPr>
        <w:t xml:space="preserve">the </w:t>
      </w:r>
      <w:r w:rsidR="00010B11" w:rsidRPr="00010B11">
        <w:rPr>
          <w:rFonts w:asciiTheme="majorBidi" w:eastAsia="Palatino Linotype" w:hAnsiTheme="majorBidi" w:cstheme="majorBidi"/>
          <w:sz w:val="24"/>
          <w:szCs w:val="24"/>
        </w:rPr>
        <w:t xml:space="preserve">community has experienced in recent memory. </w:t>
      </w:r>
      <w:r w:rsidR="00D02CBD">
        <w:rPr>
          <w:rFonts w:asciiTheme="majorBidi" w:eastAsia="Palatino Linotype" w:hAnsiTheme="majorBidi" w:cstheme="majorBidi"/>
          <w:sz w:val="24"/>
          <w:szCs w:val="24"/>
        </w:rPr>
        <w:t>It was</w:t>
      </w:r>
      <w:r>
        <w:rPr>
          <w:rFonts w:asciiTheme="majorBidi" w:eastAsia="Palatino Linotype" w:hAnsiTheme="majorBidi" w:cstheme="majorBidi"/>
          <w:sz w:val="24"/>
          <w:szCs w:val="24"/>
        </w:rPr>
        <w:t xml:space="preserve"> disclosed </w:t>
      </w:r>
      <w:r w:rsidR="00010B11" w:rsidRPr="00010B11">
        <w:rPr>
          <w:rFonts w:asciiTheme="majorBidi" w:eastAsia="Palatino Linotype" w:hAnsiTheme="majorBidi" w:cstheme="majorBidi"/>
          <w:sz w:val="24"/>
          <w:szCs w:val="24"/>
        </w:rPr>
        <w:t xml:space="preserve">that schools have been forcibly closed, and all public services—including healthcare, markets, and local administration—are suspended in </w:t>
      </w:r>
      <w:proofErr w:type="spellStart"/>
      <w:r w:rsidR="00010B11" w:rsidRPr="00010B11">
        <w:rPr>
          <w:rFonts w:asciiTheme="majorBidi" w:eastAsia="Palatino Linotype" w:hAnsiTheme="majorBidi" w:cstheme="majorBidi"/>
          <w:sz w:val="24"/>
          <w:szCs w:val="24"/>
        </w:rPr>
        <w:t>Kediba</w:t>
      </w:r>
      <w:proofErr w:type="spellEnd"/>
      <w:r w:rsidR="00010B11" w:rsidRPr="00010B11">
        <w:rPr>
          <w:rFonts w:asciiTheme="majorBidi" w:eastAsia="Palatino Linotype" w:hAnsiTheme="majorBidi" w:cstheme="majorBidi"/>
          <w:sz w:val="24"/>
          <w:szCs w:val="24"/>
        </w:rPr>
        <w:t>, which also serves as the county headquarters. The ongoing violence has not only disrupted daily life but also threatened the fundamental human rights and safety of the local population.</w:t>
      </w:r>
    </w:p>
    <w:p w14:paraId="7D8C68F4" w14:textId="77777777" w:rsidR="00D935DD" w:rsidRDefault="00D935DD" w:rsidP="00010B11">
      <w:pPr>
        <w:spacing w:after="0"/>
        <w:jc w:val="both"/>
        <w:rPr>
          <w:rFonts w:asciiTheme="majorBidi" w:eastAsia="Palatino Linotype" w:hAnsiTheme="majorBidi" w:cstheme="majorBidi"/>
          <w:sz w:val="24"/>
          <w:szCs w:val="24"/>
        </w:rPr>
      </w:pPr>
    </w:p>
    <w:p w14:paraId="081FA230" w14:textId="69EBC68E" w:rsidR="00010B11" w:rsidRPr="00D813AE" w:rsidRDefault="00D935DD" w:rsidP="00D935DD">
      <w:pPr>
        <w:spacing w:after="0"/>
        <w:rPr>
          <w:rFonts w:asciiTheme="majorBidi" w:eastAsia="Palatino Linotype" w:hAnsiTheme="majorBidi" w:cstheme="majorBidi"/>
          <w:b/>
          <w:i/>
          <w:iCs/>
          <w:sz w:val="24"/>
          <w:szCs w:val="24"/>
        </w:rPr>
      </w:pPr>
      <w:r w:rsidRPr="00D813AE">
        <w:rPr>
          <w:rFonts w:asciiTheme="majorBidi" w:eastAsia="Palatino Linotype" w:hAnsiTheme="majorBidi" w:cstheme="majorBidi"/>
          <w:i/>
          <w:iCs/>
          <w:sz w:val="24"/>
          <w:szCs w:val="24"/>
        </w:rPr>
        <w:t xml:space="preserve">Comment: </w:t>
      </w:r>
      <w:r w:rsidRPr="00D813AE">
        <w:rPr>
          <w:rFonts w:asciiTheme="majorBidi" w:eastAsia="Palatino Linotype" w:hAnsiTheme="majorBidi" w:cstheme="majorBidi"/>
          <w:i/>
          <w:iCs/>
          <w:sz w:val="24"/>
          <w:szCs w:val="24"/>
        </w:rPr>
        <w:t xml:space="preserve">The humanitarian crisis in </w:t>
      </w:r>
      <w:proofErr w:type="spellStart"/>
      <w:r w:rsidRPr="00D813AE">
        <w:rPr>
          <w:rFonts w:asciiTheme="majorBidi" w:eastAsia="Palatino Linotype" w:hAnsiTheme="majorBidi" w:cstheme="majorBidi"/>
          <w:i/>
          <w:iCs/>
          <w:sz w:val="24"/>
          <w:szCs w:val="24"/>
        </w:rPr>
        <w:t>Kediba</w:t>
      </w:r>
      <w:proofErr w:type="spellEnd"/>
      <w:r w:rsidRPr="00D813AE">
        <w:rPr>
          <w:rFonts w:asciiTheme="majorBidi" w:eastAsia="Palatino Linotype" w:hAnsiTheme="majorBidi" w:cstheme="majorBidi"/>
          <w:i/>
          <w:iCs/>
          <w:sz w:val="24"/>
          <w:szCs w:val="24"/>
        </w:rPr>
        <w:t xml:space="preserve">, </w:t>
      </w:r>
      <w:r w:rsidRPr="00D813AE">
        <w:rPr>
          <w:rFonts w:asciiTheme="majorBidi" w:eastAsia="Palatino Linotype" w:hAnsiTheme="majorBidi" w:cstheme="majorBidi"/>
          <w:i/>
          <w:iCs/>
          <w:sz w:val="24"/>
          <w:szCs w:val="24"/>
        </w:rPr>
        <w:t>Mundri East County</w:t>
      </w:r>
      <w:r w:rsidRPr="00D813AE">
        <w:rPr>
          <w:rFonts w:asciiTheme="majorBidi" w:eastAsia="Palatino Linotype" w:hAnsiTheme="majorBidi" w:cstheme="majorBidi"/>
          <w:i/>
          <w:iCs/>
          <w:sz w:val="24"/>
          <w:szCs w:val="24"/>
        </w:rPr>
        <w:t xml:space="preserve">, has become critically severe following the </w:t>
      </w:r>
      <w:r w:rsidRPr="00D813AE">
        <w:rPr>
          <w:rFonts w:asciiTheme="majorBidi" w:eastAsia="Palatino Linotype" w:hAnsiTheme="majorBidi" w:cstheme="majorBidi"/>
          <w:i/>
          <w:iCs/>
          <w:sz w:val="24"/>
          <w:szCs w:val="24"/>
        </w:rPr>
        <w:t xml:space="preserve">fighting between the contending </w:t>
      </w:r>
      <w:r w:rsidRPr="00D813AE">
        <w:rPr>
          <w:rFonts w:asciiTheme="majorBidi" w:eastAsia="Palatino Linotype" w:hAnsiTheme="majorBidi" w:cstheme="majorBidi"/>
          <w:i/>
          <w:iCs/>
          <w:sz w:val="24"/>
          <w:szCs w:val="24"/>
        </w:rPr>
        <w:t xml:space="preserve">forces. Around 30,000 civilians </w:t>
      </w:r>
      <w:r w:rsidRPr="00D813AE">
        <w:rPr>
          <w:rFonts w:asciiTheme="majorBidi" w:eastAsia="Palatino Linotype" w:hAnsiTheme="majorBidi" w:cstheme="majorBidi"/>
          <w:i/>
          <w:iCs/>
          <w:sz w:val="24"/>
          <w:szCs w:val="24"/>
        </w:rPr>
        <w:t xml:space="preserve">are said to </w:t>
      </w:r>
      <w:r w:rsidRPr="00D813AE">
        <w:rPr>
          <w:rFonts w:asciiTheme="majorBidi" w:eastAsia="Palatino Linotype" w:hAnsiTheme="majorBidi" w:cstheme="majorBidi"/>
          <w:i/>
          <w:iCs/>
          <w:sz w:val="24"/>
          <w:szCs w:val="24"/>
        </w:rPr>
        <w:t>have fled the jungle, their exact locations unknown. These displaced people face serious challenges</w:t>
      </w:r>
      <w:r w:rsidR="00D02CBD" w:rsidRPr="00D813AE">
        <w:rPr>
          <w:rFonts w:asciiTheme="majorBidi" w:eastAsia="Palatino Linotype" w:hAnsiTheme="majorBidi" w:cstheme="majorBidi"/>
          <w:i/>
          <w:iCs/>
          <w:sz w:val="24"/>
          <w:szCs w:val="24"/>
        </w:rPr>
        <w:t>,</w:t>
      </w:r>
      <w:r w:rsidRPr="00D813AE">
        <w:rPr>
          <w:rFonts w:asciiTheme="majorBidi" w:eastAsia="Palatino Linotype" w:hAnsiTheme="majorBidi" w:cstheme="majorBidi"/>
          <w:i/>
          <w:iCs/>
          <w:sz w:val="24"/>
          <w:szCs w:val="24"/>
        </w:rPr>
        <w:t xml:space="preserve"> including violence, displacement, exploitation, and lack of access to essential services such as education and healthcare. They are also likely suffering from severe food shortages and urgently need emergency shelter, protection, and humanitarian aid.</w:t>
      </w:r>
      <w:r w:rsidRPr="00D813AE">
        <w:rPr>
          <w:rFonts w:asciiTheme="majorBidi" w:eastAsia="Palatino Linotype" w:hAnsiTheme="majorBidi" w:cstheme="majorBidi"/>
          <w:i/>
          <w:iCs/>
          <w:sz w:val="24"/>
          <w:szCs w:val="24"/>
        </w:rPr>
        <w:t xml:space="preserve"> </w:t>
      </w:r>
      <w:r w:rsidRPr="00D813AE">
        <w:rPr>
          <w:rFonts w:asciiTheme="majorBidi" w:eastAsia="Palatino Linotype" w:hAnsiTheme="majorBidi" w:cstheme="majorBidi"/>
          <w:i/>
          <w:iCs/>
          <w:sz w:val="24"/>
          <w:szCs w:val="24"/>
        </w:rPr>
        <w:t xml:space="preserve">It is also vital to promote durable solutions like safe and voluntary return or integration into new communities, while ensuring </w:t>
      </w:r>
      <w:r w:rsidR="00D02CBD" w:rsidRPr="00D813AE">
        <w:rPr>
          <w:rFonts w:asciiTheme="majorBidi" w:eastAsia="Palatino Linotype" w:hAnsiTheme="majorBidi" w:cstheme="majorBidi"/>
          <w:i/>
          <w:iCs/>
          <w:sz w:val="24"/>
          <w:szCs w:val="24"/>
        </w:rPr>
        <w:t>safety</w:t>
      </w:r>
      <w:r w:rsidRPr="00D813AE">
        <w:rPr>
          <w:rFonts w:asciiTheme="majorBidi" w:eastAsia="Palatino Linotype" w:hAnsiTheme="majorBidi" w:cstheme="majorBidi"/>
          <w:i/>
          <w:iCs/>
          <w:sz w:val="24"/>
          <w:szCs w:val="24"/>
        </w:rPr>
        <w:t xml:space="preserve"> and security, especially for women and children vulnerable to violence.</w:t>
      </w:r>
    </w:p>
    <w:sectPr w:rsidR="00010B11" w:rsidRPr="00D813AE" w:rsidSect="00441C99">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CC96F" w14:textId="77777777" w:rsidR="00DE5D5B" w:rsidRDefault="00DE5D5B" w:rsidP="00441C99">
      <w:pPr>
        <w:spacing w:after="0" w:line="240" w:lineRule="auto"/>
      </w:pPr>
      <w:r>
        <w:separator/>
      </w:r>
    </w:p>
  </w:endnote>
  <w:endnote w:type="continuationSeparator" w:id="0">
    <w:p w14:paraId="1090704F" w14:textId="77777777" w:rsidR="00DE5D5B" w:rsidRDefault="00DE5D5B" w:rsidP="00441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2C365950" w14:textId="77777777" w:rsidR="00441C99" w:rsidRDefault="00441C9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3C0D2C20" w14:textId="05142C37" w:rsidR="00441C99" w:rsidRPr="00182875" w:rsidRDefault="00441C99"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2025092</w:t>
        </w:r>
        <w:r w:rsidR="00D935DD">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6062AE33" w14:textId="77777777" w:rsidR="00441C99" w:rsidRDefault="00441C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A448B" w14:textId="77777777" w:rsidR="00DE5D5B" w:rsidRDefault="00DE5D5B" w:rsidP="00441C99">
      <w:pPr>
        <w:spacing w:after="0" w:line="240" w:lineRule="auto"/>
      </w:pPr>
      <w:r>
        <w:separator/>
      </w:r>
    </w:p>
  </w:footnote>
  <w:footnote w:type="continuationSeparator" w:id="0">
    <w:p w14:paraId="6B20965B" w14:textId="77777777" w:rsidR="00DE5D5B" w:rsidRDefault="00DE5D5B" w:rsidP="00441C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ABA8" w14:textId="77777777" w:rsidR="00441C99" w:rsidRDefault="00441C99">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5D822FE9" w14:textId="77777777" w:rsidR="00441C99" w:rsidRPr="00182875" w:rsidRDefault="00441C99">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5F466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F70003"/>
    <w:multiLevelType w:val="hybridMultilevel"/>
    <w:tmpl w:val="4142D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1163083602">
    <w:abstractNumId w:val="3"/>
  </w:num>
  <w:num w:numId="4" w16cid:durableId="441149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C99"/>
    <w:rsid w:val="00010B11"/>
    <w:rsid w:val="000C07ED"/>
    <w:rsid w:val="001A4580"/>
    <w:rsid w:val="00283250"/>
    <w:rsid w:val="00416B4D"/>
    <w:rsid w:val="0043408C"/>
    <w:rsid w:val="00441C99"/>
    <w:rsid w:val="005820ED"/>
    <w:rsid w:val="005D441F"/>
    <w:rsid w:val="00825FED"/>
    <w:rsid w:val="008A6B88"/>
    <w:rsid w:val="008F0479"/>
    <w:rsid w:val="009F46BA"/>
    <w:rsid w:val="00A950EE"/>
    <w:rsid w:val="00CF245B"/>
    <w:rsid w:val="00D02CBD"/>
    <w:rsid w:val="00D0597A"/>
    <w:rsid w:val="00D813AE"/>
    <w:rsid w:val="00D935DD"/>
    <w:rsid w:val="00DC65F1"/>
    <w:rsid w:val="00DE5D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034A22E"/>
  <w15:chartTrackingRefBased/>
  <w15:docId w15:val="{1FAEE836-3689-4876-BB7F-E8C7F03D0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C99"/>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41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C99"/>
    <w:rPr>
      <w:rFonts w:eastAsiaTheme="majorEastAsia" w:cstheme="majorBidi"/>
      <w:color w:val="272727" w:themeColor="text1" w:themeTint="D8"/>
    </w:rPr>
  </w:style>
  <w:style w:type="paragraph" w:styleId="Title">
    <w:name w:val="Title"/>
    <w:basedOn w:val="Normal"/>
    <w:next w:val="Normal"/>
    <w:link w:val="TitleChar"/>
    <w:uiPriority w:val="10"/>
    <w:qFormat/>
    <w:rsid w:val="00441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C99"/>
    <w:pPr>
      <w:spacing w:before="160"/>
      <w:jc w:val="center"/>
    </w:pPr>
    <w:rPr>
      <w:i/>
      <w:iCs/>
      <w:color w:val="404040" w:themeColor="text1" w:themeTint="BF"/>
    </w:rPr>
  </w:style>
  <w:style w:type="character" w:customStyle="1" w:styleId="QuoteChar">
    <w:name w:val="Quote Char"/>
    <w:basedOn w:val="DefaultParagraphFont"/>
    <w:link w:val="Quote"/>
    <w:uiPriority w:val="29"/>
    <w:rsid w:val="00441C99"/>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41C99"/>
    <w:pPr>
      <w:ind w:left="720"/>
      <w:contextualSpacing/>
    </w:pPr>
  </w:style>
  <w:style w:type="character" w:styleId="IntenseEmphasis">
    <w:name w:val="Intense Emphasis"/>
    <w:basedOn w:val="DefaultParagraphFont"/>
    <w:uiPriority w:val="21"/>
    <w:qFormat/>
    <w:rsid w:val="00441C99"/>
    <w:rPr>
      <w:i/>
      <w:iCs/>
      <w:color w:val="0F4761" w:themeColor="accent1" w:themeShade="BF"/>
    </w:rPr>
  </w:style>
  <w:style w:type="paragraph" w:styleId="IntenseQuote">
    <w:name w:val="Intense Quote"/>
    <w:basedOn w:val="Normal"/>
    <w:next w:val="Normal"/>
    <w:link w:val="IntenseQuoteChar"/>
    <w:uiPriority w:val="30"/>
    <w:qFormat/>
    <w:rsid w:val="00441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C99"/>
    <w:rPr>
      <w:i/>
      <w:iCs/>
      <w:color w:val="0F4761" w:themeColor="accent1" w:themeShade="BF"/>
    </w:rPr>
  </w:style>
  <w:style w:type="character" w:styleId="IntenseReference">
    <w:name w:val="Intense Reference"/>
    <w:basedOn w:val="DefaultParagraphFont"/>
    <w:uiPriority w:val="32"/>
    <w:qFormat/>
    <w:rsid w:val="00441C99"/>
    <w:rPr>
      <w:b/>
      <w:bCs/>
      <w:smallCaps/>
      <w:color w:val="0F4761" w:themeColor="accent1" w:themeShade="BF"/>
      <w:spacing w:val="5"/>
    </w:rPr>
  </w:style>
  <w:style w:type="paragraph" w:styleId="Footer">
    <w:name w:val="footer"/>
    <w:basedOn w:val="Normal"/>
    <w:link w:val="FooterChar"/>
    <w:uiPriority w:val="99"/>
    <w:unhideWhenUsed/>
    <w:rsid w:val="00441C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C99"/>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41C99"/>
  </w:style>
  <w:style w:type="paragraph" w:styleId="Header">
    <w:name w:val="header"/>
    <w:basedOn w:val="Normal"/>
    <w:link w:val="HeaderChar"/>
    <w:uiPriority w:val="99"/>
    <w:unhideWhenUsed/>
    <w:rsid w:val="00441C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C9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128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766</Words>
  <Characters>4462</Characters>
  <Application>Microsoft Office Word</Application>
  <DocSecurity>0</DocSecurity>
  <Lines>80</Lines>
  <Paragraphs>29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2025-09-29T15:21:00Z</dcterms:created>
  <dcterms:modified xsi:type="dcterms:W3CDTF">2025-09-29T15:21:00Z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afaccd2e-7102-4b72-b5cf-ba45de781569</vt:lpwstr>
  </property>
</Properties>
</file>