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1362827"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12E4FC01" w:rsidR="00F64818" w:rsidRPr="00FC061F" w:rsidRDefault="00186524"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07</w:t>
      </w:r>
      <w:r w:rsidR="00C86453" w:rsidRPr="00BB328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10</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040290A0" w14:textId="77777777" w:rsidR="0058361D" w:rsidRPr="007A7314" w:rsidRDefault="0058361D" w:rsidP="007A7314">
      <w:pPr>
        <w:pStyle w:val="ListParagraph"/>
        <w:numPr>
          <w:ilvl w:val="0"/>
          <w:numId w:val="11"/>
        </w:numPr>
        <w:spacing w:after="0" w:line="240" w:lineRule="auto"/>
        <w:jc w:val="both"/>
        <w:rPr>
          <w:rFonts w:asciiTheme="majorBidi" w:eastAsia="Calibri" w:hAnsiTheme="majorBidi" w:cstheme="majorBidi"/>
          <w:i/>
          <w:iCs/>
          <w:sz w:val="24"/>
          <w:szCs w:val="24"/>
        </w:rPr>
      </w:pPr>
      <w:r w:rsidRPr="007A7314">
        <w:rPr>
          <w:rFonts w:asciiTheme="majorBidi" w:eastAsia="Calibri" w:hAnsiTheme="majorBidi" w:cstheme="majorBidi"/>
          <w:i/>
          <w:iCs/>
          <w:sz w:val="24"/>
          <w:szCs w:val="24"/>
        </w:rPr>
        <w:t>South Sudan United  Front  Army  conducting military training  in two identified bases in Aweil North County and  Western Bahr  El Ghazal State</w:t>
      </w:r>
    </w:p>
    <w:p w14:paraId="7015B636" w14:textId="77777777" w:rsidR="0058361D" w:rsidRPr="007A7314" w:rsidRDefault="0058361D" w:rsidP="0058361D">
      <w:pPr>
        <w:spacing w:after="0" w:line="240" w:lineRule="auto"/>
        <w:jc w:val="both"/>
        <w:rPr>
          <w:rFonts w:asciiTheme="majorBidi" w:eastAsia="Calibri" w:hAnsiTheme="majorBidi" w:cstheme="majorBidi"/>
          <w:i/>
          <w:iCs/>
          <w:sz w:val="24"/>
          <w:szCs w:val="24"/>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8880041" w14:textId="77777777" w:rsidR="00B3654E" w:rsidRDefault="00B3654E" w:rsidP="00B3654E">
      <w:pPr>
        <w:spacing w:after="0" w:line="240" w:lineRule="auto"/>
        <w:ind w:left="284"/>
        <w:contextualSpacing/>
        <w:jc w:val="both"/>
        <w:rPr>
          <w:rFonts w:asciiTheme="majorBidi" w:eastAsia="Calibri" w:hAnsiTheme="majorBidi" w:cstheme="majorBidi"/>
          <w:b/>
          <w:bCs/>
          <w:sz w:val="24"/>
          <w:szCs w:val="24"/>
        </w:rPr>
      </w:pPr>
    </w:p>
    <w:p w14:paraId="067370A0" w14:textId="0ED2357E" w:rsidR="0058361D" w:rsidRPr="0058361D" w:rsidRDefault="00ED6268" w:rsidP="00B3654E">
      <w:pPr>
        <w:spacing w:after="0" w:line="240" w:lineRule="auto"/>
        <w:ind w:left="284"/>
        <w:contextualSpacing/>
        <w:jc w:val="both"/>
        <w:rPr>
          <w:rFonts w:asciiTheme="majorBidi" w:eastAsia="Calibri" w:hAnsiTheme="majorBidi" w:cstheme="majorBidi"/>
          <w:sz w:val="24"/>
          <w:szCs w:val="24"/>
          <w:u w:val="single"/>
        </w:rPr>
      </w:pPr>
      <w:r w:rsidRPr="0058361D">
        <w:rPr>
          <w:rFonts w:asciiTheme="majorBidi" w:eastAsia="Calibri" w:hAnsiTheme="majorBidi" w:cstheme="majorBidi"/>
          <w:sz w:val="24"/>
          <w:szCs w:val="24"/>
          <w:u w:val="single"/>
        </w:rPr>
        <w:t xml:space="preserve">South Sudan United  Front  Army  </w:t>
      </w:r>
      <w:r w:rsidR="0058361D" w:rsidRPr="0058361D">
        <w:rPr>
          <w:rFonts w:asciiTheme="majorBidi" w:eastAsia="Calibri" w:hAnsiTheme="majorBidi" w:cstheme="majorBidi"/>
          <w:sz w:val="24"/>
          <w:szCs w:val="24"/>
          <w:u w:val="single"/>
        </w:rPr>
        <w:t xml:space="preserve">conducting </w:t>
      </w:r>
      <w:r w:rsidRPr="0058361D">
        <w:rPr>
          <w:rFonts w:asciiTheme="majorBidi" w:eastAsia="Calibri" w:hAnsiTheme="majorBidi" w:cstheme="majorBidi"/>
          <w:sz w:val="24"/>
          <w:szCs w:val="24"/>
          <w:u w:val="single"/>
        </w:rPr>
        <w:t xml:space="preserve">military training  </w:t>
      </w:r>
      <w:r w:rsidR="0058361D" w:rsidRPr="0058361D">
        <w:rPr>
          <w:rFonts w:asciiTheme="majorBidi" w:eastAsia="Calibri" w:hAnsiTheme="majorBidi" w:cstheme="majorBidi"/>
          <w:sz w:val="24"/>
          <w:szCs w:val="24"/>
          <w:u w:val="single"/>
        </w:rPr>
        <w:t xml:space="preserve">in two </w:t>
      </w:r>
      <w:r w:rsidRPr="0058361D">
        <w:rPr>
          <w:rFonts w:asciiTheme="majorBidi" w:eastAsia="Calibri" w:hAnsiTheme="majorBidi" w:cstheme="majorBidi"/>
          <w:sz w:val="24"/>
          <w:szCs w:val="24"/>
          <w:u w:val="single"/>
        </w:rPr>
        <w:t xml:space="preserve">identified </w:t>
      </w:r>
      <w:r w:rsidR="0058361D" w:rsidRPr="0058361D">
        <w:rPr>
          <w:rFonts w:asciiTheme="majorBidi" w:eastAsia="Calibri" w:hAnsiTheme="majorBidi" w:cstheme="majorBidi"/>
          <w:sz w:val="24"/>
          <w:szCs w:val="24"/>
          <w:u w:val="single"/>
        </w:rPr>
        <w:t>bases</w:t>
      </w:r>
      <w:r w:rsidRPr="0058361D">
        <w:rPr>
          <w:rFonts w:asciiTheme="majorBidi" w:eastAsia="Calibri" w:hAnsiTheme="majorBidi" w:cstheme="majorBidi"/>
          <w:sz w:val="24"/>
          <w:szCs w:val="24"/>
          <w:u w:val="single"/>
        </w:rPr>
        <w:t xml:space="preserve"> in Aweil North County and </w:t>
      </w:r>
      <w:r w:rsidR="0058361D" w:rsidRPr="0058361D">
        <w:rPr>
          <w:rFonts w:asciiTheme="majorBidi" w:eastAsia="Calibri" w:hAnsiTheme="majorBidi" w:cstheme="majorBidi"/>
          <w:sz w:val="24"/>
          <w:szCs w:val="24"/>
          <w:u w:val="single"/>
        </w:rPr>
        <w:t xml:space="preserve"> Western Bahr  El Ghazal State</w:t>
      </w:r>
    </w:p>
    <w:p w14:paraId="302431E8" w14:textId="28D820EA" w:rsidR="00ED6268" w:rsidRDefault="00ED6268" w:rsidP="00B3654E">
      <w:pPr>
        <w:spacing w:after="0" w:line="240" w:lineRule="auto"/>
        <w:ind w:left="284"/>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 xml:space="preserve">  </w:t>
      </w:r>
    </w:p>
    <w:p w14:paraId="7C77F9FE" w14:textId="1AC090EA" w:rsidR="0058361D" w:rsidRDefault="00B3654E" w:rsidP="00B3654E">
      <w:pPr>
        <w:spacing w:after="0" w:line="240" w:lineRule="auto"/>
        <w:ind w:left="284"/>
        <w:contextualSpacing/>
        <w:jc w:val="both"/>
        <w:rPr>
          <w:rFonts w:asciiTheme="majorBidi" w:eastAsia="Calibri" w:hAnsiTheme="majorBidi" w:cstheme="majorBidi"/>
          <w:sz w:val="24"/>
          <w:szCs w:val="24"/>
        </w:rPr>
      </w:pPr>
      <w:r w:rsidRPr="00ED6268">
        <w:rPr>
          <w:rFonts w:asciiTheme="majorBidi" w:eastAsia="Calibri" w:hAnsiTheme="majorBidi" w:cstheme="majorBidi"/>
          <w:sz w:val="24"/>
          <w:szCs w:val="24"/>
        </w:rPr>
        <w:t>On</w:t>
      </w:r>
      <w:r w:rsidR="0058361D">
        <w:rPr>
          <w:rFonts w:asciiTheme="majorBidi" w:eastAsia="Calibri" w:hAnsiTheme="majorBidi" w:cstheme="majorBidi"/>
          <w:sz w:val="24"/>
          <w:szCs w:val="24"/>
        </w:rPr>
        <w:t xml:space="preserve"> </w:t>
      </w:r>
      <w:r w:rsidRPr="00ED6268">
        <w:rPr>
          <w:rFonts w:asciiTheme="majorBidi" w:eastAsia="Calibri" w:hAnsiTheme="majorBidi" w:cstheme="majorBidi"/>
          <w:sz w:val="24"/>
          <w:szCs w:val="24"/>
        </w:rPr>
        <w:t>7</w:t>
      </w:r>
      <w:r w:rsidR="00FA7C8E" w:rsidRPr="00ED6268">
        <w:rPr>
          <w:rFonts w:asciiTheme="majorBidi" w:eastAsia="Calibri" w:hAnsiTheme="majorBidi" w:cstheme="majorBidi"/>
          <w:sz w:val="24"/>
          <w:szCs w:val="24"/>
        </w:rPr>
        <w:t xml:space="preserve"> </w:t>
      </w:r>
      <w:r w:rsidRPr="00ED6268">
        <w:rPr>
          <w:rFonts w:asciiTheme="majorBidi" w:eastAsia="Calibri" w:hAnsiTheme="majorBidi" w:cstheme="majorBidi"/>
          <w:sz w:val="24"/>
          <w:szCs w:val="24"/>
        </w:rPr>
        <w:t>October 2025 HRD gathered that the South Sudan</w:t>
      </w:r>
      <w:r w:rsidR="00FA7C8E" w:rsidRPr="00ED6268">
        <w:rPr>
          <w:rFonts w:asciiTheme="majorBidi" w:eastAsia="Calibri" w:hAnsiTheme="majorBidi" w:cstheme="majorBidi"/>
          <w:sz w:val="24"/>
          <w:szCs w:val="24"/>
        </w:rPr>
        <w:t xml:space="preserve"> </w:t>
      </w:r>
      <w:r w:rsidRPr="00ED6268">
        <w:rPr>
          <w:rFonts w:asciiTheme="majorBidi" w:eastAsia="Calibri" w:hAnsiTheme="majorBidi" w:cstheme="majorBidi"/>
          <w:sz w:val="24"/>
          <w:szCs w:val="24"/>
        </w:rPr>
        <w:t>United</w:t>
      </w:r>
      <w:r w:rsidR="00FA7C8E" w:rsidRPr="00ED6268">
        <w:rPr>
          <w:rFonts w:asciiTheme="majorBidi" w:eastAsia="Calibri" w:hAnsiTheme="majorBidi" w:cstheme="majorBidi"/>
          <w:sz w:val="24"/>
          <w:szCs w:val="24"/>
        </w:rPr>
        <w:t xml:space="preserve"> </w:t>
      </w:r>
      <w:r w:rsidRPr="00ED6268">
        <w:rPr>
          <w:rFonts w:asciiTheme="majorBidi" w:eastAsia="Calibri" w:hAnsiTheme="majorBidi" w:cstheme="majorBidi"/>
          <w:sz w:val="24"/>
          <w:szCs w:val="24"/>
        </w:rPr>
        <w:t xml:space="preserve">Front/Army </w:t>
      </w:r>
      <w:r w:rsidR="00FA7C8E" w:rsidRPr="00ED6268">
        <w:rPr>
          <w:rFonts w:asciiTheme="majorBidi" w:eastAsia="Calibri" w:hAnsiTheme="majorBidi" w:cstheme="majorBidi"/>
          <w:sz w:val="24"/>
          <w:szCs w:val="24"/>
        </w:rPr>
        <w:t>(SSUF/A)</w:t>
      </w:r>
      <w:r w:rsidR="0058361D">
        <w:rPr>
          <w:rFonts w:asciiTheme="majorBidi" w:eastAsia="Calibri" w:hAnsiTheme="majorBidi" w:cstheme="majorBidi"/>
          <w:sz w:val="24"/>
          <w:szCs w:val="24"/>
        </w:rPr>
        <w:t xml:space="preserve"> </w:t>
      </w:r>
      <w:r w:rsidR="00FA7C8E" w:rsidRPr="00ED6268">
        <w:rPr>
          <w:rFonts w:asciiTheme="majorBidi" w:eastAsia="Calibri" w:hAnsiTheme="majorBidi" w:cstheme="majorBidi"/>
          <w:sz w:val="24"/>
          <w:szCs w:val="24"/>
        </w:rPr>
        <w:t>under the  command</w:t>
      </w:r>
      <w:r w:rsidRPr="00ED6268">
        <w:rPr>
          <w:rFonts w:asciiTheme="majorBidi" w:eastAsia="Calibri" w:hAnsiTheme="majorBidi" w:cstheme="majorBidi"/>
          <w:sz w:val="24"/>
          <w:szCs w:val="24"/>
        </w:rPr>
        <w:t xml:space="preserve"> of Gen. Paul Malong Awan has established </w:t>
      </w:r>
      <w:r w:rsidR="005F679B" w:rsidRPr="00ED6268">
        <w:rPr>
          <w:rFonts w:asciiTheme="majorBidi" w:eastAsia="Calibri" w:hAnsiTheme="majorBidi" w:cstheme="majorBidi"/>
          <w:sz w:val="24"/>
          <w:szCs w:val="24"/>
        </w:rPr>
        <w:t xml:space="preserve">two military training bases in Aweil North County and </w:t>
      </w:r>
      <w:r w:rsidR="00FA7C8E" w:rsidRPr="00ED6268">
        <w:rPr>
          <w:rFonts w:asciiTheme="majorBidi" w:eastAsia="Calibri" w:hAnsiTheme="majorBidi" w:cstheme="majorBidi"/>
          <w:sz w:val="24"/>
          <w:szCs w:val="24"/>
        </w:rPr>
        <w:t>in</w:t>
      </w:r>
      <w:r w:rsidR="005F679B" w:rsidRPr="00ED6268">
        <w:rPr>
          <w:rFonts w:asciiTheme="majorBidi" w:eastAsia="Calibri" w:hAnsiTheme="majorBidi" w:cstheme="majorBidi"/>
          <w:sz w:val="24"/>
          <w:szCs w:val="24"/>
        </w:rPr>
        <w:t xml:space="preserve"> </w:t>
      </w:r>
      <w:r w:rsidR="00FA7C8E" w:rsidRPr="00ED6268">
        <w:rPr>
          <w:rFonts w:asciiTheme="majorBidi" w:eastAsia="Calibri" w:hAnsiTheme="majorBidi" w:cstheme="majorBidi"/>
          <w:sz w:val="24"/>
          <w:szCs w:val="24"/>
        </w:rPr>
        <w:t>Western</w:t>
      </w:r>
      <w:r w:rsidR="005F679B" w:rsidRPr="00ED6268">
        <w:rPr>
          <w:rFonts w:asciiTheme="majorBidi" w:eastAsia="Calibri" w:hAnsiTheme="majorBidi" w:cstheme="majorBidi"/>
          <w:sz w:val="24"/>
          <w:szCs w:val="24"/>
        </w:rPr>
        <w:t xml:space="preserve"> Bahr </w:t>
      </w:r>
      <w:proofErr w:type="spellStart"/>
      <w:r w:rsidR="005F679B" w:rsidRPr="00ED6268">
        <w:rPr>
          <w:rFonts w:asciiTheme="majorBidi" w:eastAsia="Calibri" w:hAnsiTheme="majorBidi" w:cstheme="majorBidi"/>
          <w:sz w:val="24"/>
          <w:szCs w:val="24"/>
        </w:rPr>
        <w:t>el</w:t>
      </w:r>
      <w:proofErr w:type="spellEnd"/>
      <w:r w:rsidR="005F679B" w:rsidRPr="00ED6268">
        <w:rPr>
          <w:rFonts w:asciiTheme="majorBidi" w:eastAsia="Calibri" w:hAnsiTheme="majorBidi" w:cstheme="majorBidi"/>
          <w:sz w:val="24"/>
          <w:szCs w:val="24"/>
        </w:rPr>
        <w:t xml:space="preserve"> Ghazal state</w:t>
      </w:r>
      <w:r w:rsidR="00FA7C8E" w:rsidRPr="00ED6268">
        <w:rPr>
          <w:rFonts w:asciiTheme="majorBidi" w:eastAsia="Calibri" w:hAnsiTheme="majorBidi" w:cstheme="majorBidi"/>
          <w:sz w:val="24"/>
          <w:szCs w:val="24"/>
        </w:rPr>
        <w:t>. According to Hon William Wel Deng the Member of Parliament (MP0 for Aweil North County there the armed group has set up</w:t>
      </w:r>
      <w:r w:rsidR="0058361D">
        <w:rPr>
          <w:rFonts w:asciiTheme="majorBidi" w:eastAsia="Calibri" w:hAnsiTheme="majorBidi" w:cstheme="majorBidi"/>
          <w:sz w:val="24"/>
          <w:szCs w:val="24"/>
        </w:rPr>
        <w:t xml:space="preserve"> </w:t>
      </w:r>
      <w:r w:rsidR="00FA7C8E" w:rsidRPr="00ED6268">
        <w:rPr>
          <w:rFonts w:asciiTheme="majorBidi" w:eastAsia="Calibri" w:hAnsiTheme="majorBidi" w:cstheme="majorBidi"/>
          <w:sz w:val="24"/>
          <w:szCs w:val="24"/>
        </w:rPr>
        <w:t>two</w:t>
      </w:r>
      <w:r w:rsidR="0058361D">
        <w:rPr>
          <w:rFonts w:asciiTheme="majorBidi" w:eastAsia="Calibri" w:hAnsiTheme="majorBidi" w:cstheme="majorBidi"/>
          <w:sz w:val="24"/>
          <w:szCs w:val="24"/>
        </w:rPr>
        <w:t xml:space="preserve"> </w:t>
      </w:r>
      <w:r w:rsidR="00FA7C8E" w:rsidRPr="00ED6268">
        <w:rPr>
          <w:rFonts w:asciiTheme="majorBidi" w:eastAsia="Calibri" w:hAnsiTheme="majorBidi" w:cstheme="majorBidi"/>
          <w:sz w:val="24"/>
          <w:szCs w:val="24"/>
        </w:rPr>
        <w:t>military training base</w:t>
      </w:r>
      <w:r w:rsidR="0058361D">
        <w:rPr>
          <w:rFonts w:asciiTheme="majorBidi" w:eastAsia="Calibri" w:hAnsiTheme="majorBidi" w:cstheme="majorBidi"/>
          <w:sz w:val="24"/>
          <w:szCs w:val="24"/>
        </w:rPr>
        <w:t>s</w:t>
      </w:r>
      <w:r w:rsidR="00FA7C8E" w:rsidRPr="00ED6268">
        <w:rPr>
          <w:rFonts w:asciiTheme="majorBidi" w:eastAsia="Calibri" w:hAnsiTheme="majorBidi" w:cstheme="majorBidi"/>
          <w:sz w:val="24"/>
          <w:szCs w:val="24"/>
        </w:rPr>
        <w:t xml:space="preserve"> where</w:t>
      </w:r>
      <w:r w:rsidR="0058361D">
        <w:rPr>
          <w:rFonts w:asciiTheme="majorBidi" w:eastAsia="Calibri" w:hAnsiTheme="majorBidi" w:cstheme="majorBidi"/>
          <w:sz w:val="24"/>
          <w:szCs w:val="24"/>
        </w:rPr>
        <w:t xml:space="preserve"> </w:t>
      </w:r>
      <w:r w:rsidR="00FA7C8E" w:rsidRPr="00ED6268">
        <w:rPr>
          <w:rFonts w:asciiTheme="majorBidi" w:eastAsia="Calibri" w:hAnsiTheme="majorBidi" w:cstheme="majorBidi"/>
          <w:sz w:val="24"/>
          <w:szCs w:val="24"/>
        </w:rPr>
        <w:t>soldiers are being</w:t>
      </w:r>
      <w:r w:rsidR="0058361D">
        <w:rPr>
          <w:rFonts w:asciiTheme="majorBidi" w:eastAsia="Calibri" w:hAnsiTheme="majorBidi" w:cstheme="majorBidi"/>
          <w:sz w:val="24"/>
          <w:szCs w:val="24"/>
        </w:rPr>
        <w:t xml:space="preserve"> </w:t>
      </w:r>
      <w:r w:rsidR="00FA7C8E" w:rsidRPr="00ED6268">
        <w:rPr>
          <w:rFonts w:asciiTheme="majorBidi" w:eastAsia="Calibri" w:hAnsiTheme="majorBidi" w:cstheme="majorBidi"/>
          <w:sz w:val="24"/>
          <w:szCs w:val="24"/>
        </w:rPr>
        <w:t xml:space="preserve">trained for the purposes of carrying </w:t>
      </w:r>
      <w:r w:rsidR="0058361D">
        <w:rPr>
          <w:rFonts w:asciiTheme="majorBidi" w:eastAsia="Calibri" w:hAnsiTheme="majorBidi" w:cstheme="majorBidi"/>
          <w:sz w:val="24"/>
          <w:szCs w:val="24"/>
        </w:rPr>
        <w:t xml:space="preserve">out </w:t>
      </w:r>
      <w:r w:rsidR="00FA7C8E" w:rsidRPr="00ED6268">
        <w:rPr>
          <w:rFonts w:asciiTheme="majorBidi" w:eastAsia="Calibri" w:hAnsiTheme="majorBidi" w:cstheme="majorBidi"/>
          <w:sz w:val="24"/>
          <w:szCs w:val="24"/>
        </w:rPr>
        <w:t xml:space="preserve">armed </w:t>
      </w:r>
      <w:r w:rsidR="0058361D" w:rsidRPr="00ED6268">
        <w:rPr>
          <w:rFonts w:asciiTheme="majorBidi" w:eastAsia="Calibri" w:hAnsiTheme="majorBidi" w:cstheme="majorBidi"/>
          <w:sz w:val="24"/>
          <w:szCs w:val="24"/>
        </w:rPr>
        <w:t>rebellion</w:t>
      </w:r>
      <w:r w:rsidR="00FA7C8E" w:rsidRPr="00ED6268">
        <w:rPr>
          <w:rFonts w:asciiTheme="majorBidi" w:eastAsia="Calibri" w:hAnsiTheme="majorBidi" w:cstheme="majorBidi"/>
          <w:sz w:val="24"/>
          <w:szCs w:val="24"/>
        </w:rPr>
        <w:t xml:space="preserve"> against the Government of  South Sudan. HRD was </w:t>
      </w:r>
      <w:r w:rsidR="0058361D">
        <w:rPr>
          <w:rFonts w:asciiTheme="majorBidi" w:eastAsia="Calibri" w:hAnsiTheme="majorBidi" w:cstheme="majorBidi"/>
          <w:sz w:val="24"/>
          <w:szCs w:val="24"/>
        </w:rPr>
        <w:t xml:space="preserve">further </w:t>
      </w:r>
      <w:r w:rsidR="00FA7C8E" w:rsidRPr="00ED6268">
        <w:rPr>
          <w:rFonts w:asciiTheme="majorBidi" w:eastAsia="Calibri" w:hAnsiTheme="majorBidi" w:cstheme="majorBidi"/>
          <w:sz w:val="24"/>
          <w:szCs w:val="24"/>
        </w:rPr>
        <w:t xml:space="preserve">informed in an interview </w:t>
      </w:r>
      <w:r w:rsidR="009C26F8" w:rsidRPr="00ED6268">
        <w:rPr>
          <w:rFonts w:asciiTheme="majorBidi" w:eastAsia="Calibri" w:hAnsiTheme="majorBidi" w:cstheme="majorBidi"/>
          <w:sz w:val="24"/>
          <w:szCs w:val="24"/>
        </w:rPr>
        <w:t xml:space="preserve">with Hon. Willam Wel Deng that a military base exists northwest of Gok Machar town and near  the border  with  East Darfur State in Sudan.  </w:t>
      </w:r>
      <w:r w:rsidR="0058361D">
        <w:rPr>
          <w:rFonts w:asciiTheme="majorBidi" w:eastAsia="Calibri" w:hAnsiTheme="majorBidi" w:cstheme="majorBidi"/>
          <w:sz w:val="24"/>
          <w:szCs w:val="24"/>
        </w:rPr>
        <w:t xml:space="preserve">According to the area MP William Deng the bases has been in operation for more than two years. </w:t>
      </w:r>
      <w:r w:rsidR="009C26F8" w:rsidRPr="00ED6268">
        <w:rPr>
          <w:rFonts w:asciiTheme="majorBidi" w:eastAsia="Calibri" w:hAnsiTheme="majorBidi" w:cstheme="majorBidi"/>
          <w:sz w:val="24"/>
          <w:szCs w:val="24"/>
        </w:rPr>
        <w:t xml:space="preserve">The name of  the military base </w:t>
      </w:r>
      <w:r w:rsidR="0058361D">
        <w:rPr>
          <w:rFonts w:asciiTheme="majorBidi" w:eastAsia="Calibri" w:hAnsiTheme="majorBidi" w:cstheme="majorBidi"/>
          <w:sz w:val="24"/>
          <w:szCs w:val="24"/>
        </w:rPr>
        <w:t xml:space="preserve">on Aweil North County is </w:t>
      </w:r>
      <w:r w:rsidR="009C26F8" w:rsidRPr="00ED6268">
        <w:rPr>
          <w:rFonts w:asciiTheme="majorBidi" w:eastAsia="Calibri" w:hAnsiTheme="majorBidi" w:cstheme="majorBidi"/>
          <w:sz w:val="24"/>
          <w:szCs w:val="24"/>
        </w:rPr>
        <w:t xml:space="preserve">Rum Amiyook. The SSUF/A </w:t>
      </w:r>
      <w:r w:rsidR="0058361D">
        <w:rPr>
          <w:rFonts w:asciiTheme="majorBidi" w:eastAsia="Calibri" w:hAnsiTheme="majorBidi" w:cstheme="majorBidi"/>
          <w:sz w:val="24"/>
          <w:szCs w:val="24"/>
        </w:rPr>
        <w:t xml:space="preserve">military </w:t>
      </w:r>
      <w:r w:rsidR="009C26F8" w:rsidRPr="00ED6268">
        <w:rPr>
          <w:rFonts w:asciiTheme="majorBidi" w:eastAsia="Calibri" w:hAnsiTheme="majorBidi" w:cstheme="majorBidi"/>
          <w:sz w:val="24"/>
          <w:szCs w:val="24"/>
        </w:rPr>
        <w:t xml:space="preserve">base is located near the border with Western Bahr El Ghazal State near Raja. According to the member of Parliament Hon. William Deng the second training facility is located 45 km </w:t>
      </w:r>
      <w:r w:rsidR="0058361D" w:rsidRPr="00ED6268">
        <w:rPr>
          <w:rFonts w:asciiTheme="majorBidi" w:eastAsia="Calibri" w:hAnsiTheme="majorBidi" w:cstheme="majorBidi"/>
          <w:sz w:val="24"/>
          <w:szCs w:val="24"/>
        </w:rPr>
        <w:t>south</w:t>
      </w:r>
      <w:r w:rsidR="0058361D">
        <w:rPr>
          <w:rFonts w:asciiTheme="majorBidi" w:eastAsia="Calibri" w:hAnsiTheme="majorBidi" w:cstheme="majorBidi"/>
          <w:sz w:val="24"/>
          <w:szCs w:val="24"/>
        </w:rPr>
        <w:t>east</w:t>
      </w:r>
      <w:r w:rsidR="009C26F8" w:rsidRPr="00ED6268">
        <w:rPr>
          <w:rFonts w:asciiTheme="majorBidi" w:eastAsia="Calibri" w:hAnsiTheme="majorBidi" w:cstheme="majorBidi"/>
          <w:sz w:val="24"/>
          <w:szCs w:val="24"/>
        </w:rPr>
        <w:t xml:space="preserve"> of Raja, in Western Bahr El Ghazal State. The name of the is </w:t>
      </w:r>
      <w:proofErr w:type="spellStart"/>
      <w:r w:rsidR="009C26F8" w:rsidRPr="00ED6268">
        <w:rPr>
          <w:rFonts w:asciiTheme="majorBidi" w:eastAsia="Calibri" w:hAnsiTheme="majorBidi" w:cstheme="majorBidi"/>
          <w:sz w:val="24"/>
          <w:szCs w:val="24"/>
        </w:rPr>
        <w:t>Dhuli</w:t>
      </w:r>
      <w:proofErr w:type="spellEnd"/>
      <w:r w:rsidR="009C26F8" w:rsidRPr="00ED6268">
        <w:rPr>
          <w:rFonts w:asciiTheme="majorBidi" w:eastAsia="Calibri" w:hAnsiTheme="majorBidi" w:cstheme="majorBidi"/>
          <w:sz w:val="24"/>
          <w:szCs w:val="24"/>
        </w:rPr>
        <w:t xml:space="preserve">  training camp and share the border with Northern Bahr </w:t>
      </w:r>
      <w:proofErr w:type="spellStart"/>
      <w:r w:rsidR="009C26F8" w:rsidRPr="00ED6268">
        <w:rPr>
          <w:rFonts w:asciiTheme="majorBidi" w:eastAsia="Calibri" w:hAnsiTheme="majorBidi" w:cstheme="majorBidi"/>
          <w:sz w:val="24"/>
          <w:szCs w:val="24"/>
        </w:rPr>
        <w:t>el</w:t>
      </w:r>
      <w:proofErr w:type="spellEnd"/>
      <w:r w:rsidR="009C26F8" w:rsidRPr="00ED6268">
        <w:rPr>
          <w:rFonts w:asciiTheme="majorBidi" w:eastAsia="Calibri" w:hAnsiTheme="majorBidi" w:cstheme="majorBidi"/>
          <w:sz w:val="24"/>
          <w:szCs w:val="24"/>
        </w:rPr>
        <w:t xml:space="preserve"> Ghazal state. HRD was also informed by an officer belong to the South Sudan People’s  Defense Forces (SSPDF)  that  </w:t>
      </w:r>
      <w:r w:rsidR="00ED6268" w:rsidRPr="00ED6268">
        <w:rPr>
          <w:rFonts w:asciiTheme="majorBidi" w:eastAsia="Calibri" w:hAnsiTheme="majorBidi" w:cstheme="majorBidi"/>
          <w:sz w:val="24"/>
          <w:szCs w:val="24"/>
        </w:rPr>
        <w:t xml:space="preserve">nearly half of the regular soldiers in the SSPDF  Division  III have deserted the barracks and have  joined  the  SSUF/A. According to Lt.  Col Garang  Bol  Ajou  who is based at SSPDF Division III at </w:t>
      </w:r>
      <w:proofErr w:type="spellStart"/>
      <w:r w:rsidR="00ED6268" w:rsidRPr="00ED6268">
        <w:rPr>
          <w:rFonts w:asciiTheme="majorBidi" w:eastAsia="Calibri" w:hAnsiTheme="majorBidi" w:cstheme="majorBidi"/>
          <w:sz w:val="24"/>
          <w:szCs w:val="24"/>
        </w:rPr>
        <w:t>Wunyiik</w:t>
      </w:r>
      <w:proofErr w:type="spellEnd"/>
      <w:r w:rsidR="00ED6268" w:rsidRPr="00ED6268">
        <w:rPr>
          <w:rFonts w:asciiTheme="majorBidi" w:eastAsia="Calibri" w:hAnsiTheme="majorBidi" w:cstheme="majorBidi"/>
          <w:sz w:val="24"/>
          <w:szCs w:val="24"/>
        </w:rPr>
        <w:t xml:space="preserve">, he informed HRD that solders </w:t>
      </w:r>
      <w:r w:rsidR="007A7314">
        <w:rPr>
          <w:rFonts w:asciiTheme="majorBidi" w:eastAsia="Calibri" w:hAnsiTheme="majorBidi" w:cstheme="majorBidi"/>
          <w:sz w:val="24"/>
          <w:szCs w:val="24"/>
        </w:rPr>
        <w:t xml:space="preserve">belonging to the </w:t>
      </w:r>
      <w:r w:rsidR="00ED6268" w:rsidRPr="00ED6268">
        <w:rPr>
          <w:rFonts w:asciiTheme="majorBidi" w:eastAsia="Calibri" w:hAnsiTheme="majorBidi" w:cstheme="majorBidi"/>
          <w:sz w:val="24"/>
          <w:szCs w:val="24"/>
        </w:rPr>
        <w:t xml:space="preserve">SSPDF Division </w:t>
      </w:r>
      <w:r w:rsidR="007A7314">
        <w:rPr>
          <w:rFonts w:asciiTheme="majorBidi" w:eastAsia="Calibri" w:hAnsiTheme="majorBidi" w:cstheme="majorBidi"/>
          <w:sz w:val="24"/>
          <w:szCs w:val="24"/>
        </w:rPr>
        <w:t>I</w:t>
      </w:r>
      <w:r w:rsidR="00ED6268" w:rsidRPr="00ED6268">
        <w:rPr>
          <w:rFonts w:asciiTheme="majorBidi" w:eastAsia="Calibri" w:hAnsiTheme="majorBidi" w:cstheme="majorBidi"/>
          <w:sz w:val="24"/>
          <w:szCs w:val="24"/>
        </w:rPr>
        <w:t xml:space="preserve">II have abandoned their duties </w:t>
      </w:r>
      <w:r w:rsidR="007A7314">
        <w:rPr>
          <w:rFonts w:asciiTheme="majorBidi" w:eastAsia="Calibri" w:hAnsiTheme="majorBidi" w:cstheme="majorBidi"/>
          <w:sz w:val="24"/>
          <w:szCs w:val="24"/>
        </w:rPr>
        <w:t>and</w:t>
      </w:r>
      <w:r w:rsidR="00ED6268" w:rsidRPr="00ED6268">
        <w:rPr>
          <w:rFonts w:asciiTheme="majorBidi" w:eastAsia="Calibri" w:hAnsiTheme="majorBidi" w:cstheme="majorBidi"/>
          <w:sz w:val="24"/>
          <w:szCs w:val="24"/>
        </w:rPr>
        <w:t xml:space="preserve"> </w:t>
      </w:r>
      <w:r w:rsidR="007A7314">
        <w:rPr>
          <w:rFonts w:asciiTheme="majorBidi" w:eastAsia="Calibri" w:hAnsiTheme="majorBidi" w:cstheme="majorBidi"/>
          <w:sz w:val="24"/>
          <w:szCs w:val="24"/>
        </w:rPr>
        <w:t xml:space="preserve">been </w:t>
      </w:r>
      <w:r w:rsidR="007A7314" w:rsidRPr="00ED6268">
        <w:rPr>
          <w:rFonts w:asciiTheme="majorBidi" w:eastAsia="Calibri" w:hAnsiTheme="majorBidi" w:cstheme="majorBidi"/>
          <w:sz w:val="24"/>
          <w:szCs w:val="24"/>
        </w:rPr>
        <w:t>recruited</w:t>
      </w:r>
      <w:r w:rsidR="00ED6268" w:rsidRPr="00ED6268">
        <w:rPr>
          <w:rFonts w:asciiTheme="majorBidi" w:eastAsia="Calibri" w:hAnsiTheme="majorBidi" w:cstheme="majorBidi"/>
          <w:sz w:val="24"/>
          <w:szCs w:val="24"/>
        </w:rPr>
        <w:t xml:space="preserve"> </w:t>
      </w:r>
      <w:r w:rsidR="007A7314">
        <w:rPr>
          <w:rFonts w:asciiTheme="majorBidi" w:eastAsia="Calibri" w:hAnsiTheme="majorBidi" w:cstheme="majorBidi"/>
          <w:sz w:val="24"/>
          <w:szCs w:val="24"/>
        </w:rPr>
        <w:t>in</w:t>
      </w:r>
      <w:r w:rsidR="00ED6268" w:rsidRPr="00ED6268">
        <w:rPr>
          <w:rFonts w:asciiTheme="majorBidi" w:eastAsia="Calibri" w:hAnsiTheme="majorBidi" w:cstheme="majorBidi"/>
          <w:sz w:val="24"/>
          <w:szCs w:val="24"/>
        </w:rPr>
        <w:t xml:space="preserve"> the SSUF/A. In a related  development</w:t>
      </w:r>
      <w:r w:rsidR="007A7314">
        <w:rPr>
          <w:rFonts w:asciiTheme="majorBidi" w:eastAsia="Calibri" w:hAnsiTheme="majorBidi" w:cstheme="majorBidi"/>
          <w:sz w:val="24"/>
          <w:szCs w:val="24"/>
        </w:rPr>
        <w:t xml:space="preserve">, a </w:t>
      </w:r>
      <w:r w:rsidR="00ED6268" w:rsidRPr="00ED6268">
        <w:rPr>
          <w:rFonts w:asciiTheme="majorBidi" w:eastAsia="Calibri" w:hAnsiTheme="majorBidi" w:cstheme="majorBidi"/>
          <w:sz w:val="24"/>
          <w:szCs w:val="24"/>
        </w:rPr>
        <w:t xml:space="preserve">Warrant officer </w:t>
      </w:r>
      <w:r w:rsidR="007A7314">
        <w:rPr>
          <w:rFonts w:asciiTheme="majorBidi" w:eastAsia="Calibri" w:hAnsiTheme="majorBidi" w:cstheme="majorBidi"/>
          <w:sz w:val="24"/>
          <w:szCs w:val="24"/>
        </w:rPr>
        <w:t xml:space="preserve">(WO) </w:t>
      </w:r>
      <w:r w:rsidR="00ED6268" w:rsidRPr="00ED6268">
        <w:rPr>
          <w:rFonts w:asciiTheme="majorBidi" w:eastAsia="Calibri" w:hAnsiTheme="majorBidi" w:cstheme="majorBidi"/>
          <w:sz w:val="24"/>
          <w:szCs w:val="24"/>
        </w:rPr>
        <w:t>Majok Pedhi, an officer with South Sudan Prison Service based in Aweil North County, affirmed</w:t>
      </w:r>
      <w:r w:rsidR="007A7314">
        <w:rPr>
          <w:rFonts w:asciiTheme="majorBidi" w:eastAsia="Calibri" w:hAnsiTheme="majorBidi" w:cstheme="majorBidi"/>
          <w:sz w:val="24"/>
          <w:szCs w:val="24"/>
        </w:rPr>
        <w:t xml:space="preserve"> </w:t>
      </w:r>
      <w:r w:rsidR="00ED6268" w:rsidRPr="00ED6268">
        <w:rPr>
          <w:rFonts w:asciiTheme="majorBidi" w:eastAsia="Calibri" w:hAnsiTheme="majorBidi" w:cstheme="majorBidi"/>
          <w:sz w:val="24"/>
          <w:szCs w:val="24"/>
        </w:rPr>
        <w:t xml:space="preserve">that </w:t>
      </w:r>
      <w:r w:rsidR="0058361D" w:rsidRPr="00ED6268">
        <w:rPr>
          <w:rFonts w:asciiTheme="majorBidi" w:eastAsia="Calibri" w:hAnsiTheme="majorBidi" w:cstheme="majorBidi"/>
          <w:sz w:val="24"/>
          <w:szCs w:val="24"/>
        </w:rPr>
        <w:t>h</w:t>
      </w:r>
      <w:r w:rsidR="007A7314">
        <w:rPr>
          <w:rFonts w:asciiTheme="majorBidi" w:eastAsia="Calibri" w:hAnsiTheme="majorBidi" w:cstheme="majorBidi"/>
          <w:sz w:val="24"/>
          <w:szCs w:val="24"/>
        </w:rPr>
        <w:t>e</w:t>
      </w:r>
      <w:r w:rsidR="00ED6268" w:rsidRPr="00ED6268">
        <w:rPr>
          <w:rFonts w:asciiTheme="majorBidi" w:eastAsia="Calibri" w:hAnsiTheme="majorBidi" w:cstheme="majorBidi"/>
          <w:sz w:val="24"/>
          <w:szCs w:val="24"/>
        </w:rPr>
        <w:t xml:space="preserve"> </w:t>
      </w:r>
      <w:r w:rsidR="0058361D">
        <w:rPr>
          <w:rFonts w:asciiTheme="majorBidi" w:eastAsia="Calibri" w:hAnsiTheme="majorBidi" w:cstheme="majorBidi"/>
          <w:sz w:val="24"/>
          <w:szCs w:val="24"/>
        </w:rPr>
        <w:t xml:space="preserve">had </w:t>
      </w:r>
      <w:r w:rsidR="00ED6268" w:rsidRPr="00ED6268">
        <w:rPr>
          <w:rFonts w:asciiTheme="majorBidi" w:eastAsia="Calibri" w:hAnsiTheme="majorBidi" w:cstheme="majorBidi"/>
          <w:sz w:val="24"/>
          <w:szCs w:val="24"/>
        </w:rPr>
        <w:t xml:space="preserve">seen </w:t>
      </w:r>
      <w:r w:rsidR="0058361D">
        <w:rPr>
          <w:rFonts w:asciiTheme="majorBidi" w:eastAsia="Calibri" w:hAnsiTheme="majorBidi" w:cstheme="majorBidi"/>
          <w:sz w:val="24"/>
          <w:szCs w:val="24"/>
        </w:rPr>
        <w:t>seve</w:t>
      </w:r>
      <w:r w:rsidR="007A7314">
        <w:rPr>
          <w:rFonts w:asciiTheme="majorBidi" w:eastAsia="Calibri" w:hAnsiTheme="majorBidi" w:cstheme="majorBidi"/>
          <w:sz w:val="24"/>
          <w:szCs w:val="24"/>
        </w:rPr>
        <w:t>ral d</w:t>
      </w:r>
      <w:r w:rsidR="0058361D">
        <w:rPr>
          <w:rFonts w:asciiTheme="majorBidi" w:eastAsia="Calibri" w:hAnsiTheme="majorBidi" w:cstheme="majorBidi"/>
          <w:sz w:val="24"/>
          <w:szCs w:val="24"/>
        </w:rPr>
        <w:t xml:space="preserve">ozen </w:t>
      </w:r>
      <w:r w:rsidR="00ED6268" w:rsidRPr="00ED6268">
        <w:rPr>
          <w:rFonts w:asciiTheme="majorBidi" w:eastAsia="Calibri" w:hAnsiTheme="majorBidi" w:cstheme="majorBidi"/>
          <w:sz w:val="24"/>
          <w:szCs w:val="24"/>
        </w:rPr>
        <w:t xml:space="preserve">young men in huge numbers  undergoing military training at an SSUF/A </w:t>
      </w:r>
      <w:r w:rsidR="007A7314">
        <w:rPr>
          <w:rFonts w:asciiTheme="majorBidi" w:eastAsia="Calibri" w:hAnsiTheme="majorBidi" w:cstheme="majorBidi"/>
          <w:sz w:val="24"/>
          <w:szCs w:val="24"/>
        </w:rPr>
        <w:t xml:space="preserve">base </w:t>
      </w:r>
      <w:r w:rsidR="00ED6268" w:rsidRPr="00ED6268">
        <w:rPr>
          <w:rFonts w:asciiTheme="majorBidi" w:eastAsia="Calibri" w:hAnsiTheme="majorBidi" w:cstheme="majorBidi"/>
          <w:sz w:val="24"/>
          <w:szCs w:val="24"/>
        </w:rPr>
        <w:t xml:space="preserve">at Rum </w:t>
      </w:r>
      <w:proofErr w:type="spellStart"/>
      <w:r w:rsidR="00ED6268" w:rsidRPr="00ED6268">
        <w:rPr>
          <w:rFonts w:asciiTheme="majorBidi" w:eastAsia="Calibri" w:hAnsiTheme="majorBidi" w:cstheme="majorBidi"/>
          <w:sz w:val="24"/>
          <w:szCs w:val="24"/>
        </w:rPr>
        <w:t>Amiyook</w:t>
      </w:r>
      <w:proofErr w:type="spellEnd"/>
      <w:r w:rsidR="00ED6268" w:rsidRPr="00ED6268">
        <w:rPr>
          <w:rFonts w:asciiTheme="majorBidi" w:eastAsia="Calibri" w:hAnsiTheme="majorBidi" w:cstheme="majorBidi"/>
          <w:sz w:val="24"/>
          <w:szCs w:val="24"/>
        </w:rPr>
        <w:t xml:space="preserve"> camp in Aweil North County</w:t>
      </w:r>
      <w:r w:rsidR="0058361D">
        <w:rPr>
          <w:rFonts w:asciiTheme="majorBidi" w:eastAsia="Calibri" w:hAnsiTheme="majorBidi" w:cstheme="majorBidi"/>
          <w:sz w:val="24"/>
          <w:szCs w:val="24"/>
        </w:rPr>
        <w:t xml:space="preserve"> in Northern Bahr El Ghazal state</w:t>
      </w:r>
    </w:p>
    <w:p w14:paraId="26EDB5A8" w14:textId="77777777" w:rsidR="0058361D" w:rsidRDefault="0058361D" w:rsidP="00B3654E">
      <w:pPr>
        <w:spacing w:after="0" w:line="240" w:lineRule="auto"/>
        <w:ind w:left="284"/>
        <w:contextualSpacing/>
        <w:jc w:val="both"/>
        <w:rPr>
          <w:rFonts w:asciiTheme="majorBidi" w:eastAsia="Calibri" w:hAnsiTheme="majorBidi" w:cstheme="majorBidi"/>
          <w:sz w:val="24"/>
          <w:szCs w:val="24"/>
        </w:rPr>
      </w:pPr>
    </w:p>
    <w:p w14:paraId="29BE3535" w14:textId="6A65EE35" w:rsidR="00B3654E" w:rsidRPr="007A7314" w:rsidRDefault="0058361D" w:rsidP="00B3654E">
      <w:pPr>
        <w:spacing w:after="0" w:line="240" w:lineRule="auto"/>
        <w:ind w:left="284"/>
        <w:contextualSpacing/>
        <w:jc w:val="both"/>
        <w:rPr>
          <w:rFonts w:asciiTheme="majorBidi" w:eastAsia="Palatino Linotype" w:hAnsiTheme="majorBidi" w:cstheme="majorBidi"/>
          <w:i/>
          <w:iCs/>
          <w:sz w:val="24"/>
          <w:szCs w:val="24"/>
        </w:rPr>
      </w:pPr>
      <w:r w:rsidRPr="007A7314">
        <w:rPr>
          <w:rFonts w:asciiTheme="majorBidi" w:eastAsia="Calibri" w:hAnsiTheme="majorBidi" w:cstheme="majorBidi"/>
          <w:i/>
          <w:iCs/>
          <w:sz w:val="24"/>
          <w:szCs w:val="24"/>
        </w:rPr>
        <w:t>Comments: HRD will conduct  a  short duration  patrol  to Aw</w:t>
      </w:r>
      <w:r w:rsidR="007A7314">
        <w:rPr>
          <w:rFonts w:asciiTheme="majorBidi" w:eastAsia="Calibri" w:hAnsiTheme="majorBidi" w:cstheme="majorBidi"/>
          <w:i/>
          <w:iCs/>
          <w:sz w:val="24"/>
          <w:szCs w:val="24"/>
        </w:rPr>
        <w:t>e</w:t>
      </w:r>
      <w:r w:rsidRPr="007A7314">
        <w:rPr>
          <w:rFonts w:asciiTheme="majorBidi" w:eastAsia="Calibri" w:hAnsiTheme="majorBidi" w:cstheme="majorBidi"/>
          <w:i/>
          <w:iCs/>
          <w:sz w:val="24"/>
          <w:szCs w:val="24"/>
        </w:rPr>
        <w:t>il  North  County to gather more  facts  related  to the existence of  the  SSUF/A  training bases</w:t>
      </w:r>
      <w:r w:rsidR="00ED6268" w:rsidRPr="007A7314">
        <w:rPr>
          <w:rFonts w:asciiTheme="majorBidi" w:eastAsia="Calibri" w:hAnsiTheme="majorBidi" w:cstheme="majorBidi"/>
          <w:i/>
          <w:iCs/>
          <w:sz w:val="24"/>
          <w:szCs w:val="24"/>
        </w:rPr>
        <w:t>.</w:t>
      </w:r>
    </w:p>
    <w:p w14:paraId="449C86FF" w14:textId="77777777" w:rsidR="00514D36" w:rsidRPr="007A7314" w:rsidRDefault="00514D36" w:rsidP="00260A53">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lastRenderedPageBreak/>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1B66667F" w14:textId="77777777" w:rsidR="00E86DF0" w:rsidRDefault="00E86DF0" w:rsidP="00E86DF0">
      <w:pPr>
        <w:spacing w:after="0" w:line="240" w:lineRule="auto"/>
        <w:contextualSpacing/>
        <w:jc w:val="both"/>
        <w:rPr>
          <w:rFonts w:asciiTheme="majorBidi" w:hAnsiTheme="majorBidi" w:cstheme="majorBidi"/>
          <w:sz w:val="24"/>
          <w:szCs w:val="24"/>
        </w:rPr>
      </w:pPr>
    </w:p>
    <w:p w14:paraId="3F761F9B" w14:textId="329B3333" w:rsidR="0047605C" w:rsidRDefault="00B74A3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Transitional Justice</w:t>
      </w:r>
    </w:p>
    <w:p w14:paraId="5647A0E9" w14:textId="77777777" w:rsidR="00F97F37" w:rsidRPr="00F97F37" w:rsidRDefault="00F97F37" w:rsidP="00F97F37">
      <w:pPr>
        <w:spacing w:after="0" w:line="240" w:lineRule="auto"/>
        <w:contextualSpacing/>
        <w:jc w:val="both"/>
        <w:rPr>
          <w:rFonts w:ascii="Times New Roman" w:eastAsia="Palatino Linotype" w:hAnsi="Times New Roman" w:cs="Times New Roman"/>
          <w:b/>
          <w:sz w:val="24"/>
          <w:szCs w:val="24"/>
        </w:rPr>
      </w:pP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233DE4A" w14:textId="77777777" w:rsidR="00C87364" w:rsidRDefault="00C87364" w:rsidP="00C87364">
      <w:pPr>
        <w:spacing w:after="0" w:line="240" w:lineRule="auto"/>
        <w:ind w:left="284"/>
        <w:contextualSpacing/>
        <w:jc w:val="both"/>
        <w:rPr>
          <w:rFonts w:ascii="Times New Roman" w:eastAsia="Palatino Linotype" w:hAnsi="Times New Roman" w:cs="Times New Roman"/>
          <w:b/>
          <w:sz w:val="24"/>
          <w:szCs w:val="24"/>
        </w:rPr>
      </w:pPr>
    </w:p>
    <w:sectPr w:rsidR="00C87364"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2DF08" w14:textId="77777777" w:rsidR="00D8042A" w:rsidRDefault="00D8042A" w:rsidP="00182875">
      <w:pPr>
        <w:spacing w:after="0" w:line="240" w:lineRule="auto"/>
      </w:pPr>
      <w:r>
        <w:separator/>
      </w:r>
    </w:p>
  </w:endnote>
  <w:endnote w:type="continuationSeparator" w:id="0">
    <w:p w14:paraId="3A7EB564" w14:textId="77777777" w:rsidR="00D8042A" w:rsidRDefault="00D8042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33A57" w14:textId="77777777" w:rsidR="00D8042A" w:rsidRDefault="00D8042A" w:rsidP="00182875">
      <w:pPr>
        <w:spacing w:after="0" w:line="240" w:lineRule="auto"/>
      </w:pPr>
      <w:r>
        <w:separator/>
      </w:r>
    </w:p>
  </w:footnote>
  <w:footnote w:type="continuationSeparator" w:id="0">
    <w:p w14:paraId="4BEC4F9B" w14:textId="77777777" w:rsidR="00D8042A" w:rsidRDefault="00D8042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3"/>
  </w:num>
  <w:num w:numId="3" w16cid:durableId="681708432">
    <w:abstractNumId w:val="4"/>
  </w:num>
  <w:num w:numId="4" w16cid:durableId="418908634">
    <w:abstractNumId w:val="0"/>
  </w:num>
  <w:num w:numId="5" w16cid:durableId="2070179637">
    <w:abstractNumId w:val="1"/>
  </w:num>
  <w:num w:numId="6" w16cid:durableId="1678068986">
    <w:abstractNumId w:val="5"/>
  </w:num>
  <w:num w:numId="7" w16cid:durableId="1874075912">
    <w:abstractNumId w:val="8"/>
  </w:num>
  <w:num w:numId="8" w16cid:durableId="754319878">
    <w:abstractNumId w:val="6"/>
  </w:num>
  <w:num w:numId="9" w16cid:durableId="2084599337">
    <w:abstractNumId w:val="7"/>
  </w:num>
  <w:num w:numId="10" w16cid:durableId="1905918694">
    <w:abstractNumId w:val="9"/>
  </w:num>
  <w:num w:numId="11" w16cid:durableId="3942010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94402"/>
    <w:rsid w:val="00497729"/>
    <w:rsid w:val="004A36DC"/>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79</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3</cp:revision>
  <cp:lastPrinted>2024-09-18T12:16:00Z</cp:lastPrinted>
  <dcterms:created xsi:type="dcterms:W3CDTF">2025-10-07T14:02:00Z</dcterms:created>
  <dcterms:modified xsi:type="dcterms:W3CDTF">2025-10-07T15:20:00Z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