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1501341"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B14AC7F" w:rsidR="007B5F44" w:rsidRPr="00B72528" w:rsidRDefault="00DD35CD"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9</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590CFF">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590CFF">
      <w:pPr>
        <w:spacing w:after="0" w:line="240" w:lineRule="auto"/>
        <w:jc w:val="both"/>
        <w:rPr>
          <w:rFonts w:ascii="Times New Roman" w:hAnsi="Times New Roman" w:cs="Times New Roman"/>
          <w:b/>
          <w:bCs/>
          <w:sz w:val="24"/>
          <w:szCs w:val="24"/>
          <w:lang w:val="en-GB"/>
        </w:rPr>
      </w:pPr>
    </w:p>
    <w:bookmarkEnd w:id="0"/>
    <w:p w14:paraId="55AB3F23" w14:textId="657C05BB" w:rsidR="00D22958" w:rsidRPr="00454661" w:rsidRDefault="00454661" w:rsidP="00590CFF">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Times New Roman" w:hAnsi="Times New Roman" w:cs="Times New Roman"/>
          <w:b/>
          <w:sz w:val="24"/>
          <w:szCs w:val="24"/>
        </w:rPr>
        <w:t>U</w:t>
      </w:r>
      <w:r w:rsidRPr="00454661">
        <w:rPr>
          <w:rFonts w:ascii="Times New Roman" w:eastAsia="Times New Roman" w:hAnsi="Times New Roman" w:cs="Times New Roman"/>
          <w:b/>
          <w:sz w:val="24"/>
          <w:szCs w:val="24"/>
        </w:rPr>
        <w:t>nidentified armed elements shot and injured two civilians in Mangalla Payam, Juba County</w:t>
      </w:r>
      <w:r>
        <w:rPr>
          <w:rFonts w:ascii="Times New Roman" w:eastAsia="Times New Roman" w:hAnsi="Times New Roman" w:cs="Times New Roman"/>
          <w:b/>
          <w:sz w:val="24"/>
          <w:szCs w:val="24"/>
        </w:rPr>
        <w:t xml:space="preserve"> (Central Equatoria);</w:t>
      </w:r>
    </w:p>
    <w:p w14:paraId="47E7AE3F" w14:textId="2E1C300E" w:rsidR="0065088B" w:rsidRPr="00454661" w:rsidRDefault="00454661" w:rsidP="00590CFF">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w:t>
      </w:r>
      <w:r w:rsidRPr="00454661">
        <w:rPr>
          <w:rFonts w:ascii="Times New Roman" w:eastAsia="Palatino Linotype" w:hAnsi="Times New Roman" w:cs="Times New Roman"/>
          <w:b/>
          <w:sz w:val="24"/>
          <w:szCs w:val="24"/>
        </w:rPr>
        <w:t>rmed Ambororo cattle keepers abducted one civilian</w:t>
      </w:r>
      <w:r>
        <w:rPr>
          <w:rFonts w:ascii="Times New Roman" w:eastAsia="Palatino Linotype" w:hAnsi="Times New Roman" w:cs="Times New Roman"/>
          <w:b/>
          <w:sz w:val="24"/>
          <w:szCs w:val="24"/>
        </w:rPr>
        <w:t xml:space="preserve"> and subject him to forced labour</w:t>
      </w:r>
      <w:r w:rsidRPr="00454661">
        <w:rPr>
          <w:rFonts w:ascii="Times New Roman" w:eastAsia="Palatino Linotype" w:hAnsi="Times New Roman" w:cs="Times New Roman"/>
          <w:b/>
          <w:sz w:val="24"/>
          <w:szCs w:val="24"/>
        </w:rPr>
        <w:t xml:space="preserve"> </w:t>
      </w:r>
      <w:r>
        <w:rPr>
          <w:rFonts w:ascii="Times New Roman" w:hAnsi="Times New Roman" w:cs="Times New Roman"/>
          <w:b/>
          <w:sz w:val="24"/>
          <w:szCs w:val="24"/>
          <w:lang w:val="en-GB"/>
        </w:rPr>
        <w:t xml:space="preserve">in </w:t>
      </w:r>
      <w:r w:rsidRPr="00454661">
        <w:rPr>
          <w:rFonts w:ascii="Times New Roman" w:hAnsi="Times New Roman" w:cs="Times New Roman"/>
          <w:b/>
          <w:bCs/>
          <w:sz w:val="24"/>
          <w:szCs w:val="24"/>
          <w:lang w:val="en-GB"/>
        </w:rPr>
        <w:t>Kendira Boma</w:t>
      </w:r>
      <w:r>
        <w:rPr>
          <w:rFonts w:ascii="Times New Roman" w:hAnsi="Times New Roman" w:cs="Times New Roman"/>
          <w:b/>
          <w:bCs/>
          <w:sz w:val="24"/>
          <w:szCs w:val="24"/>
          <w:lang w:val="en-GB"/>
        </w:rPr>
        <w:t>,</w:t>
      </w:r>
      <w:r w:rsidRPr="00454661">
        <w:rPr>
          <w:rFonts w:ascii="Times New Roman" w:hAnsi="Times New Roman" w:cs="Times New Roman"/>
          <w:b/>
          <w:sz w:val="24"/>
          <w:szCs w:val="24"/>
          <w:lang w:val="en-GB"/>
        </w:rPr>
        <w:t xml:space="preserve"> Morobo County</w:t>
      </w:r>
      <w:r>
        <w:rPr>
          <w:rFonts w:ascii="Times New Roman" w:hAnsi="Times New Roman" w:cs="Times New Roman"/>
          <w:b/>
          <w:sz w:val="24"/>
          <w:szCs w:val="24"/>
          <w:lang w:val="en-GB"/>
        </w:rPr>
        <w:t xml:space="preserve"> (Central Equatoria);</w:t>
      </w:r>
    </w:p>
    <w:p w14:paraId="0021A749" w14:textId="0425072F" w:rsidR="001F0B59" w:rsidRPr="00FB3208" w:rsidRDefault="00FB3208" w:rsidP="00590CFF">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FB3208">
        <w:rPr>
          <w:rFonts w:ascii="Times New Roman" w:eastAsia="Times New Roman" w:hAnsi="Times New Roman" w:cs="Times New Roman"/>
          <w:b/>
          <w:sz w:val="24"/>
          <w:szCs w:val="24"/>
        </w:rPr>
        <w:t xml:space="preserve">Toposa armed elements shot and killed six civilians </w:t>
      </w:r>
      <w:r>
        <w:rPr>
          <w:rFonts w:ascii="Times New Roman" w:eastAsia="Times New Roman" w:hAnsi="Times New Roman" w:cs="Times New Roman"/>
          <w:b/>
          <w:sz w:val="24"/>
          <w:szCs w:val="24"/>
        </w:rPr>
        <w:t>in</w:t>
      </w:r>
      <w:r w:rsidRPr="00FB3208">
        <w:rPr>
          <w:rFonts w:ascii="Times New Roman" w:eastAsia="Times New Roman" w:hAnsi="Times New Roman" w:cs="Times New Roman"/>
          <w:b/>
          <w:sz w:val="24"/>
          <w:szCs w:val="24"/>
        </w:rPr>
        <w:t xml:space="preserve"> Kimotong Payam, Budi County</w:t>
      </w:r>
      <w:r>
        <w:rPr>
          <w:rFonts w:ascii="Times New Roman" w:eastAsia="Times New Roman" w:hAnsi="Times New Roman" w:cs="Times New Roman"/>
          <w:b/>
          <w:sz w:val="24"/>
          <w:szCs w:val="24"/>
        </w:rPr>
        <w:t xml:space="preserve"> (Eastern Equatoria);</w:t>
      </w:r>
    </w:p>
    <w:p w14:paraId="21D90C1A" w14:textId="7C38D387" w:rsidR="00EB0B45" w:rsidRPr="008B5B18" w:rsidRDefault="007270DB" w:rsidP="00590CFF">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 xml:space="preserve">Update: Dinka Ciek armed elements abducted and raped five female civilians </w:t>
      </w:r>
      <w:r w:rsidRPr="001A2EF0">
        <w:rPr>
          <w:rFonts w:ascii="Times New Roman" w:eastAsia="Aptos" w:hAnsi="Times New Roman" w:cs="Times New Roman"/>
          <w:b/>
          <w:bCs/>
          <w:kern w:val="2"/>
          <w:sz w:val="24"/>
          <w:szCs w:val="24"/>
          <w:shd w:val="clear" w:color="auto" w:fill="FFFFFF"/>
          <w14:ligatures w14:val="standardContextual"/>
        </w:rPr>
        <w:t xml:space="preserve">during </w:t>
      </w:r>
      <w:r>
        <w:rPr>
          <w:rFonts w:ascii="Times New Roman" w:eastAsia="Aptos" w:hAnsi="Times New Roman" w:cs="Times New Roman"/>
          <w:b/>
          <w:bCs/>
          <w:kern w:val="2"/>
          <w:sz w:val="24"/>
          <w:szCs w:val="24"/>
          <w:shd w:val="clear" w:color="auto" w:fill="FFFFFF"/>
          <w14:ligatures w14:val="standardContextual"/>
        </w:rPr>
        <w:t xml:space="preserve">the </w:t>
      </w:r>
      <w:r w:rsidRPr="001A2EF0">
        <w:rPr>
          <w:rFonts w:ascii="Times New Roman" w:eastAsia="Aptos" w:hAnsi="Times New Roman" w:cs="Times New Roman"/>
          <w:b/>
          <w:bCs/>
          <w:kern w:val="2"/>
          <w:sz w:val="24"/>
          <w:szCs w:val="24"/>
          <w:shd w:val="clear" w:color="auto" w:fill="FFFFFF"/>
          <w14:ligatures w14:val="standardContextual"/>
        </w:rPr>
        <w:t xml:space="preserve">attack on </w:t>
      </w:r>
      <w:r>
        <w:rPr>
          <w:rFonts w:ascii="Times New Roman" w:eastAsia="Aptos" w:hAnsi="Times New Roman" w:cs="Times New Roman"/>
          <w:b/>
          <w:bCs/>
          <w:kern w:val="2"/>
          <w:sz w:val="24"/>
          <w:szCs w:val="24"/>
          <w:shd w:val="clear" w:color="auto" w:fill="FFFFFF"/>
          <w14:ligatures w14:val="standardContextual"/>
        </w:rPr>
        <w:t xml:space="preserve">a </w:t>
      </w:r>
      <w:r w:rsidRPr="001A2EF0">
        <w:rPr>
          <w:rFonts w:ascii="Times New Roman" w:eastAsia="Aptos" w:hAnsi="Times New Roman" w:cs="Times New Roman"/>
          <w:b/>
          <w:bCs/>
          <w:kern w:val="2"/>
          <w:sz w:val="24"/>
          <w:szCs w:val="24"/>
          <w:shd w:val="clear" w:color="auto" w:fill="FFFFFF"/>
          <w14:ligatures w14:val="standardContextual"/>
        </w:rPr>
        <w:t>ferryboat between Bor Town and Shambek Port</w:t>
      </w:r>
      <w:r>
        <w:rPr>
          <w:rFonts w:ascii="Times New Roman" w:eastAsia="Aptos" w:hAnsi="Times New Roman" w:cs="Times New Roman"/>
          <w:b/>
          <w:bCs/>
          <w:kern w:val="2"/>
          <w:sz w:val="24"/>
          <w:szCs w:val="24"/>
          <w:shd w:val="clear" w:color="auto" w:fill="FFFFFF"/>
          <w14:ligatures w14:val="standardContextual"/>
        </w:rPr>
        <w:t xml:space="preserve"> (Unity);</w:t>
      </w:r>
    </w:p>
    <w:p w14:paraId="6CDED592" w14:textId="4AE583F3" w:rsidR="00590CFF" w:rsidRPr="008B5B18" w:rsidRDefault="00590CFF" w:rsidP="00590CFF">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 xml:space="preserve">Update: 41 </w:t>
      </w:r>
      <w:r w:rsidRPr="008B5B18">
        <w:rPr>
          <w:rFonts w:ascii="Times New Roman" w:eastAsia="Palatino Linotype" w:hAnsi="Times New Roman" w:cs="Times New Roman"/>
          <w:b/>
          <w:bCs/>
          <w:sz w:val="24"/>
          <w:szCs w:val="24"/>
        </w:rPr>
        <w:t xml:space="preserve">civilians were shot and killed </w:t>
      </w:r>
      <w:r>
        <w:rPr>
          <w:rFonts w:ascii="Times New Roman" w:eastAsia="Palatino Linotype" w:hAnsi="Times New Roman" w:cs="Times New Roman"/>
          <w:b/>
          <w:bCs/>
          <w:sz w:val="24"/>
          <w:szCs w:val="24"/>
        </w:rPr>
        <w:t xml:space="preserve">and five others were injured </w:t>
      </w:r>
      <w:r w:rsidRPr="008B5B18">
        <w:rPr>
          <w:rFonts w:ascii="Times New Roman" w:eastAsia="Palatino Linotype" w:hAnsi="Times New Roman" w:cs="Times New Roman"/>
          <w:b/>
          <w:bCs/>
          <w:sz w:val="24"/>
          <w:szCs w:val="24"/>
        </w:rPr>
        <w:t xml:space="preserve">during </w:t>
      </w:r>
      <w:r>
        <w:rPr>
          <w:rFonts w:ascii="Times New Roman" w:eastAsia="Palatino Linotype" w:hAnsi="Times New Roman" w:cs="Times New Roman"/>
          <w:b/>
          <w:bCs/>
          <w:sz w:val="24"/>
          <w:szCs w:val="24"/>
        </w:rPr>
        <w:t xml:space="preserve">the </w:t>
      </w:r>
      <w:r w:rsidRPr="008B5B18">
        <w:rPr>
          <w:rFonts w:ascii="Times New Roman" w:eastAsia="Palatino Linotype" w:hAnsi="Times New Roman" w:cs="Times New Roman"/>
          <w:b/>
          <w:bCs/>
          <w:sz w:val="24"/>
          <w:szCs w:val="24"/>
        </w:rPr>
        <w:t xml:space="preserve">attack </w:t>
      </w:r>
      <w:r>
        <w:rPr>
          <w:rFonts w:ascii="Times New Roman" w:eastAsia="Palatino Linotype" w:hAnsi="Times New Roman" w:cs="Times New Roman"/>
          <w:b/>
          <w:bCs/>
          <w:sz w:val="24"/>
          <w:szCs w:val="24"/>
        </w:rPr>
        <w:t>by Sudan People’s Liberation Army – In Opposition (</w:t>
      </w:r>
      <w:r w:rsidRPr="008B5B18">
        <w:rPr>
          <w:rFonts w:ascii="Times New Roman" w:eastAsia="Palatino Linotype" w:hAnsi="Times New Roman" w:cs="Times New Roman"/>
          <w:b/>
          <w:bCs/>
          <w:sz w:val="24"/>
          <w:szCs w:val="24"/>
        </w:rPr>
        <w:t>SPLA-IO</w:t>
      </w:r>
      <w:r>
        <w:rPr>
          <w:rFonts w:ascii="Times New Roman" w:eastAsia="Palatino Linotype" w:hAnsi="Times New Roman" w:cs="Times New Roman"/>
          <w:b/>
          <w:bCs/>
          <w:sz w:val="24"/>
          <w:szCs w:val="24"/>
        </w:rPr>
        <w:t>)</w:t>
      </w:r>
      <w:r w:rsidRPr="008B5B18">
        <w:rPr>
          <w:rFonts w:ascii="Times New Roman" w:eastAsia="Palatino Linotype" w:hAnsi="Times New Roman" w:cs="Times New Roman"/>
          <w:b/>
          <w:bCs/>
          <w:sz w:val="24"/>
          <w:szCs w:val="24"/>
        </w:rPr>
        <w:t xml:space="preserve"> and Nuer armed elements in Turalei Payam, Twic County</w:t>
      </w:r>
      <w:r>
        <w:rPr>
          <w:rFonts w:ascii="Times New Roman" w:eastAsia="Palatino Linotype" w:hAnsi="Times New Roman" w:cs="Times New Roman"/>
          <w:b/>
          <w:bCs/>
          <w:sz w:val="24"/>
          <w:szCs w:val="24"/>
        </w:rPr>
        <w:t xml:space="preserve"> (Warrap).</w:t>
      </w:r>
    </w:p>
    <w:p w14:paraId="78F783D4" w14:textId="77777777" w:rsidR="00442A58" w:rsidRPr="00560AB6" w:rsidRDefault="00442A58" w:rsidP="00590CFF">
      <w:pPr>
        <w:spacing w:after="0" w:line="240" w:lineRule="auto"/>
        <w:jc w:val="both"/>
        <w:rPr>
          <w:rFonts w:ascii="Times New Roman" w:eastAsia="Palatino Linotype" w:hAnsi="Times New Roman" w:cs="Times New Roman"/>
          <w:color w:val="FF0000"/>
          <w:sz w:val="24"/>
          <w:szCs w:val="24"/>
        </w:rPr>
      </w:pPr>
    </w:p>
    <w:p w14:paraId="51592C02" w14:textId="5E31C3C2" w:rsidR="00346780" w:rsidRPr="0078270D" w:rsidRDefault="004C64DE" w:rsidP="00590CF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346780" w:rsidRPr="0078270D">
        <w:rPr>
          <w:rFonts w:ascii="Times New Roman" w:eastAsia="Palatino Linotype" w:hAnsi="Times New Roman" w:cs="Times New Roman"/>
          <w:b/>
          <w:bCs/>
          <w:sz w:val="24"/>
          <w:szCs w:val="24"/>
        </w:rPr>
        <w:t>Equatoria</w:t>
      </w:r>
    </w:p>
    <w:p w14:paraId="3FAA7526" w14:textId="77777777" w:rsidR="00346780" w:rsidRPr="00346780" w:rsidRDefault="00346780" w:rsidP="00590CFF">
      <w:pPr>
        <w:spacing w:after="0" w:line="240" w:lineRule="auto"/>
        <w:jc w:val="both"/>
        <w:rPr>
          <w:rFonts w:ascii="Times New Roman" w:eastAsia="Palatino Linotype" w:hAnsi="Times New Roman" w:cs="Times New Roman"/>
          <w:b/>
          <w:bCs/>
          <w:sz w:val="24"/>
          <w:szCs w:val="24"/>
        </w:rPr>
      </w:pPr>
    </w:p>
    <w:p w14:paraId="4DE8CF9B" w14:textId="44F4768B" w:rsidR="00346780" w:rsidRPr="00DC4F30" w:rsidRDefault="00A052CF" w:rsidP="00590CFF">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DC4F30">
        <w:rPr>
          <w:rFonts w:ascii="Times New Roman" w:eastAsia="Times New Roman" w:hAnsi="Times New Roman" w:cs="Times New Roman"/>
          <w:bCs/>
          <w:sz w:val="24"/>
          <w:szCs w:val="24"/>
        </w:rPr>
        <w:t xml:space="preserve">On 8 October, </w:t>
      </w:r>
      <w:r w:rsidR="009229C8" w:rsidRPr="00DC4F30">
        <w:rPr>
          <w:rFonts w:ascii="Times New Roman" w:eastAsia="Times New Roman" w:hAnsi="Times New Roman" w:cs="Times New Roman"/>
          <w:bCs/>
          <w:sz w:val="24"/>
          <w:szCs w:val="24"/>
        </w:rPr>
        <w:t>two</w:t>
      </w:r>
      <w:r w:rsidRPr="00DC4F30">
        <w:rPr>
          <w:rFonts w:ascii="Times New Roman" w:eastAsia="Times New Roman" w:hAnsi="Times New Roman" w:cs="Times New Roman"/>
          <w:bCs/>
          <w:sz w:val="24"/>
          <w:szCs w:val="24"/>
        </w:rPr>
        <w:t xml:space="preserve"> secondary source</w:t>
      </w:r>
      <w:r w:rsidR="009229C8" w:rsidRPr="00DC4F30">
        <w:rPr>
          <w:rFonts w:ascii="Times New Roman" w:eastAsia="Times New Roman" w:hAnsi="Times New Roman" w:cs="Times New Roman"/>
          <w:bCs/>
          <w:sz w:val="24"/>
          <w:szCs w:val="24"/>
        </w:rPr>
        <w:t>s</w:t>
      </w:r>
      <w:r w:rsidRPr="00DC4F30">
        <w:rPr>
          <w:rFonts w:ascii="Times New Roman" w:eastAsia="Times New Roman" w:hAnsi="Times New Roman" w:cs="Times New Roman"/>
          <w:bCs/>
          <w:sz w:val="24"/>
          <w:szCs w:val="24"/>
        </w:rPr>
        <w:t xml:space="preserve"> reported that on 7 October, unidentified armed elements shot and injured two male civilians during an ambush on a commercial passenger vehicle </w:t>
      </w:r>
      <w:r w:rsidR="009229C8" w:rsidRPr="00DC4F30">
        <w:rPr>
          <w:rFonts w:ascii="Times New Roman" w:eastAsia="Times New Roman" w:hAnsi="Times New Roman" w:cs="Times New Roman"/>
          <w:bCs/>
          <w:sz w:val="24"/>
          <w:szCs w:val="24"/>
        </w:rPr>
        <w:t xml:space="preserve">in Mangalla Payam, Juba County. According to the sources, the unidentified armed elements ambushed and opened fire on the passenger vehicle with 10 passengers aboard along the road between </w:t>
      </w:r>
      <w:r w:rsidR="009229C8" w:rsidRPr="00DC4F30">
        <w:rPr>
          <w:rFonts w:ascii="Times New Roman" w:eastAsia="Palatino Linotype" w:hAnsi="Times New Roman" w:cs="Times New Roman"/>
          <w:bCs/>
          <w:sz w:val="24"/>
          <w:szCs w:val="24"/>
        </w:rPr>
        <w:t xml:space="preserve">Bilinyang and Mogiri Bomas, injuring two male passengers, while the others escaped unhurt. </w:t>
      </w:r>
      <w:r w:rsidR="00590CFF" w:rsidRPr="00DC4F30">
        <w:rPr>
          <w:rFonts w:ascii="Times New Roman" w:eastAsia="Palatino Linotype" w:hAnsi="Times New Roman" w:cs="Times New Roman"/>
          <w:bCs/>
          <w:sz w:val="24"/>
          <w:szCs w:val="24"/>
        </w:rPr>
        <w:t>Reportedly</w:t>
      </w:r>
      <w:r w:rsidR="00590CFF">
        <w:rPr>
          <w:rFonts w:ascii="Times New Roman" w:eastAsia="Palatino Linotype" w:hAnsi="Times New Roman" w:cs="Times New Roman"/>
          <w:bCs/>
          <w:sz w:val="24"/>
          <w:szCs w:val="24"/>
        </w:rPr>
        <w:t>,</w:t>
      </w:r>
      <w:r w:rsidR="00590CFF" w:rsidRPr="00DC4F30">
        <w:rPr>
          <w:rFonts w:ascii="Times New Roman" w:eastAsia="Palatino Linotype" w:hAnsi="Times New Roman" w:cs="Times New Roman"/>
          <w:bCs/>
          <w:sz w:val="24"/>
          <w:szCs w:val="24"/>
        </w:rPr>
        <w:t xml:space="preserve"> </w:t>
      </w:r>
      <w:r w:rsidR="00590CFF">
        <w:rPr>
          <w:rFonts w:ascii="Times New Roman" w:eastAsia="Palatino Linotype" w:hAnsi="Times New Roman" w:cs="Times New Roman"/>
          <w:bCs/>
          <w:sz w:val="24"/>
          <w:szCs w:val="24"/>
        </w:rPr>
        <w:t>t</w:t>
      </w:r>
      <w:r w:rsidR="009229C8" w:rsidRPr="00DC4F30">
        <w:rPr>
          <w:rFonts w:ascii="Times New Roman" w:eastAsia="Palatino Linotype" w:hAnsi="Times New Roman" w:cs="Times New Roman"/>
          <w:bCs/>
          <w:sz w:val="24"/>
          <w:szCs w:val="24"/>
        </w:rPr>
        <w:t>he attackers looted cash and other valuables belonging to the passengers. The security forces were reportedly deployed to the location; however, the attackers had fled</w:t>
      </w:r>
      <w:r w:rsidR="00DC4F30" w:rsidRPr="00DC4F30">
        <w:rPr>
          <w:rFonts w:ascii="Times New Roman" w:eastAsia="Palatino Linotype" w:hAnsi="Times New Roman" w:cs="Times New Roman"/>
          <w:bCs/>
          <w:sz w:val="24"/>
          <w:szCs w:val="24"/>
        </w:rPr>
        <w:t xml:space="preserve"> the scene</w:t>
      </w:r>
      <w:r w:rsidR="009229C8" w:rsidRPr="00DC4F30">
        <w:rPr>
          <w:rFonts w:ascii="Times New Roman" w:eastAsia="Palatino Linotype" w:hAnsi="Times New Roman" w:cs="Times New Roman"/>
          <w:bCs/>
          <w:sz w:val="24"/>
          <w:szCs w:val="24"/>
        </w:rPr>
        <w:t xml:space="preserve">. The incident was </w:t>
      </w:r>
      <w:r w:rsidR="00DC4F30" w:rsidRPr="00DC4F30">
        <w:rPr>
          <w:rFonts w:ascii="Times New Roman" w:eastAsia="Palatino Linotype" w:hAnsi="Times New Roman" w:cs="Times New Roman"/>
          <w:bCs/>
          <w:sz w:val="24"/>
          <w:szCs w:val="24"/>
        </w:rPr>
        <w:t>subsequently</w:t>
      </w:r>
      <w:r w:rsidR="009229C8" w:rsidRPr="00DC4F30">
        <w:rPr>
          <w:rFonts w:ascii="Times New Roman" w:eastAsia="Palatino Linotype" w:hAnsi="Times New Roman" w:cs="Times New Roman"/>
          <w:bCs/>
          <w:sz w:val="24"/>
          <w:szCs w:val="24"/>
        </w:rPr>
        <w:t xml:space="preserve"> reported </w:t>
      </w:r>
      <w:r w:rsidR="00DC4F30" w:rsidRPr="00DC4F30">
        <w:rPr>
          <w:rFonts w:ascii="Times New Roman" w:eastAsia="Palatino Linotype" w:hAnsi="Times New Roman" w:cs="Times New Roman"/>
          <w:bCs/>
          <w:sz w:val="24"/>
          <w:szCs w:val="24"/>
        </w:rPr>
        <w:t xml:space="preserve">at </w:t>
      </w:r>
      <w:r w:rsidR="009229C8" w:rsidRPr="00DC4F30">
        <w:rPr>
          <w:rFonts w:ascii="Times New Roman" w:eastAsia="Palatino Linotype" w:hAnsi="Times New Roman" w:cs="Times New Roman"/>
          <w:bCs/>
          <w:sz w:val="24"/>
          <w:szCs w:val="24"/>
        </w:rPr>
        <w:t>the Eastern Police Division in Gumbo.</w:t>
      </w:r>
    </w:p>
    <w:p w14:paraId="32A081D1" w14:textId="77777777" w:rsidR="00DC4F30" w:rsidRDefault="00DC4F30" w:rsidP="00590CFF">
      <w:pPr>
        <w:spacing w:after="0" w:line="240" w:lineRule="auto"/>
        <w:ind w:left="72"/>
        <w:jc w:val="both"/>
        <w:rPr>
          <w:rFonts w:ascii="Times New Roman" w:eastAsia="Palatino Linotype" w:hAnsi="Times New Roman" w:cs="Times New Roman"/>
          <w:b/>
          <w:bCs/>
          <w:sz w:val="24"/>
          <w:szCs w:val="24"/>
        </w:rPr>
      </w:pPr>
    </w:p>
    <w:p w14:paraId="1B6D35FD" w14:textId="77777777" w:rsidR="00DC4F30" w:rsidRPr="00DC4F30" w:rsidRDefault="00DC4F30" w:rsidP="00590CFF">
      <w:pPr>
        <w:spacing w:after="0" w:line="240" w:lineRule="auto"/>
        <w:ind w:left="360"/>
        <w:jc w:val="both"/>
        <w:rPr>
          <w:rFonts w:asciiTheme="majorBidi" w:eastAsia="Palatino Linotype" w:hAnsiTheme="majorBidi" w:cstheme="majorBidi"/>
          <w:bCs/>
          <w:i/>
          <w:iCs/>
          <w:sz w:val="24"/>
          <w:szCs w:val="24"/>
        </w:rPr>
      </w:pPr>
      <w:r w:rsidRPr="00DC4F30">
        <w:rPr>
          <w:rFonts w:ascii="Times New Roman" w:eastAsia="Palatino Linotype" w:hAnsi="Times New Roman" w:cs="Times New Roman"/>
          <w:bCs/>
          <w:i/>
          <w:iCs/>
          <w:sz w:val="24"/>
          <w:szCs w:val="24"/>
        </w:rPr>
        <w:t>Comment: The recurrence of armed attacks on vehicles along the Juba–Bor road highlights ongoing risks to civilian movement, freedom of travel, and personal security. Strengthening law enforcement presence and accountability for perpetrators remain essential to protecting civilians from such</w:t>
      </w:r>
      <w:r w:rsidRPr="00DC4F30">
        <w:rPr>
          <w:rFonts w:asciiTheme="majorBidi" w:eastAsia="Palatino Linotype" w:hAnsiTheme="majorBidi" w:cstheme="majorBidi"/>
          <w:bCs/>
          <w:i/>
          <w:iCs/>
          <w:sz w:val="24"/>
          <w:szCs w:val="24"/>
        </w:rPr>
        <w:t xml:space="preserve"> ambushes.</w:t>
      </w:r>
    </w:p>
    <w:p w14:paraId="3BFD02EF" w14:textId="77777777" w:rsidR="00DC4F30" w:rsidRPr="00DC4F30" w:rsidRDefault="00DC4F30" w:rsidP="00590CFF">
      <w:pPr>
        <w:spacing w:after="0" w:line="240" w:lineRule="auto"/>
        <w:ind w:left="72"/>
        <w:jc w:val="both"/>
        <w:rPr>
          <w:rFonts w:ascii="Times New Roman" w:eastAsia="Palatino Linotype" w:hAnsi="Times New Roman" w:cs="Times New Roman"/>
          <w:b/>
          <w:bCs/>
          <w:sz w:val="24"/>
          <w:szCs w:val="24"/>
        </w:rPr>
      </w:pPr>
    </w:p>
    <w:p w14:paraId="34D73BB4" w14:textId="78036131" w:rsidR="00DC4F30" w:rsidRPr="00C22CF5" w:rsidRDefault="00DC4F30" w:rsidP="00590CFF">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C22CF5">
        <w:rPr>
          <w:rFonts w:ascii="Times New Roman" w:eastAsia="Palatino Linotype" w:hAnsi="Times New Roman" w:cs="Times New Roman"/>
          <w:bCs/>
          <w:sz w:val="24"/>
          <w:szCs w:val="24"/>
        </w:rPr>
        <w:t>On 8 October, two secondary sources reported that in January 2025 (</w:t>
      </w:r>
      <w:r w:rsidRPr="00C22CF5">
        <w:rPr>
          <w:rFonts w:ascii="Times New Roman" w:eastAsia="Palatino Linotype" w:hAnsi="Times New Roman" w:cs="Times New Roman"/>
          <w:bCs/>
          <w:i/>
          <w:iCs/>
          <w:sz w:val="24"/>
          <w:szCs w:val="24"/>
        </w:rPr>
        <w:t>exact date unspecified</w:t>
      </w:r>
      <w:r w:rsidRPr="00C22CF5">
        <w:rPr>
          <w:rFonts w:ascii="Times New Roman" w:eastAsia="Palatino Linotype" w:hAnsi="Times New Roman" w:cs="Times New Roman"/>
          <w:bCs/>
          <w:sz w:val="24"/>
          <w:szCs w:val="24"/>
        </w:rPr>
        <w:t xml:space="preserve">), armed Ambororo cattle keepers abducted one 54-year-old male civilian </w:t>
      </w:r>
      <w:r w:rsidR="00C22CF5" w:rsidRPr="00C22CF5">
        <w:rPr>
          <w:rFonts w:ascii="Times New Roman" w:hAnsi="Times New Roman" w:cs="Times New Roman"/>
          <w:sz w:val="24"/>
          <w:szCs w:val="24"/>
          <w:lang w:val="en-GB"/>
        </w:rPr>
        <w:t>from Bangasu Payam, Yambio County, Western Equatoria State and transferred him to Morobo County. According to the sources, three armed Ambororo cattle keepers abducted the victim while he was at his farm in Bangasa Payam and subjected him to forced labour herding cattle in the bushes in different areas. Reportedly, in September (</w:t>
      </w:r>
      <w:r w:rsidR="00C22CF5" w:rsidRPr="00C22CF5">
        <w:rPr>
          <w:rFonts w:ascii="Times New Roman" w:hAnsi="Times New Roman" w:cs="Times New Roman"/>
          <w:i/>
          <w:iCs/>
          <w:sz w:val="24"/>
          <w:szCs w:val="24"/>
          <w:lang w:val="en-GB"/>
        </w:rPr>
        <w:t>exact date unspecified</w:t>
      </w:r>
      <w:r w:rsidR="00C22CF5" w:rsidRPr="00C22CF5">
        <w:rPr>
          <w:rFonts w:ascii="Times New Roman" w:hAnsi="Times New Roman" w:cs="Times New Roman"/>
          <w:sz w:val="24"/>
          <w:szCs w:val="24"/>
          <w:lang w:val="en-GB"/>
        </w:rPr>
        <w:t>), the abductors reportedly abandoned the victim in Kendira Boma, where he went to the South Sudan People’s Defence Forces (SSPDF) barracks for safety and any other necessary support</w:t>
      </w:r>
      <w:r w:rsidR="005F0F5C" w:rsidRPr="00C22CF5">
        <w:rPr>
          <w:rFonts w:ascii="Times New Roman" w:hAnsi="Times New Roman" w:cs="Times New Roman"/>
          <w:sz w:val="24"/>
          <w:szCs w:val="24"/>
          <w:lang w:val="en-GB"/>
        </w:rPr>
        <w:t xml:space="preserve">. </w:t>
      </w:r>
      <w:r w:rsidR="00C22CF5" w:rsidRPr="00C22CF5">
        <w:rPr>
          <w:rFonts w:ascii="Times New Roman" w:hAnsi="Times New Roman" w:cs="Times New Roman"/>
          <w:sz w:val="24"/>
          <w:szCs w:val="24"/>
          <w:lang w:val="en-GB"/>
        </w:rPr>
        <w:t>The SSPDF reportedly reached out to his family and preparation are under way to take him back in Yambio.</w:t>
      </w:r>
    </w:p>
    <w:p w14:paraId="03FBBF5F" w14:textId="77777777" w:rsidR="004C64DE" w:rsidRPr="008D20E5" w:rsidRDefault="004C64DE" w:rsidP="00590CFF">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lastRenderedPageBreak/>
        <w:t>Eastern Equatoria</w:t>
      </w:r>
    </w:p>
    <w:p w14:paraId="5D2567B5" w14:textId="77777777" w:rsidR="004C64DE" w:rsidRPr="008D20E5" w:rsidRDefault="004C64DE" w:rsidP="00590CFF">
      <w:pPr>
        <w:spacing w:after="0" w:line="240" w:lineRule="auto"/>
        <w:jc w:val="both"/>
        <w:rPr>
          <w:rFonts w:ascii="Times New Roman" w:eastAsia="Palatino Linotype" w:hAnsi="Times New Roman" w:cs="Times New Roman"/>
          <w:b/>
          <w:bCs/>
          <w:sz w:val="24"/>
          <w:szCs w:val="24"/>
        </w:rPr>
      </w:pPr>
    </w:p>
    <w:p w14:paraId="5D571B78" w14:textId="6F0B55B9" w:rsidR="004C64DE" w:rsidRPr="00FB3208" w:rsidRDefault="00454661" w:rsidP="00590CFF">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454661">
        <w:rPr>
          <w:rFonts w:ascii="Times New Roman" w:eastAsia="Times New Roman" w:hAnsi="Times New Roman" w:cs="Times New Roman"/>
          <w:bCs/>
          <w:sz w:val="24"/>
          <w:szCs w:val="24"/>
        </w:rPr>
        <w:t xml:space="preserve">On 8 October, three secondary sources reported that on </w:t>
      </w:r>
      <w:r>
        <w:rPr>
          <w:rFonts w:ascii="Times New Roman" w:eastAsia="Times New Roman" w:hAnsi="Times New Roman" w:cs="Times New Roman"/>
          <w:bCs/>
          <w:sz w:val="24"/>
          <w:szCs w:val="24"/>
        </w:rPr>
        <w:t>3</w:t>
      </w:r>
      <w:r w:rsidRPr="00454661">
        <w:rPr>
          <w:rFonts w:ascii="Times New Roman" w:eastAsia="Times New Roman" w:hAnsi="Times New Roman" w:cs="Times New Roman"/>
          <w:bCs/>
          <w:sz w:val="24"/>
          <w:szCs w:val="24"/>
        </w:rPr>
        <w:t xml:space="preserve"> October, Toposa armed elements </w:t>
      </w:r>
      <w:r w:rsidRPr="00454661">
        <w:rPr>
          <w:rFonts w:ascii="Times New Roman" w:eastAsiaTheme="minorEastAsia" w:hAnsi="Times New Roman" w:cs="Times New Roman"/>
          <w:sz w:val="24"/>
          <w:szCs w:val="24"/>
        </w:rPr>
        <w:t>from Namonichek Boma, Lokwamor Payam, Kapoeta North County</w:t>
      </w:r>
      <w:r w:rsidRPr="00454661">
        <w:rPr>
          <w:rFonts w:ascii="Times New Roman" w:eastAsia="Times New Roman" w:hAnsi="Times New Roman" w:cs="Times New Roman"/>
          <w:bCs/>
          <w:sz w:val="24"/>
          <w:szCs w:val="24"/>
        </w:rPr>
        <w:t xml:space="preserve"> shot and killed six civilians (two men and two women) from the Buya community in Napak Boma, Kimotong Payam, Budi County. According to the </w:t>
      </w:r>
      <w:r w:rsidRPr="00FB3208">
        <w:rPr>
          <w:rFonts w:ascii="Times New Roman" w:eastAsia="Times New Roman" w:hAnsi="Times New Roman" w:cs="Times New Roman"/>
          <w:bCs/>
          <w:sz w:val="24"/>
          <w:szCs w:val="24"/>
        </w:rPr>
        <w:t xml:space="preserve">sources, </w:t>
      </w:r>
      <w:r w:rsidRPr="00FB3208">
        <w:rPr>
          <w:rFonts w:ascii="Times New Roman" w:eastAsiaTheme="minorEastAsia" w:hAnsi="Times New Roman" w:cs="Times New Roman"/>
          <w:sz w:val="24"/>
          <w:szCs w:val="24"/>
        </w:rPr>
        <w:t>a group of Toposa armed elements attacked Napak Boma</w:t>
      </w:r>
      <w:r w:rsidR="00FB3208" w:rsidRPr="00FB3208">
        <w:rPr>
          <w:rFonts w:ascii="Times New Roman" w:eastAsiaTheme="minorEastAsia" w:hAnsi="Times New Roman" w:cs="Times New Roman"/>
          <w:sz w:val="24"/>
          <w:szCs w:val="24"/>
        </w:rPr>
        <w:t xml:space="preserve"> and opened fire on two unarmed Buya women (30 and 31 years old) who were cultivating in their garden, killing them. The attackers thereafter advanced to nearby cattle kraals and opened fire indiscriminately, killing four male civilians (22, 25, 26, and 28 years).</w:t>
      </w:r>
      <w:r w:rsidRPr="00FB3208">
        <w:rPr>
          <w:rFonts w:ascii="Times New Roman" w:eastAsiaTheme="minorEastAsia" w:hAnsi="Times New Roman" w:cs="Times New Roman"/>
          <w:sz w:val="24"/>
          <w:szCs w:val="24"/>
        </w:rPr>
        <w:t xml:space="preserve"> The attack was reportedly in retaliation for </w:t>
      </w:r>
      <w:r w:rsidR="00FB3208" w:rsidRPr="00FB3208">
        <w:rPr>
          <w:rFonts w:ascii="Times New Roman" w:eastAsiaTheme="minorEastAsia" w:hAnsi="Times New Roman" w:cs="Times New Roman"/>
          <w:sz w:val="24"/>
          <w:szCs w:val="24"/>
        </w:rPr>
        <w:t xml:space="preserve">the attack on Namonichek Boma by Buya armed elements from Napak Boma </w:t>
      </w:r>
      <w:r w:rsidRPr="00FB3208">
        <w:rPr>
          <w:rFonts w:ascii="Times New Roman" w:eastAsiaTheme="minorEastAsia" w:hAnsi="Times New Roman" w:cs="Times New Roman"/>
          <w:sz w:val="24"/>
          <w:szCs w:val="24"/>
        </w:rPr>
        <w:t>on 2 October</w:t>
      </w:r>
      <w:r w:rsidR="00FB3208" w:rsidRPr="00FB3208">
        <w:rPr>
          <w:rFonts w:ascii="Times New Roman" w:eastAsiaTheme="minorEastAsia" w:hAnsi="Times New Roman" w:cs="Times New Roman"/>
          <w:sz w:val="24"/>
          <w:szCs w:val="24"/>
        </w:rPr>
        <w:t>, during which</w:t>
      </w:r>
      <w:r w:rsidRPr="00FB3208">
        <w:rPr>
          <w:rFonts w:ascii="Times New Roman" w:eastAsiaTheme="minorEastAsia" w:hAnsi="Times New Roman" w:cs="Times New Roman"/>
          <w:sz w:val="24"/>
          <w:szCs w:val="24"/>
        </w:rPr>
        <w:t xml:space="preserve"> five Toposa male civilians</w:t>
      </w:r>
      <w:r w:rsidR="00FB3208" w:rsidRPr="00FB3208">
        <w:rPr>
          <w:rFonts w:ascii="Times New Roman" w:eastAsiaTheme="minorEastAsia" w:hAnsi="Times New Roman" w:cs="Times New Roman"/>
          <w:sz w:val="24"/>
          <w:szCs w:val="24"/>
        </w:rPr>
        <w:t xml:space="preserve"> were killed and another was </w:t>
      </w:r>
      <w:r w:rsidRPr="00FB3208">
        <w:rPr>
          <w:rFonts w:ascii="Times New Roman" w:eastAsiaTheme="minorEastAsia" w:hAnsi="Times New Roman" w:cs="Times New Roman"/>
          <w:sz w:val="24"/>
          <w:szCs w:val="24"/>
        </w:rPr>
        <w:t>injur</w:t>
      </w:r>
      <w:r w:rsidR="00FB3208" w:rsidRPr="00FB3208">
        <w:rPr>
          <w:rFonts w:ascii="Times New Roman" w:eastAsiaTheme="minorEastAsia" w:hAnsi="Times New Roman" w:cs="Times New Roman"/>
          <w:sz w:val="24"/>
          <w:szCs w:val="24"/>
        </w:rPr>
        <w:t>ed [</w:t>
      </w:r>
      <w:r w:rsidR="00FB3208" w:rsidRPr="00FB3208">
        <w:rPr>
          <w:rFonts w:ascii="Times New Roman" w:eastAsiaTheme="minorEastAsia" w:hAnsi="Times New Roman" w:cs="Times New Roman"/>
          <w:i/>
          <w:iCs/>
          <w:sz w:val="24"/>
          <w:szCs w:val="24"/>
        </w:rPr>
        <w:t>see</w:t>
      </w:r>
      <w:r w:rsidRPr="00FB3208">
        <w:rPr>
          <w:rFonts w:ascii="Times New Roman" w:eastAsiaTheme="minorEastAsia" w:hAnsi="Times New Roman" w:cs="Times New Roman"/>
          <w:i/>
          <w:iCs/>
          <w:sz w:val="24"/>
          <w:szCs w:val="24"/>
        </w:rPr>
        <w:t xml:space="preserve"> HRD </w:t>
      </w:r>
      <w:r w:rsidR="00FB3208" w:rsidRPr="00FB3208">
        <w:rPr>
          <w:rFonts w:ascii="Times New Roman" w:eastAsiaTheme="minorEastAsia" w:hAnsi="Times New Roman" w:cs="Times New Roman"/>
          <w:i/>
          <w:iCs/>
          <w:sz w:val="24"/>
          <w:szCs w:val="24"/>
        </w:rPr>
        <w:t>Daily R</w:t>
      </w:r>
      <w:r w:rsidRPr="00FB3208">
        <w:rPr>
          <w:rFonts w:ascii="Times New Roman" w:eastAsiaTheme="minorEastAsia" w:hAnsi="Times New Roman" w:cs="Times New Roman"/>
          <w:i/>
          <w:iCs/>
          <w:sz w:val="24"/>
          <w:szCs w:val="24"/>
        </w:rPr>
        <w:t xml:space="preserve">eport </w:t>
      </w:r>
      <w:r w:rsidR="00FB3208" w:rsidRPr="00FB3208">
        <w:rPr>
          <w:rFonts w:ascii="Times New Roman" w:eastAsiaTheme="minorEastAsia" w:hAnsi="Times New Roman" w:cs="Times New Roman"/>
          <w:i/>
          <w:iCs/>
          <w:sz w:val="24"/>
          <w:szCs w:val="24"/>
        </w:rPr>
        <w:t>8</w:t>
      </w:r>
      <w:r w:rsidRPr="00FB3208">
        <w:rPr>
          <w:rFonts w:ascii="Times New Roman" w:eastAsiaTheme="minorEastAsia" w:hAnsi="Times New Roman" w:cs="Times New Roman"/>
          <w:i/>
          <w:iCs/>
          <w:sz w:val="24"/>
          <w:szCs w:val="24"/>
        </w:rPr>
        <w:t xml:space="preserve"> October 2025</w:t>
      </w:r>
      <w:r w:rsidR="00FB3208" w:rsidRPr="00FB3208">
        <w:rPr>
          <w:rFonts w:ascii="Times New Roman" w:eastAsiaTheme="minorEastAsia" w:hAnsi="Times New Roman" w:cs="Times New Roman"/>
          <w:sz w:val="24"/>
          <w:szCs w:val="24"/>
        </w:rPr>
        <w:t>]</w:t>
      </w:r>
      <w:r w:rsidRPr="00FB3208">
        <w:rPr>
          <w:rFonts w:ascii="Times New Roman" w:eastAsiaTheme="minorEastAsia" w:hAnsi="Times New Roman" w:cs="Times New Roman"/>
          <w:sz w:val="24"/>
          <w:szCs w:val="24"/>
        </w:rPr>
        <w:t>.</w:t>
      </w:r>
    </w:p>
    <w:p w14:paraId="19718E7B" w14:textId="77777777" w:rsidR="00645668" w:rsidRPr="00454661" w:rsidRDefault="00645668" w:rsidP="00590CFF">
      <w:pPr>
        <w:spacing w:after="0" w:line="240" w:lineRule="auto"/>
        <w:jc w:val="both"/>
        <w:rPr>
          <w:rFonts w:ascii="Times New Roman" w:eastAsia="Palatino Linotype" w:hAnsi="Times New Roman" w:cs="Times New Roman"/>
          <w:b/>
          <w:bCs/>
          <w:sz w:val="24"/>
          <w:szCs w:val="24"/>
        </w:rPr>
      </w:pPr>
    </w:p>
    <w:p w14:paraId="2F1D6872" w14:textId="733237F4" w:rsidR="00EE2BB1" w:rsidRPr="008D20E5" w:rsidRDefault="00A052CF" w:rsidP="00590CF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Unity </w:t>
      </w:r>
    </w:p>
    <w:p w14:paraId="5ED24414" w14:textId="77777777" w:rsidR="00EE2BB1" w:rsidRPr="008D20E5" w:rsidRDefault="00EE2BB1" w:rsidP="00590CFF">
      <w:pPr>
        <w:spacing w:after="0" w:line="240" w:lineRule="auto"/>
        <w:jc w:val="both"/>
        <w:rPr>
          <w:rFonts w:ascii="Times New Roman" w:eastAsia="Palatino Linotype" w:hAnsi="Times New Roman" w:cs="Times New Roman"/>
          <w:b/>
          <w:bCs/>
          <w:sz w:val="24"/>
          <w:szCs w:val="24"/>
        </w:rPr>
      </w:pPr>
    </w:p>
    <w:p w14:paraId="43F2B104" w14:textId="2778645A" w:rsidR="00EE2BB1" w:rsidRPr="00EC1AAA" w:rsidRDefault="00B50EDD" w:rsidP="00590CFF">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7 and 8 October, two secondary sources confirmed that </w:t>
      </w:r>
      <w:r w:rsidR="00EC1AAA">
        <w:rPr>
          <w:rFonts w:ascii="Times New Roman" w:eastAsia="Palatino Linotype" w:hAnsi="Times New Roman" w:cs="Times New Roman"/>
          <w:sz w:val="24"/>
          <w:szCs w:val="24"/>
        </w:rPr>
        <w:t>the five female civilians (one woman and four girls including two below 10 years), who were abducted by Dinka Ciek armed elements during the attack on a ferryboat on 27 September 2025 [</w:t>
      </w:r>
      <w:r w:rsidR="00EC1AAA" w:rsidRPr="00EC1AAA">
        <w:rPr>
          <w:rFonts w:ascii="Times New Roman" w:eastAsia="Palatino Linotype" w:hAnsi="Times New Roman" w:cs="Times New Roman"/>
          <w:i/>
          <w:iCs/>
          <w:sz w:val="24"/>
          <w:szCs w:val="24"/>
        </w:rPr>
        <w:t>see HRD Daily Report 6 October 2025</w:t>
      </w:r>
      <w:r w:rsidR="00EC1AAA" w:rsidRPr="00EC1AAA">
        <w:rPr>
          <w:rFonts w:ascii="Times New Roman" w:eastAsia="Palatino Linotype" w:hAnsi="Times New Roman" w:cs="Times New Roman"/>
          <w:sz w:val="24"/>
          <w:szCs w:val="24"/>
        </w:rPr>
        <w:t xml:space="preserve">], were subjected to </w:t>
      </w:r>
      <w:r w:rsidR="00EC1AAA" w:rsidRPr="00EC1AAA">
        <w:rPr>
          <w:rFonts w:ascii="Times New Roman" w:eastAsia="Palatino Linotype" w:hAnsi="Times New Roman" w:cs="Times New Roman"/>
          <w:bCs/>
          <w:sz w:val="24"/>
          <w:szCs w:val="24"/>
        </w:rPr>
        <w:t xml:space="preserve">sexual violence, including rape, before being released on 1 October. Reportedly, on 4 October, the survivors received post-rape care, including medical and psychosocial support at a humanitarian health facility in Ganyliel, and thereafter </w:t>
      </w:r>
      <w:r w:rsidR="00CC57D2">
        <w:rPr>
          <w:rFonts w:ascii="Times New Roman" w:eastAsia="Palatino Linotype" w:hAnsi="Times New Roman" w:cs="Times New Roman"/>
          <w:bCs/>
          <w:sz w:val="24"/>
          <w:szCs w:val="24"/>
        </w:rPr>
        <w:t xml:space="preserve">were </w:t>
      </w:r>
      <w:r w:rsidR="00EC1AAA" w:rsidRPr="00EC1AAA">
        <w:rPr>
          <w:rFonts w:ascii="Times New Roman" w:eastAsia="Palatino Linotype" w:hAnsi="Times New Roman" w:cs="Times New Roman"/>
          <w:bCs/>
          <w:sz w:val="24"/>
          <w:szCs w:val="24"/>
        </w:rPr>
        <w:t>reunified with their families.</w:t>
      </w:r>
    </w:p>
    <w:p w14:paraId="74286D2E" w14:textId="77777777" w:rsidR="00516115" w:rsidRDefault="00516115" w:rsidP="00590CFF">
      <w:pPr>
        <w:spacing w:after="0" w:line="240" w:lineRule="auto"/>
        <w:jc w:val="both"/>
        <w:rPr>
          <w:rFonts w:ascii="Times New Roman" w:eastAsia="Aptos" w:hAnsi="Times New Roman" w:cs="Times New Roman"/>
          <w:kern w:val="2"/>
          <w:sz w:val="24"/>
          <w:szCs w:val="24"/>
          <w:shd w:val="clear" w:color="auto" w:fill="FFFFFF"/>
          <w14:ligatures w14:val="standardContextual"/>
        </w:rPr>
      </w:pPr>
    </w:p>
    <w:p w14:paraId="5A39AE5F" w14:textId="383A309C" w:rsidR="00D36C5B" w:rsidRPr="008D20E5" w:rsidRDefault="00D36C5B" w:rsidP="00590CFF">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681DCC76" w14:textId="77777777" w:rsidR="00D36C5B" w:rsidRPr="008D20E5" w:rsidRDefault="00D36C5B" w:rsidP="00590CFF">
      <w:pPr>
        <w:spacing w:after="0" w:line="240" w:lineRule="auto"/>
        <w:jc w:val="both"/>
        <w:rPr>
          <w:rFonts w:ascii="Times New Roman" w:eastAsia="Palatino Linotype" w:hAnsi="Times New Roman" w:cs="Times New Roman"/>
          <w:b/>
          <w:bCs/>
          <w:sz w:val="24"/>
          <w:szCs w:val="24"/>
        </w:rPr>
      </w:pPr>
    </w:p>
    <w:p w14:paraId="622FE08F" w14:textId="38E141A3" w:rsidR="00D36C5B" w:rsidRPr="00590CFF" w:rsidRDefault="007270DB" w:rsidP="00590CFF">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8 October, four primary sources confirmed that 41 civilians were killed (</w:t>
      </w:r>
      <w:r w:rsidRPr="007270DB">
        <w:rPr>
          <w:rFonts w:ascii="Times New Roman" w:eastAsia="Palatino Linotype" w:hAnsi="Times New Roman" w:cs="Times New Roman"/>
          <w:i/>
          <w:iCs/>
          <w:sz w:val="24"/>
          <w:szCs w:val="24"/>
        </w:rPr>
        <w:t xml:space="preserve">initially reported </w:t>
      </w:r>
      <w:r w:rsidRPr="003A0A13">
        <w:rPr>
          <w:rFonts w:ascii="Times New Roman" w:eastAsia="Palatino Linotype" w:hAnsi="Times New Roman" w:cs="Times New Roman"/>
          <w:i/>
          <w:iCs/>
          <w:sz w:val="24"/>
          <w:szCs w:val="24"/>
        </w:rPr>
        <w:t>six</w:t>
      </w:r>
      <w:r w:rsidRPr="003A0A13">
        <w:rPr>
          <w:rFonts w:ascii="Times New Roman" w:eastAsia="Palatino Linotype" w:hAnsi="Times New Roman" w:cs="Times New Roman"/>
          <w:sz w:val="24"/>
          <w:szCs w:val="24"/>
        </w:rPr>
        <w:t>) and five others were injured (</w:t>
      </w:r>
      <w:r w:rsidRPr="003A0A13">
        <w:rPr>
          <w:rFonts w:ascii="Times New Roman" w:eastAsia="Palatino Linotype" w:hAnsi="Times New Roman" w:cs="Times New Roman"/>
          <w:i/>
          <w:iCs/>
          <w:sz w:val="24"/>
          <w:szCs w:val="24"/>
        </w:rPr>
        <w:t>initially no injuries reported</w:t>
      </w:r>
      <w:r w:rsidRPr="003A0A13">
        <w:rPr>
          <w:rFonts w:ascii="Times New Roman" w:eastAsia="Palatino Linotype" w:hAnsi="Times New Roman" w:cs="Times New Roman"/>
          <w:sz w:val="24"/>
          <w:szCs w:val="24"/>
        </w:rPr>
        <w:t>) during the during the attack by SPLA-IO and Nuer armed elements in Turalei Payam, Twic County</w:t>
      </w:r>
      <w:r w:rsidR="003A0A13" w:rsidRPr="003A0A13">
        <w:rPr>
          <w:rFonts w:ascii="Times New Roman" w:eastAsia="Palatino Linotype" w:hAnsi="Times New Roman" w:cs="Times New Roman"/>
          <w:sz w:val="24"/>
          <w:szCs w:val="24"/>
        </w:rPr>
        <w:t xml:space="preserve"> [</w:t>
      </w:r>
      <w:r w:rsidR="003A0A13" w:rsidRPr="003A0A13">
        <w:rPr>
          <w:rFonts w:ascii="Times New Roman" w:eastAsia="Palatino Linotype" w:hAnsi="Times New Roman" w:cs="Times New Roman"/>
          <w:i/>
          <w:iCs/>
          <w:sz w:val="24"/>
          <w:szCs w:val="24"/>
        </w:rPr>
        <w:t>see HRD Daily Report 8 October 2025</w:t>
      </w:r>
      <w:r w:rsidR="003A0A13" w:rsidRPr="003A0A13">
        <w:rPr>
          <w:rFonts w:ascii="Times New Roman" w:eastAsia="Palatino Linotype" w:hAnsi="Times New Roman" w:cs="Times New Roman"/>
          <w:sz w:val="24"/>
          <w:szCs w:val="24"/>
        </w:rPr>
        <w:t xml:space="preserve">]. Reportedly, </w:t>
      </w:r>
      <w:r w:rsidR="003A0A13" w:rsidRPr="003A0A13">
        <w:rPr>
          <w:rFonts w:ascii="Times New Roman" w:eastAsia="Palatino Linotype" w:hAnsi="Times New Roman" w:cs="Times New Roman"/>
          <w:bCs/>
          <w:sz w:val="24"/>
          <w:szCs w:val="24"/>
        </w:rPr>
        <w:t>14 dead bodies (including seven women) of</w:t>
      </w:r>
      <w:r w:rsidR="00590CFF">
        <w:rPr>
          <w:rFonts w:ascii="Times New Roman" w:eastAsia="Palatino Linotype" w:hAnsi="Times New Roman" w:cs="Times New Roman"/>
          <w:bCs/>
          <w:sz w:val="24"/>
          <w:szCs w:val="24"/>
        </w:rPr>
        <w:t xml:space="preserve"> Dinka </w:t>
      </w:r>
      <w:r w:rsidR="003A0A13" w:rsidRPr="003A0A13">
        <w:rPr>
          <w:rFonts w:ascii="Times New Roman" w:eastAsia="Palatino Linotype" w:hAnsi="Times New Roman" w:cs="Times New Roman"/>
          <w:bCs/>
          <w:sz w:val="24"/>
          <w:szCs w:val="24"/>
        </w:rPr>
        <w:t>Twic</w:t>
      </w:r>
      <w:r w:rsidR="00590CFF">
        <w:rPr>
          <w:rFonts w:ascii="Times New Roman" w:eastAsia="Palatino Linotype" w:hAnsi="Times New Roman" w:cs="Times New Roman"/>
          <w:bCs/>
          <w:sz w:val="24"/>
          <w:szCs w:val="24"/>
        </w:rPr>
        <w:t xml:space="preserve"> </w:t>
      </w:r>
      <w:r w:rsidR="003A0A13" w:rsidRPr="003A0A13">
        <w:rPr>
          <w:rFonts w:ascii="Times New Roman" w:eastAsia="Palatino Linotype" w:hAnsi="Times New Roman" w:cs="Times New Roman"/>
          <w:bCs/>
          <w:sz w:val="24"/>
          <w:szCs w:val="24"/>
        </w:rPr>
        <w:t xml:space="preserve">Mayardit civilians were recovered in Athony village, while 21 bodies (including three women) Nuer </w:t>
      </w:r>
      <w:r w:rsidR="003A0A13" w:rsidRPr="00590CFF">
        <w:rPr>
          <w:rFonts w:ascii="Times New Roman" w:eastAsia="Palatino Linotype" w:hAnsi="Times New Roman" w:cs="Times New Roman"/>
          <w:bCs/>
          <w:sz w:val="24"/>
          <w:szCs w:val="24"/>
        </w:rPr>
        <w:t>civilians</w:t>
      </w:r>
      <w:r w:rsidR="003A0A13" w:rsidRPr="00590CFF">
        <w:rPr>
          <w:rStyle w:val="FootnoteReference"/>
          <w:rFonts w:ascii="Times New Roman" w:eastAsia="Palatino Linotype" w:hAnsi="Times New Roman" w:cs="Times New Roman"/>
          <w:bCs/>
          <w:sz w:val="24"/>
          <w:szCs w:val="24"/>
        </w:rPr>
        <w:footnoteReference w:id="1"/>
      </w:r>
      <w:r w:rsidR="003A0A13" w:rsidRPr="00590CFF">
        <w:rPr>
          <w:rFonts w:ascii="Times New Roman" w:eastAsia="Palatino Linotype" w:hAnsi="Times New Roman" w:cs="Times New Roman"/>
          <w:bCs/>
          <w:sz w:val="24"/>
          <w:szCs w:val="24"/>
        </w:rPr>
        <w:t xml:space="preserve"> were recovered in Ayok village.</w:t>
      </w:r>
      <w:r w:rsidR="00590CFF" w:rsidRPr="00590CFF">
        <w:rPr>
          <w:rFonts w:ascii="Times New Roman" w:eastAsia="Palatino Linotype" w:hAnsi="Times New Roman" w:cs="Times New Roman"/>
          <w:bCs/>
          <w:sz w:val="24"/>
          <w:szCs w:val="24"/>
        </w:rPr>
        <w:t xml:space="preserve"> The five injured Dinka Twic Mayardit civilians are reportedly receiving </w:t>
      </w:r>
      <w:r w:rsidR="00CC57D2">
        <w:rPr>
          <w:rFonts w:ascii="Times New Roman" w:eastAsia="Palatino Linotype" w:hAnsi="Times New Roman" w:cs="Times New Roman"/>
          <w:bCs/>
          <w:sz w:val="24"/>
          <w:szCs w:val="24"/>
        </w:rPr>
        <w:t xml:space="preserve">medical </w:t>
      </w:r>
      <w:r w:rsidR="00590CFF" w:rsidRPr="00590CFF">
        <w:rPr>
          <w:rFonts w:ascii="Times New Roman" w:eastAsia="Palatino Linotype" w:hAnsi="Times New Roman" w:cs="Times New Roman"/>
          <w:bCs/>
          <w:sz w:val="24"/>
          <w:szCs w:val="24"/>
        </w:rPr>
        <w:t xml:space="preserve">treatment at a hospital in Turalei Town.     </w:t>
      </w:r>
    </w:p>
    <w:p w14:paraId="730C9621" w14:textId="77777777" w:rsidR="008B5B18" w:rsidRPr="003A0A13" w:rsidRDefault="008B5B18" w:rsidP="00590CFF">
      <w:pPr>
        <w:spacing w:after="0" w:line="240" w:lineRule="auto"/>
        <w:ind w:left="72"/>
        <w:jc w:val="both"/>
        <w:rPr>
          <w:rFonts w:ascii="Times New Roman" w:eastAsia="Palatino Linotype" w:hAnsi="Times New Roman" w:cs="Times New Roman"/>
          <w:bCs/>
          <w:sz w:val="24"/>
          <w:szCs w:val="24"/>
        </w:rPr>
      </w:pPr>
    </w:p>
    <w:p w14:paraId="0B52F720" w14:textId="77777777" w:rsidR="001C6065" w:rsidRDefault="001C6065" w:rsidP="00590CFF">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2C776" w14:textId="77777777" w:rsidR="00420783" w:rsidRDefault="00420783" w:rsidP="00241E48">
      <w:pPr>
        <w:spacing w:after="0" w:line="240" w:lineRule="auto"/>
      </w:pPr>
      <w:r>
        <w:separator/>
      </w:r>
    </w:p>
  </w:endnote>
  <w:endnote w:type="continuationSeparator" w:id="0">
    <w:p w14:paraId="09B30A59" w14:textId="77777777" w:rsidR="00420783" w:rsidRDefault="00420783"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4B324B93"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2025100</w:t>
        </w:r>
        <w:r w:rsidR="00454661">
          <w:rPr>
            <w:rFonts w:ascii="Times New Roman" w:hAnsi="Times New Roman" w:cs="Times New Roman"/>
            <w:color w:val="0070C0"/>
            <w:sz w:val="20"/>
            <w:szCs w:val="20"/>
          </w:rPr>
          <w:t>8</w:t>
        </w:r>
        <w:r w:rsidRPr="00DD35CD">
          <w:rPr>
            <w:rFonts w:ascii="Times New Roman" w:hAnsi="Times New Roman" w:cs="Times New Roman"/>
            <w:color w:val="0070C0"/>
            <w:sz w:val="20"/>
            <w:szCs w:val="20"/>
          </w:rPr>
          <w:t xml:space="preserve"> UNMISS HRD Daily Report 9 Ocotber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E02F3" w14:textId="77777777" w:rsidR="00420783" w:rsidRDefault="00420783" w:rsidP="00241E48">
      <w:pPr>
        <w:spacing w:after="0" w:line="240" w:lineRule="auto"/>
      </w:pPr>
      <w:r>
        <w:separator/>
      </w:r>
    </w:p>
  </w:footnote>
  <w:footnote w:type="continuationSeparator" w:id="0">
    <w:p w14:paraId="39C35335" w14:textId="77777777" w:rsidR="00420783" w:rsidRDefault="00420783" w:rsidP="00241E48">
      <w:pPr>
        <w:spacing w:after="0" w:line="240" w:lineRule="auto"/>
      </w:pPr>
      <w:r>
        <w:continuationSeparator/>
      </w:r>
    </w:p>
  </w:footnote>
  <w:footnote w:id="1">
    <w:p w14:paraId="2A65C262" w14:textId="073861E2" w:rsidR="003A0A13" w:rsidRPr="003A0A13" w:rsidRDefault="003A0A13" w:rsidP="003A0A13">
      <w:pPr>
        <w:pStyle w:val="FootnoteText"/>
        <w:jc w:val="both"/>
        <w:rPr>
          <w:rFonts w:ascii="Times New Roman" w:hAnsi="Times New Roman" w:cs="Times New Roman"/>
          <w:sz w:val="18"/>
          <w:szCs w:val="18"/>
        </w:rPr>
      </w:pPr>
      <w:r w:rsidRPr="003A0A13">
        <w:rPr>
          <w:rStyle w:val="FootnoteReference"/>
          <w:rFonts w:ascii="Times New Roman" w:hAnsi="Times New Roman" w:cs="Times New Roman"/>
          <w:sz w:val="18"/>
          <w:szCs w:val="18"/>
        </w:rPr>
        <w:footnoteRef/>
      </w:r>
      <w:r w:rsidRPr="003A0A13">
        <w:rPr>
          <w:rFonts w:ascii="Times New Roman" w:hAnsi="Times New Roman" w:cs="Times New Roman"/>
          <w:sz w:val="18"/>
          <w:szCs w:val="18"/>
        </w:rPr>
        <w:t xml:space="preserve"> </w:t>
      </w:r>
      <w:r w:rsidRPr="003A0A13">
        <w:rPr>
          <w:rFonts w:ascii="Times New Roman" w:eastAsia="Palatino Linotype" w:hAnsi="Times New Roman" w:cs="Times New Roman"/>
          <w:bCs/>
          <w:sz w:val="18"/>
          <w:szCs w:val="18"/>
        </w:rPr>
        <w:t xml:space="preserve">Nuer </w:t>
      </w:r>
      <w:r>
        <w:rPr>
          <w:rFonts w:ascii="Times New Roman" w:eastAsia="Palatino Linotype" w:hAnsi="Times New Roman" w:cs="Times New Roman"/>
          <w:bCs/>
          <w:sz w:val="18"/>
          <w:szCs w:val="18"/>
        </w:rPr>
        <w:t xml:space="preserve">communities </w:t>
      </w:r>
      <w:r w:rsidRPr="003A0A13">
        <w:rPr>
          <w:rFonts w:ascii="Times New Roman" w:eastAsia="Palatino Linotype" w:hAnsi="Times New Roman" w:cs="Times New Roman"/>
          <w:bCs/>
          <w:sz w:val="18"/>
          <w:szCs w:val="18"/>
        </w:rPr>
        <w:t>who had reportedly been displaced into Twic County since 2013 and others who had migrated from Unity State</w:t>
      </w:r>
      <w:r>
        <w:rPr>
          <w:rFonts w:ascii="Times New Roman" w:eastAsia="Palatino Linotype" w:hAnsi="Times New Roman" w:cs="Times New Roman"/>
          <w:bCs/>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1"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5"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47"/>
  </w:num>
  <w:num w:numId="7" w16cid:durableId="1492453220">
    <w:abstractNumId w:val="39"/>
  </w:num>
  <w:num w:numId="8" w16cid:durableId="39213277">
    <w:abstractNumId w:val="42"/>
  </w:num>
  <w:num w:numId="9" w16cid:durableId="781345962">
    <w:abstractNumId w:val="0"/>
  </w:num>
  <w:num w:numId="10" w16cid:durableId="1226457347">
    <w:abstractNumId w:val="31"/>
  </w:num>
  <w:num w:numId="11" w16cid:durableId="873229663">
    <w:abstractNumId w:val="23"/>
  </w:num>
  <w:num w:numId="12" w16cid:durableId="2060325476">
    <w:abstractNumId w:val="8"/>
  </w:num>
  <w:num w:numId="13" w16cid:durableId="2009399437">
    <w:abstractNumId w:val="57"/>
  </w:num>
  <w:num w:numId="14" w16cid:durableId="92483853">
    <w:abstractNumId w:val="38"/>
  </w:num>
  <w:num w:numId="15" w16cid:durableId="388188502">
    <w:abstractNumId w:val="13"/>
  </w:num>
  <w:num w:numId="16" w16cid:durableId="32771295">
    <w:abstractNumId w:val="41"/>
  </w:num>
  <w:num w:numId="17" w16cid:durableId="214859206">
    <w:abstractNumId w:val="23"/>
  </w:num>
  <w:num w:numId="18" w16cid:durableId="1505969665">
    <w:abstractNumId w:val="13"/>
  </w:num>
  <w:num w:numId="19" w16cid:durableId="1523201467">
    <w:abstractNumId w:val="28"/>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48"/>
  </w:num>
  <w:num w:numId="30" w16cid:durableId="1274627044">
    <w:abstractNumId w:val="53"/>
  </w:num>
  <w:num w:numId="31" w16cid:durableId="144013548">
    <w:abstractNumId w:val="33"/>
  </w:num>
  <w:num w:numId="32" w16cid:durableId="1448818690">
    <w:abstractNumId w:val="43"/>
  </w:num>
  <w:num w:numId="33" w16cid:durableId="95948070">
    <w:abstractNumId w:val="35"/>
  </w:num>
  <w:num w:numId="34" w16cid:durableId="268008216">
    <w:abstractNumId w:val="19"/>
  </w:num>
  <w:num w:numId="35" w16cid:durableId="1266352173">
    <w:abstractNumId w:val="30"/>
  </w:num>
  <w:num w:numId="36" w16cid:durableId="280693892">
    <w:abstractNumId w:val="46"/>
  </w:num>
  <w:num w:numId="37" w16cid:durableId="1884364848">
    <w:abstractNumId w:val="3"/>
  </w:num>
  <w:num w:numId="38" w16cid:durableId="2039114449">
    <w:abstractNumId w:val="9"/>
  </w:num>
  <w:num w:numId="39" w16cid:durableId="743256121">
    <w:abstractNumId w:val="22"/>
  </w:num>
  <w:num w:numId="40" w16cid:durableId="69470087">
    <w:abstractNumId w:val="55"/>
  </w:num>
  <w:num w:numId="41" w16cid:durableId="51736090">
    <w:abstractNumId w:val="4"/>
  </w:num>
  <w:num w:numId="42" w16cid:durableId="1323657568">
    <w:abstractNumId w:val="36"/>
  </w:num>
  <w:num w:numId="43" w16cid:durableId="1140539441">
    <w:abstractNumId w:val="49"/>
  </w:num>
  <w:num w:numId="44" w16cid:durableId="628047399">
    <w:abstractNumId w:val="14"/>
  </w:num>
  <w:num w:numId="45" w16cid:durableId="1083602045">
    <w:abstractNumId w:val="27"/>
  </w:num>
  <w:num w:numId="46" w16cid:durableId="1163083602">
    <w:abstractNumId w:val="58"/>
  </w:num>
  <w:num w:numId="47" w16cid:durableId="1719352219">
    <w:abstractNumId w:val="37"/>
  </w:num>
  <w:num w:numId="48" w16cid:durableId="5256203">
    <w:abstractNumId w:val="32"/>
  </w:num>
  <w:num w:numId="49" w16cid:durableId="1934704944">
    <w:abstractNumId w:val="58"/>
  </w:num>
  <w:num w:numId="50" w16cid:durableId="847714768">
    <w:abstractNumId w:val="54"/>
  </w:num>
  <w:num w:numId="51" w16cid:durableId="652830635">
    <w:abstractNumId w:val="34"/>
  </w:num>
  <w:num w:numId="52" w16cid:durableId="540361275">
    <w:abstractNumId w:val="2"/>
  </w:num>
  <w:num w:numId="53" w16cid:durableId="1268075503">
    <w:abstractNumId w:val="10"/>
  </w:num>
  <w:num w:numId="54" w16cid:durableId="1200167569">
    <w:abstractNumId w:val="52"/>
  </w:num>
  <w:num w:numId="55" w16cid:durableId="1515533221">
    <w:abstractNumId w:val="51"/>
  </w:num>
  <w:num w:numId="56" w16cid:durableId="1673141824">
    <w:abstractNumId w:val="18"/>
  </w:num>
  <w:num w:numId="57" w16cid:durableId="53479308">
    <w:abstractNumId w:val="44"/>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1"/>
  </w:num>
  <w:num w:numId="60" w16cid:durableId="501630468">
    <w:abstractNumId w:val="40"/>
  </w:num>
  <w:num w:numId="61" w16cid:durableId="1677418867">
    <w:abstractNumId w:val="29"/>
  </w:num>
  <w:num w:numId="62" w16cid:durableId="1757945306">
    <w:abstractNumId w:val="45"/>
  </w:num>
  <w:num w:numId="63" w16cid:durableId="1071345781">
    <w:abstractNumId w:val="50"/>
  </w:num>
  <w:num w:numId="64" w16cid:durableId="672755730">
    <w:abstractNumId w:val="25"/>
  </w:num>
  <w:num w:numId="65" w16cid:durableId="2008433917">
    <w:abstractNumId w:val="24"/>
  </w:num>
  <w:num w:numId="66" w16cid:durableId="183448804">
    <w:abstractNumId w:val="26"/>
  </w:num>
  <w:num w:numId="67" w16cid:durableId="417679321">
    <w:abstractNumId w:val="5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83"/>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20C"/>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102</TotalTime>
  <Pages>2</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8</cp:revision>
  <cp:lastPrinted>2023-09-24T16:39:00Z</cp:lastPrinted>
  <dcterms:created xsi:type="dcterms:W3CDTF">2025-10-08T19:53:00Z</dcterms:created>
  <dcterms:modified xsi:type="dcterms:W3CDTF">2025-10-09T05:49:00Z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