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C7C8" w14:textId="77777777" w:rsidR="00DC7CE7" w:rsidRPr="00FE5EC5" w:rsidRDefault="00DC7CE7" w:rsidP="00DC7CE7">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13AA7B45">
          <v:rect id="rectole0000000000" o:spid="_x0000_i1025" style="width:35.25pt;height:30pt" o:ole="" o:preferrelative="t" stroked="f">
            <v:imagedata r:id="rId8" o:title=""/>
          </v:rect>
          <o:OLEObject Type="Embed" ProgID="StaticMetafile" ShapeID="rectole0000000000" DrawAspect="Content" ObjectID="_181850534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الأمم المتحدة</w:t>
      </w:r>
    </w:p>
    <w:p w14:paraId="72C80298" w14:textId="77777777" w:rsidR="00DC7CE7" w:rsidRPr="00FE5EC5" w:rsidRDefault="00DC7CE7" w:rsidP="00DC7CE7">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7E18713C" w14:textId="77777777" w:rsidR="00DC7CE7" w:rsidRDefault="00DC7CE7" w:rsidP="00DC7CE7">
      <w:pPr>
        <w:spacing w:after="0" w:line="240" w:lineRule="auto"/>
        <w:jc w:val="center"/>
        <w:rPr>
          <w:rFonts w:ascii="Times New Roman" w:eastAsia="Times New Roman" w:hAnsi="Times New Roman" w:cs="Times New Roman"/>
          <w:b/>
          <w:sz w:val="24"/>
          <w:szCs w:val="24"/>
        </w:rPr>
      </w:pPr>
    </w:p>
    <w:p w14:paraId="0ABCF9EB"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Pr>
          <w:rFonts w:ascii="Times New Roman" w:eastAsia="Times New Roman" w:hAnsi="Times New Roman" w:cs="Times New Roman"/>
          <w:b/>
          <w:sz w:val="24"/>
          <w:szCs w:val="24"/>
        </w:rPr>
        <w:t xml:space="preserve"> (HRD)</w:t>
      </w:r>
    </w:p>
    <w:p w14:paraId="0ECC6E3D"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p>
    <w:p w14:paraId="53ADC0AC" w14:textId="77777777" w:rsidR="00DC7CE7" w:rsidRDefault="00DC7CE7"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Pr="005011DE">
        <w:rPr>
          <w:rFonts w:ascii="Times New Roman" w:eastAsia="Times New Roman" w:hAnsi="Times New Roman" w:cs="Times New Roman"/>
          <w:b/>
          <w:sz w:val="24"/>
          <w:szCs w:val="24"/>
        </w:rPr>
        <w:t xml:space="preserve">Field Office </w:t>
      </w:r>
      <w:r>
        <w:rPr>
          <w:rFonts w:ascii="Times New Roman" w:eastAsia="Times New Roman" w:hAnsi="Times New Roman" w:cs="Times New Roman"/>
          <w:b/>
          <w:sz w:val="24"/>
          <w:szCs w:val="24"/>
        </w:rPr>
        <w:t>D</w:t>
      </w:r>
      <w:r w:rsidRPr="00FE5EC5">
        <w:rPr>
          <w:rFonts w:ascii="Times New Roman" w:eastAsia="Times New Roman" w:hAnsi="Times New Roman" w:cs="Times New Roman"/>
          <w:b/>
          <w:sz w:val="24"/>
          <w:szCs w:val="24"/>
        </w:rPr>
        <w:t xml:space="preserve">aily </w:t>
      </w:r>
      <w:r>
        <w:rPr>
          <w:rFonts w:ascii="Times New Roman" w:eastAsia="Times New Roman" w:hAnsi="Times New Roman" w:cs="Times New Roman"/>
          <w:b/>
          <w:sz w:val="24"/>
          <w:szCs w:val="24"/>
        </w:rPr>
        <w:t>R</w:t>
      </w:r>
      <w:r w:rsidRPr="00FE5EC5">
        <w:rPr>
          <w:rFonts w:ascii="Times New Roman" w:eastAsia="Times New Roman" w:hAnsi="Times New Roman" w:cs="Times New Roman"/>
          <w:b/>
          <w:sz w:val="24"/>
          <w:szCs w:val="24"/>
        </w:rPr>
        <w:t>eport</w:t>
      </w:r>
    </w:p>
    <w:p w14:paraId="6EBDF5E5" w14:textId="77777777" w:rsidR="00C86453" w:rsidRDefault="00C86453" w:rsidP="008B1C5E">
      <w:pPr>
        <w:spacing w:after="0" w:line="240" w:lineRule="auto"/>
        <w:contextualSpacing/>
        <w:rPr>
          <w:rFonts w:ascii="Times New Roman" w:eastAsia="Times New Roman" w:hAnsi="Times New Roman" w:cs="Times New Roman"/>
          <w:b/>
          <w:sz w:val="24"/>
          <w:szCs w:val="24"/>
        </w:rPr>
      </w:pPr>
    </w:p>
    <w:p w14:paraId="0C79532C" w14:textId="44D58ED4" w:rsidR="00F64818" w:rsidRPr="00263A71" w:rsidRDefault="00824178"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4</w:t>
      </w:r>
      <w:r w:rsidR="00F01C37">
        <w:rPr>
          <w:rFonts w:ascii="Times New Roman" w:eastAsia="Times New Roman" w:hAnsi="Times New Roman" w:cs="Times New Roman"/>
          <w:b/>
          <w:color w:val="0070C0"/>
          <w:sz w:val="24"/>
          <w:szCs w:val="24"/>
        </w:rPr>
        <w:t>/</w:t>
      </w:r>
      <w:r w:rsidR="00742D91">
        <w:rPr>
          <w:rFonts w:ascii="Times New Roman" w:eastAsia="Times New Roman" w:hAnsi="Times New Roman" w:cs="Times New Roman"/>
          <w:b/>
          <w:color w:val="0070C0"/>
          <w:sz w:val="24"/>
          <w:szCs w:val="24"/>
        </w:rPr>
        <w:t>0</w:t>
      </w:r>
      <w:r w:rsidR="009F626E">
        <w:rPr>
          <w:rFonts w:ascii="Times New Roman" w:eastAsia="Times New Roman" w:hAnsi="Times New Roman" w:cs="Times New Roman"/>
          <w:b/>
          <w:color w:val="0070C0"/>
          <w:sz w:val="24"/>
          <w:szCs w:val="24"/>
        </w:rPr>
        <w:t>9</w:t>
      </w:r>
      <w:r w:rsidR="00480176">
        <w:rPr>
          <w:rFonts w:ascii="Times New Roman" w:eastAsia="Times New Roman" w:hAnsi="Times New Roman" w:cs="Times New Roman"/>
          <w:b/>
          <w:color w:val="0070C0"/>
          <w:sz w:val="24"/>
          <w:szCs w:val="24"/>
        </w:rPr>
        <w:t>/</w:t>
      </w:r>
      <w:r w:rsidR="00B54147" w:rsidRPr="005D0512">
        <w:rPr>
          <w:rFonts w:ascii="Times New Roman" w:eastAsia="Times New Roman" w:hAnsi="Times New Roman" w:cs="Times New Roman"/>
          <w:b/>
          <w:color w:val="0070C0"/>
          <w:sz w:val="24"/>
          <w:szCs w:val="24"/>
        </w:rPr>
        <w:t>202</w:t>
      </w:r>
      <w:r w:rsidR="00742D91">
        <w:rPr>
          <w:rFonts w:ascii="Times New Roman" w:eastAsia="Times New Roman" w:hAnsi="Times New Roman" w:cs="Times New Roman"/>
          <w:b/>
          <w:color w:val="0070C0"/>
          <w:sz w:val="24"/>
          <w:szCs w:val="24"/>
        </w:rPr>
        <w:t>5</w:t>
      </w:r>
    </w:p>
    <w:p w14:paraId="320057DF" w14:textId="77777777" w:rsidR="008B1C5E" w:rsidRDefault="008B1C5E" w:rsidP="008B1C5E">
      <w:pPr>
        <w:spacing w:after="0" w:line="240" w:lineRule="auto"/>
        <w:contextualSpacing/>
        <w:jc w:val="both"/>
        <w:rPr>
          <w:rFonts w:ascii="Times New Roman" w:eastAsia="Palatino Linotype" w:hAnsi="Times New Roman" w:cs="Times New Roman"/>
          <w:b/>
          <w:sz w:val="24"/>
          <w:szCs w:val="24"/>
        </w:rPr>
      </w:pPr>
    </w:p>
    <w:p w14:paraId="34B0E90E" w14:textId="29C2D208" w:rsidR="008C1705" w:rsidRDefault="00F64818" w:rsidP="008B1C5E">
      <w:pPr>
        <w:spacing w:after="0" w:line="240" w:lineRule="auto"/>
        <w:contextualSpacing/>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6949DF67" w14:textId="77777777" w:rsidR="00824178" w:rsidRDefault="00824178" w:rsidP="008B1C5E">
      <w:pPr>
        <w:spacing w:after="0" w:line="240" w:lineRule="auto"/>
        <w:contextualSpacing/>
        <w:jc w:val="both"/>
        <w:rPr>
          <w:rFonts w:ascii="Times New Roman" w:eastAsia="Palatino Linotype" w:hAnsi="Times New Roman" w:cs="Times New Roman"/>
          <w:b/>
          <w:sz w:val="24"/>
          <w:szCs w:val="24"/>
        </w:rPr>
      </w:pPr>
    </w:p>
    <w:p w14:paraId="4A2D50B3" w14:textId="128E7E78" w:rsidR="00824178" w:rsidRPr="00CA4452" w:rsidRDefault="00CA4452" w:rsidP="00824178">
      <w:pPr>
        <w:pStyle w:val="ListParagraph"/>
        <w:numPr>
          <w:ilvl w:val="0"/>
          <w:numId w:val="68"/>
        </w:numPr>
        <w:spacing w:after="0" w:line="240" w:lineRule="auto"/>
        <w:jc w:val="both"/>
        <w:rPr>
          <w:rFonts w:ascii="Times New Roman" w:eastAsia="Palatino Linotype" w:hAnsi="Times New Roman" w:cs="Times New Roman"/>
          <w:bCs/>
          <w:i/>
          <w:iCs/>
          <w:sz w:val="24"/>
          <w:szCs w:val="24"/>
        </w:rPr>
      </w:pPr>
      <w:r w:rsidRPr="00CA4452">
        <w:rPr>
          <w:rFonts w:ascii="Times New Roman" w:eastAsia="Palatino Linotype" w:hAnsi="Times New Roman" w:cs="Times New Roman"/>
          <w:bCs/>
          <w:i/>
          <w:iCs/>
          <w:sz w:val="24"/>
          <w:szCs w:val="24"/>
        </w:rPr>
        <w:t>HRD carried out joint field mission to Nyamlel (Aweil West County)</w:t>
      </w:r>
    </w:p>
    <w:p w14:paraId="6A4905A8" w14:textId="77777777" w:rsidR="00EC13E0" w:rsidRPr="005D6363" w:rsidRDefault="00EC13E0" w:rsidP="008B1C5E">
      <w:pPr>
        <w:spacing w:after="0" w:line="240" w:lineRule="auto"/>
        <w:contextualSpacing/>
        <w:jc w:val="both"/>
        <w:rPr>
          <w:rFonts w:ascii="Times New Roman" w:eastAsia="Palatino Linotype" w:hAnsi="Times New Roman" w:cs="Times New Roman"/>
          <w:b/>
          <w:sz w:val="24"/>
          <w:szCs w:val="24"/>
        </w:rPr>
      </w:pPr>
    </w:p>
    <w:p w14:paraId="154BDDA8" w14:textId="510441B6" w:rsidR="00817374" w:rsidRPr="009F626E" w:rsidRDefault="00F64818" w:rsidP="009F626E">
      <w:pPr>
        <w:pStyle w:val="ListParagraph"/>
        <w:numPr>
          <w:ilvl w:val="0"/>
          <w:numId w:val="64"/>
        </w:numPr>
        <w:spacing w:after="0" w:line="240" w:lineRule="auto"/>
        <w:jc w:val="both"/>
        <w:rPr>
          <w:rFonts w:ascii="Times New Roman" w:eastAsia="Palatino Linotype" w:hAnsi="Times New Roman" w:cs="Times New Roman"/>
          <w:sz w:val="24"/>
          <w:szCs w:val="24"/>
        </w:rPr>
      </w:pPr>
      <w:r w:rsidRPr="00DC7CE7">
        <w:rPr>
          <w:rFonts w:ascii="Times New Roman" w:eastAsia="Calibri" w:hAnsi="Times New Roman" w:cs="Times New Roman"/>
          <w:b/>
          <w:bCs/>
          <w:sz w:val="24"/>
          <w:szCs w:val="24"/>
        </w:rPr>
        <w:t xml:space="preserve">Political and </w:t>
      </w:r>
      <w:r w:rsidR="00F533B4" w:rsidRPr="00DC7CE7">
        <w:rPr>
          <w:rFonts w:ascii="Times New Roman" w:eastAsia="Calibri" w:hAnsi="Times New Roman" w:cs="Times New Roman"/>
          <w:b/>
          <w:bCs/>
          <w:sz w:val="24"/>
          <w:szCs w:val="24"/>
        </w:rPr>
        <w:t>S</w:t>
      </w:r>
      <w:r w:rsidRPr="00DC7CE7">
        <w:rPr>
          <w:rFonts w:ascii="Times New Roman" w:eastAsia="Calibri" w:hAnsi="Times New Roman" w:cs="Times New Roman"/>
          <w:b/>
          <w:bCs/>
          <w:sz w:val="24"/>
          <w:szCs w:val="24"/>
        </w:rPr>
        <w:t xml:space="preserve">ecurity </w:t>
      </w:r>
      <w:r w:rsidR="00F533B4" w:rsidRPr="00DC7CE7">
        <w:rPr>
          <w:rFonts w:ascii="Times New Roman" w:eastAsia="Calibri" w:hAnsi="Times New Roman" w:cs="Times New Roman"/>
          <w:b/>
          <w:bCs/>
          <w:sz w:val="24"/>
          <w:szCs w:val="24"/>
        </w:rPr>
        <w:t>U</w:t>
      </w:r>
      <w:r w:rsidRPr="00DC7CE7">
        <w:rPr>
          <w:rFonts w:ascii="Times New Roman" w:eastAsia="Calibri" w:hAnsi="Times New Roman" w:cs="Times New Roman"/>
          <w:b/>
          <w:bCs/>
          <w:sz w:val="24"/>
          <w:szCs w:val="24"/>
        </w:rPr>
        <w:t>pdates</w:t>
      </w:r>
      <w:r w:rsidR="00732780" w:rsidRPr="00DC7CE7">
        <w:rPr>
          <w:rFonts w:ascii="Times New Roman" w:eastAsia="Calibri" w:hAnsi="Times New Roman" w:cs="Times New Roman"/>
          <w:b/>
          <w:bCs/>
          <w:sz w:val="24"/>
          <w:szCs w:val="24"/>
        </w:rPr>
        <w:t xml:space="preserve"> </w:t>
      </w:r>
      <w:r w:rsidR="00F075AB" w:rsidRPr="00DC7CE7">
        <w:rPr>
          <w:rFonts w:ascii="Times New Roman" w:eastAsia="Palatino Linotype" w:hAnsi="Times New Roman" w:cs="Times New Roman"/>
          <w:sz w:val="24"/>
          <w:szCs w:val="24"/>
        </w:rPr>
        <w:t xml:space="preserve"> </w:t>
      </w:r>
    </w:p>
    <w:p w14:paraId="0A820100" w14:textId="4178471E" w:rsidR="00FE5EC5" w:rsidRPr="00DC7CE7" w:rsidRDefault="0075340A" w:rsidP="008B1C5E">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Human Rights in the Electoral Process</w:t>
      </w:r>
      <w:r w:rsidR="00F64818" w:rsidRPr="00DC7CE7">
        <w:rPr>
          <w:rFonts w:ascii="Times New Roman" w:eastAsia="Palatino Linotype" w:hAnsi="Times New Roman" w:cs="Times New Roman"/>
          <w:b/>
          <w:sz w:val="24"/>
          <w:szCs w:val="24"/>
        </w:rPr>
        <w:t xml:space="preserve"> </w:t>
      </w:r>
    </w:p>
    <w:p w14:paraId="524B36D4" w14:textId="103399DA" w:rsidR="00F12EEB" w:rsidRPr="0033125D" w:rsidRDefault="00F64818" w:rsidP="0033125D">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Conflict-</w:t>
      </w:r>
      <w:r w:rsidR="0075340A" w:rsidRPr="00DC7CE7">
        <w:rPr>
          <w:rFonts w:ascii="Times New Roman" w:eastAsia="Palatino Linotype" w:hAnsi="Times New Roman" w:cs="Times New Roman"/>
          <w:b/>
          <w:sz w:val="24"/>
          <w:szCs w:val="24"/>
        </w:rPr>
        <w:t>R</w:t>
      </w:r>
      <w:r w:rsidRPr="00DC7CE7">
        <w:rPr>
          <w:rFonts w:ascii="Times New Roman" w:eastAsia="Palatino Linotype" w:hAnsi="Times New Roman" w:cs="Times New Roman"/>
          <w:b/>
          <w:sz w:val="24"/>
          <w:szCs w:val="24"/>
        </w:rPr>
        <w:t xml:space="preserve">elated </w:t>
      </w:r>
      <w:r w:rsidR="00D75870" w:rsidRPr="00DC7CE7">
        <w:rPr>
          <w:rFonts w:ascii="Times New Roman" w:eastAsia="Palatino Linotype" w:hAnsi="Times New Roman" w:cs="Times New Roman"/>
          <w:b/>
          <w:sz w:val="24"/>
          <w:szCs w:val="24"/>
        </w:rPr>
        <w:t>V</w:t>
      </w:r>
      <w:r w:rsidRPr="00DC7CE7">
        <w:rPr>
          <w:rFonts w:ascii="Times New Roman" w:eastAsia="Palatino Linotype" w:hAnsi="Times New Roman" w:cs="Times New Roman"/>
          <w:b/>
          <w:sz w:val="24"/>
          <w:szCs w:val="24"/>
        </w:rPr>
        <w:t>iolations/</w:t>
      </w:r>
      <w:r w:rsidR="00D75870" w:rsidRPr="00DC7CE7">
        <w:rPr>
          <w:rFonts w:ascii="Times New Roman" w:eastAsia="Palatino Linotype" w:hAnsi="Times New Roman" w:cs="Times New Roman"/>
          <w:b/>
          <w:sz w:val="24"/>
          <w:szCs w:val="24"/>
        </w:rPr>
        <w:t>A</w:t>
      </w:r>
      <w:r w:rsidRPr="00DC7CE7">
        <w:rPr>
          <w:rFonts w:ascii="Times New Roman" w:eastAsia="Palatino Linotype" w:hAnsi="Times New Roman" w:cs="Times New Roman"/>
          <w:b/>
          <w:sz w:val="24"/>
          <w:szCs w:val="24"/>
        </w:rPr>
        <w:t>buses</w:t>
      </w:r>
      <w:r w:rsidR="00E92285" w:rsidRPr="00DC7CE7">
        <w:rPr>
          <w:rFonts w:ascii="Times New Roman" w:eastAsia="Palatino Linotype" w:hAnsi="Times New Roman" w:cs="Times New Roman"/>
          <w:b/>
          <w:sz w:val="24"/>
          <w:szCs w:val="24"/>
        </w:rPr>
        <w:t xml:space="preserve"> </w:t>
      </w:r>
    </w:p>
    <w:p w14:paraId="4D38FD7A" w14:textId="0C91FBDB" w:rsidR="002A2CE1" w:rsidRPr="00817374" w:rsidRDefault="00833B85" w:rsidP="00817374">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Sexual and Gender-Based Violence (SGBV</w:t>
      </w:r>
      <w:r w:rsidRPr="00DC7CE7">
        <w:rPr>
          <w:rFonts w:ascii="Times New Roman" w:eastAsia="Palatino Linotype" w:hAnsi="Times New Roman" w:cs="Times New Roman"/>
          <w:bCs/>
          <w:sz w:val="24"/>
          <w:szCs w:val="24"/>
        </w:rPr>
        <w:t>)</w:t>
      </w:r>
      <w:bookmarkStart w:id="0" w:name="_Hlk155890358"/>
    </w:p>
    <w:p w14:paraId="2DC8E243" w14:textId="4A1C79DB" w:rsidR="0033125D" w:rsidRPr="008E3FA8" w:rsidRDefault="002705AC" w:rsidP="008E3FA8">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Civic Space and Participation</w:t>
      </w:r>
      <w:r w:rsidR="008772ED" w:rsidRPr="00DC7CE7">
        <w:rPr>
          <w:rFonts w:ascii="Times New Roman" w:eastAsia="Palatino Linotype" w:hAnsi="Times New Roman" w:cs="Times New Roman"/>
          <w:b/>
          <w:sz w:val="24"/>
          <w:szCs w:val="24"/>
        </w:rPr>
        <w:t xml:space="preserve"> </w:t>
      </w:r>
    </w:p>
    <w:p w14:paraId="47865E7E" w14:textId="77777777" w:rsidR="0064392F" w:rsidRPr="0064392F" w:rsidRDefault="00874A46" w:rsidP="0064392F">
      <w:pPr>
        <w:pStyle w:val="ListParagraph"/>
        <w:numPr>
          <w:ilvl w:val="0"/>
          <w:numId w:val="64"/>
        </w:numPr>
        <w:spacing w:after="0" w:line="240" w:lineRule="auto"/>
        <w:jc w:val="both"/>
        <w:rPr>
          <w:rFonts w:asciiTheme="majorBidi" w:hAnsiTheme="majorBidi" w:cstheme="majorBidi"/>
          <w:b/>
          <w:bCs/>
        </w:rPr>
      </w:pPr>
      <w:r w:rsidRPr="00DC7CE7">
        <w:rPr>
          <w:rFonts w:ascii="Times New Roman" w:eastAsia="Palatino Linotype" w:hAnsi="Times New Roman" w:cs="Times New Roman"/>
          <w:b/>
          <w:sz w:val="24"/>
          <w:szCs w:val="24"/>
        </w:rPr>
        <w:t>J</w:t>
      </w:r>
      <w:r w:rsidR="00F64818" w:rsidRPr="00DC7CE7">
        <w:rPr>
          <w:rFonts w:ascii="Times New Roman" w:eastAsia="Palatino Linotype" w:hAnsi="Times New Roman" w:cs="Times New Roman"/>
          <w:b/>
          <w:sz w:val="24"/>
          <w:szCs w:val="24"/>
        </w:rPr>
        <w:t>u</w:t>
      </w:r>
      <w:r w:rsidRPr="00DC7CE7">
        <w:rPr>
          <w:rFonts w:ascii="Times New Roman" w:eastAsia="Palatino Linotype" w:hAnsi="Times New Roman" w:cs="Times New Roman"/>
          <w:b/>
          <w:sz w:val="24"/>
          <w:szCs w:val="24"/>
        </w:rPr>
        <w:t>dicial A</w:t>
      </w:r>
      <w:r w:rsidR="00F64818" w:rsidRPr="00DC7CE7">
        <w:rPr>
          <w:rFonts w:ascii="Times New Roman" w:eastAsia="Palatino Linotype" w:hAnsi="Times New Roman" w:cs="Times New Roman"/>
          <w:b/>
          <w:sz w:val="24"/>
          <w:szCs w:val="24"/>
        </w:rPr>
        <w:t>ccountability</w:t>
      </w:r>
    </w:p>
    <w:p w14:paraId="2972B449" w14:textId="441ABE4B" w:rsidR="0064392F" w:rsidRPr="00762F28" w:rsidRDefault="00F64818" w:rsidP="00762F28">
      <w:pPr>
        <w:pStyle w:val="ListParagraph"/>
        <w:numPr>
          <w:ilvl w:val="0"/>
          <w:numId w:val="64"/>
        </w:numPr>
        <w:spacing w:after="0" w:line="240" w:lineRule="auto"/>
        <w:jc w:val="both"/>
        <w:rPr>
          <w:rFonts w:asciiTheme="majorBidi" w:hAnsiTheme="majorBidi" w:cstheme="majorBidi"/>
          <w:b/>
          <w:bCs/>
        </w:rPr>
      </w:pPr>
      <w:r w:rsidRPr="0064392F">
        <w:rPr>
          <w:rFonts w:ascii="Times New Roman" w:eastAsia="Palatino Linotype" w:hAnsi="Times New Roman" w:cs="Times New Roman"/>
          <w:b/>
          <w:sz w:val="24"/>
          <w:szCs w:val="24"/>
        </w:rPr>
        <w:t xml:space="preserve">Engagement and </w:t>
      </w:r>
      <w:r w:rsidR="00874A46" w:rsidRPr="0064392F">
        <w:rPr>
          <w:rFonts w:ascii="Times New Roman" w:eastAsia="Palatino Linotype" w:hAnsi="Times New Roman" w:cs="Times New Roman"/>
          <w:b/>
          <w:sz w:val="24"/>
          <w:szCs w:val="24"/>
        </w:rPr>
        <w:t>C</w:t>
      </w:r>
      <w:r w:rsidRPr="0064392F">
        <w:rPr>
          <w:rFonts w:ascii="Times New Roman" w:eastAsia="Palatino Linotype" w:hAnsi="Times New Roman" w:cs="Times New Roman"/>
          <w:b/>
          <w:sz w:val="24"/>
          <w:szCs w:val="24"/>
        </w:rPr>
        <w:t xml:space="preserve">apacity </w:t>
      </w:r>
      <w:r w:rsidR="00874A46" w:rsidRPr="0064392F">
        <w:rPr>
          <w:rFonts w:ascii="Times New Roman" w:eastAsia="Palatino Linotype" w:hAnsi="Times New Roman" w:cs="Times New Roman"/>
          <w:b/>
          <w:sz w:val="24"/>
          <w:szCs w:val="24"/>
        </w:rPr>
        <w:t>B</w:t>
      </w:r>
      <w:r w:rsidRPr="0064392F">
        <w:rPr>
          <w:rFonts w:ascii="Times New Roman" w:eastAsia="Palatino Linotype" w:hAnsi="Times New Roman" w:cs="Times New Roman"/>
          <w:b/>
          <w:sz w:val="24"/>
          <w:szCs w:val="24"/>
        </w:rPr>
        <w:t>uilding</w:t>
      </w:r>
    </w:p>
    <w:p w14:paraId="0C69B52E" w14:textId="77777777" w:rsidR="00CD1B53" w:rsidRDefault="00CD1B53" w:rsidP="00CD1B53">
      <w:pPr>
        <w:jc w:val="both"/>
        <w:rPr>
          <w:rFonts w:ascii="Times New Roman" w:eastAsia="PMingLiU-ExtB" w:hAnsi="Times New Roman" w:cs="Times New Roman"/>
          <w:b/>
          <w:bCs/>
          <w:i/>
          <w:iCs/>
          <w:sz w:val="24"/>
          <w:szCs w:val="24"/>
          <w:lang w:val="en-GB"/>
          <w14:ligatures w14:val="standardContextual"/>
        </w:rPr>
      </w:pPr>
      <w:bookmarkStart w:id="1" w:name="_Hlk207891537"/>
    </w:p>
    <w:p w14:paraId="3C6A0C18" w14:textId="4B5EBC46" w:rsidR="00CD1B53" w:rsidRDefault="00824178" w:rsidP="00CD1B53">
      <w:pPr>
        <w:jc w:val="both"/>
        <w:rPr>
          <w:rFonts w:ascii="Times New Roman" w:eastAsia="PMingLiU-ExtB" w:hAnsi="Times New Roman" w:cs="Times New Roman"/>
          <w:b/>
          <w:bCs/>
          <w:i/>
          <w:iCs/>
          <w:sz w:val="24"/>
          <w:szCs w:val="24"/>
          <w14:ligatures w14:val="standardContextual"/>
        </w:rPr>
      </w:pPr>
      <w:r w:rsidRPr="00824178">
        <w:rPr>
          <w:rFonts w:ascii="Times New Roman" w:eastAsia="PMingLiU-ExtB" w:hAnsi="Times New Roman" w:cs="Times New Roman"/>
          <w:b/>
          <w:bCs/>
          <w:i/>
          <w:iCs/>
          <w:sz w:val="24"/>
          <w:szCs w:val="24"/>
          <w:lang w:val="en-GB"/>
          <w14:ligatures w14:val="standardContextual"/>
        </w:rPr>
        <w:t>HRD carried out joint field mission to Nyamlel (</w:t>
      </w:r>
      <w:r w:rsidRPr="0064392F">
        <w:rPr>
          <w:rFonts w:ascii="Times New Roman" w:eastAsia="PMingLiU-ExtB" w:hAnsi="Times New Roman" w:cs="Times New Roman"/>
          <w:b/>
          <w:bCs/>
          <w:i/>
          <w:iCs/>
          <w:sz w:val="24"/>
          <w:szCs w:val="24"/>
          <w:lang w:val="en-GB"/>
          <w14:ligatures w14:val="standardContextual"/>
        </w:rPr>
        <w:t xml:space="preserve">Aweil </w:t>
      </w:r>
      <w:r w:rsidRPr="00824178">
        <w:rPr>
          <w:rFonts w:ascii="Times New Roman" w:eastAsia="PMingLiU-ExtB" w:hAnsi="Times New Roman" w:cs="Times New Roman"/>
          <w:b/>
          <w:bCs/>
          <w:i/>
          <w:iCs/>
          <w:sz w:val="24"/>
          <w:szCs w:val="24"/>
          <w:lang w:val="en-GB"/>
          <w14:ligatures w14:val="standardContextual"/>
        </w:rPr>
        <w:t>West County)</w:t>
      </w:r>
      <w:bookmarkEnd w:id="1"/>
    </w:p>
    <w:p w14:paraId="25FAD527" w14:textId="15962730" w:rsidR="0064392F" w:rsidRPr="00CD1B53" w:rsidRDefault="00824178" w:rsidP="00CD1B53">
      <w:pPr>
        <w:jc w:val="both"/>
        <w:rPr>
          <w:rFonts w:ascii="Times New Roman" w:eastAsia="PMingLiU-ExtB" w:hAnsi="Times New Roman" w:cs="Times New Roman"/>
          <w:b/>
          <w:bCs/>
          <w:i/>
          <w:iCs/>
          <w:sz w:val="24"/>
          <w:szCs w:val="24"/>
          <w14:ligatures w14:val="standardContextual"/>
        </w:rPr>
      </w:pPr>
      <w:r w:rsidRPr="00824178">
        <w:rPr>
          <w:rFonts w:ascii="Times New Roman" w:eastAsia="PMingLiU-ExtB" w:hAnsi="Times New Roman" w:cs="Times New Roman"/>
          <w:sz w:val="24"/>
          <w:szCs w:val="24"/>
          <w:lang w:val="en-GB"/>
          <w14:ligatures w14:val="standardContextual"/>
        </w:rPr>
        <w:t xml:space="preserve">On </w:t>
      </w:r>
      <w:r>
        <w:rPr>
          <w:rFonts w:ascii="Times New Roman" w:eastAsia="PMingLiU-ExtB" w:hAnsi="Times New Roman" w:cs="Times New Roman"/>
          <w:sz w:val="24"/>
          <w:szCs w:val="24"/>
          <w:lang w:val="en-GB"/>
          <w14:ligatures w14:val="standardContextual"/>
        </w:rPr>
        <w:t>4 September</w:t>
      </w:r>
      <w:r w:rsidRPr="00824178">
        <w:rPr>
          <w:rFonts w:ascii="Times New Roman" w:eastAsia="PMingLiU-ExtB" w:hAnsi="Times New Roman" w:cs="Times New Roman"/>
          <w:sz w:val="24"/>
          <w:szCs w:val="24"/>
          <w:lang w:val="en-GB"/>
          <w14:ligatures w14:val="standardContextual"/>
        </w:rPr>
        <w:t>, a joint team comprised of HRD</w:t>
      </w:r>
      <w:r>
        <w:rPr>
          <w:rFonts w:ascii="Times New Roman" w:eastAsia="PMingLiU-ExtB" w:hAnsi="Times New Roman" w:cs="Times New Roman"/>
          <w:sz w:val="24"/>
          <w:szCs w:val="24"/>
          <w:lang w:val="en-GB"/>
          <w14:ligatures w14:val="standardContextual"/>
        </w:rPr>
        <w:t>, CAD</w:t>
      </w:r>
      <w:r w:rsidRPr="00824178">
        <w:rPr>
          <w:rFonts w:ascii="Times New Roman" w:eastAsia="PMingLiU-ExtB" w:hAnsi="Times New Roman" w:cs="Times New Roman"/>
          <w:sz w:val="24"/>
          <w:szCs w:val="24"/>
          <w:lang w:val="en-GB"/>
          <w14:ligatures w14:val="standardContextual"/>
        </w:rPr>
        <w:t>,</w:t>
      </w:r>
      <w:r>
        <w:rPr>
          <w:rFonts w:ascii="Times New Roman" w:eastAsia="PMingLiU-ExtB" w:hAnsi="Times New Roman" w:cs="Times New Roman"/>
          <w:sz w:val="24"/>
          <w:szCs w:val="24"/>
          <w:lang w:val="en-GB"/>
          <w14:ligatures w14:val="standardContextual"/>
        </w:rPr>
        <w:t xml:space="preserve"> and PTR</w:t>
      </w:r>
      <w:r w:rsidRPr="00824178">
        <w:rPr>
          <w:rFonts w:ascii="Times New Roman" w:eastAsia="PMingLiU-ExtB" w:hAnsi="Times New Roman" w:cs="Times New Roman"/>
          <w:sz w:val="24"/>
          <w:szCs w:val="24"/>
          <w:lang w:val="en-GB"/>
          <w14:ligatures w14:val="standardContextual"/>
        </w:rPr>
        <w:t xml:space="preserve"> visited Nyamlel Headquarters</w:t>
      </w:r>
      <w:r>
        <w:rPr>
          <w:rFonts w:ascii="Times New Roman" w:eastAsia="PMingLiU-ExtB" w:hAnsi="Times New Roman" w:cs="Times New Roman"/>
          <w:sz w:val="24"/>
          <w:szCs w:val="24"/>
          <w:lang w:val="en-GB"/>
          <w14:ligatures w14:val="standardContextual"/>
        </w:rPr>
        <w:t xml:space="preserve"> in Aweil West County in Northern Bahr El-Ghazal State.</w:t>
      </w:r>
      <w:r w:rsidRPr="00824178">
        <w:rPr>
          <w:rFonts w:ascii="Times New Roman" w:eastAsia="PMingLiU-ExtB" w:hAnsi="Times New Roman" w:cs="Times New Roman"/>
          <w:sz w:val="24"/>
          <w:szCs w:val="24"/>
          <w:lang w:val="en-GB"/>
          <w14:ligatures w14:val="standardContextual"/>
        </w:rPr>
        <w:t xml:space="preserve"> The purpose of HRD in this mission was to carry out regular human rights monitoring activities, engaging and meeting with county authorities. The team held meeting with the County Commissioner, </w:t>
      </w:r>
      <w:r>
        <w:rPr>
          <w:rFonts w:ascii="Times New Roman" w:eastAsia="PMingLiU-ExtB" w:hAnsi="Times New Roman" w:cs="Times New Roman"/>
          <w:sz w:val="24"/>
          <w:szCs w:val="24"/>
          <w:lang w:val="en-GB"/>
          <w14:ligatures w14:val="standardContextual"/>
        </w:rPr>
        <w:t>but the county Commissioner was on sick leave and the team met with Deputy Executive Director of the County Mr. Luka Lual,</w:t>
      </w:r>
      <w:r w:rsidRPr="00824178">
        <w:rPr>
          <w:rFonts w:ascii="Times New Roman" w:eastAsia="PMingLiU-ExtB" w:hAnsi="Times New Roman" w:cs="Times New Roman"/>
          <w:sz w:val="24"/>
          <w:szCs w:val="24"/>
          <w:lang w:val="en-GB"/>
          <w14:ligatures w14:val="standardContextual"/>
        </w:rPr>
        <w:t xml:space="preserve"> who indicated that the county is calm and peaceful, as no major incidents was reported</w:t>
      </w:r>
      <w:r w:rsidR="00CE6280">
        <w:rPr>
          <w:rFonts w:ascii="Times New Roman" w:eastAsia="PMingLiU-ExtB" w:hAnsi="Times New Roman" w:cs="Times New Roman"/>
          <w:sz w:val="24"/>
          <w:szCs w:val="24"/>
          <w:lang w:val="en-GB"/>
          <w14:ligatures w14:val="standardContextual"/>
        </w:rPr>
        <w:t xml:space="preserve"> accept the minor crimes of cattle thefts.</w:t>
      </w:r>
      <w:r w:rsidR="00CA4452">
        <w:rPr>
          <w:rFonts w:ascii="Times New Roman" w:eastAsia="PMingLiU-ExtB" w:hAnsi="Times New Roman" w:cs="Times New Roman"/>
          <w:sz w:val="24"/>
          <w:szCs w:val="24"/>
          <w:lang w:val="en-GB"/>
          <w14:ligatures w14:val="standardContextual"/>
        </w:rPr>
        <w:t xml:space="preserve"> Mr. Lual updated the team</w:t>
      </w:r>
      <w:r w:rsidR="00762F28">
        <w:rPr>
          <w:rFonts w:ascii="Times New Roman" w:eastAsia="PMingLiU-ExtB" w:hAnsi="Times New Roman" w:cs="Times New Roman"/>
          <w:sz w:val="24"/>
          <w:szCs w:val="24"/>
          <w:lang w:val="en-GB"/>
          <w14:ligatures w14:val="standardContextual"/>
        </w:rPr>
        <w:t xml:space="preserve"> on </w:t>
      </w:r>
      <w:r w:rsidR="00CA4452">
        <w:rPr>
          <w:rFonts w:ascii="Times New Roman" w:eastAsia="PMingLiU-ExtB" w:hAnsi="Times New Roman" w:cs="Times New Roman"/>
          <w:sz w:val="24"/>
          <w:szCs w:val="24"/>
          <w:lang w:val="en-GB"/>
          <w14:ligatures w14:val="standardContextual"/>
        </w:rPr>
        <w:t>the progress</w:t>
      </w:r>
      <w:r w:rsidR="00641C5F">
        <w:rPr>
          <w:rFonts w:ascii="Times New Roman" w:eastAsia="PMingLiU-ExtB" w:hAnsi="Times New Roman" w:cs="Times New Roman"/>
          <w:sz w:val="24"/>
          <w:szCs w:val="24"/>
          <w:lang w:val="en-GB"/>
          <w14:ligatures w14:val="standardContextual"/>
        </w:rPr>
        <w:t xml:space="preserve"> </w:t>
      </w:r>
      <w:r w:rsidR="00762F28">
        <w:rPr>
          <w:rFonts w:ascii="Times New Roman" w:eastAsia="PMingLiU-ExtB" w:hAnsi="Times New Roman" w:cs="Times New Roman"/>
          <w:sz w:val="24"/>
          <w:szCs w:val="24"/>
          <w:lang w:val="en-GB"/>
          <w14:ligatures w14:val="standardContextual"/>
        </w:rPr>
        <w:t xml:space="preserve">on </w:t>
      </w:r>
      <w:r w:rsidR="00CA4452">
        <w:rPr>
          <w:rFonts w:ascii="Times New Roman" w:eastAsia="PMingLiU-ExtB" w:hAnsi="Times New Roman" w:cs="Times New Roman"/>
          <w:sz w:val="24"/>
          <w:szCs w:val="24"/>
          <w:lang w:val="en-GB"/>
          <w14:ligatures w14:val="standardContextual"/>
        </w:rPr>
        <w:t>the implementation</w:t>
      </w:r>
      <w:r w:rsidR="00762F28">
        <w:rPr>
          <w:rFonts w:ascii="Times New Roman" w:eastAsia="PMingLiU-ExtB" w:hAnsi="Times New Roman" w:cs="Times New Roman"/>
          <w:sz w:val="24"/>
          <w:szCs w:val="24"/>
          <w:lang w:val="en-GB"/>
          <w14:ligatures w14:val="standardContextual"/>
        </w:rPr>
        <w:t xml:space="preserve"> for </w:t>
      </w:r>
      <w:r w:rsidR="00CA4452">
        <w:rPr>
          <w:rFonts w:ascii="Times New Roman" w:eastAsia="PMingLiU-ExtB" w:hAnsi="Times New Roman" w:cs="Times New Roman"/>
          <w:sz w:val="24"/>
          <w:szCs w:val="24"/>
          <w:lang w:val="en-GB"/>
          <w14:ligatures w14:val="standardContextual"/>
        </w:rPr>
        <w:t>NBeG State Commissioners Forum Resolutions</w:t>
      </w:r>
      <w:r w:rsidR="00CA4452">
        <w:rPr>
          <w:rFonts w:ascii="Times New Roman" w:eastAsia="PMingLiU-ExtB" w:hAnsi="Times New Roman" w:cs="Times New Roman"/>
          <w:sz w:val="24"/>
          <w:szCs w:val="24"/>
          <w14:ligatures w14:val="standardContextual"/>
        </w:rPr>
        <w:t xml:space="preserve"> and</w:t>
      </w:r>
      <w:r w:rsidR="0064392F" w:rsidRPr="00824178">
        <w:rPr>
          <w:rFonts w:ascii="Times New Roman" w:eastAsia="PMingLiU-ExtB" w:hAnsi="Times New Roman" w:cs="Times New Roman"/>
          <w:sz w:val="24"/>
          <w:szCs w:val="24"/>
          <w14:ligatures w14:val="standardContextual"/>
        </w:rPr>
        <w:t xml:space="preserve"> </w:t>
      </w:r>
      <w:r w:rsidR="00762F28">
        <w:rPr>
          <w:rFonts w:ascii="Times New Roman" w:eastAsia="PMingLiU-ExtB" w:hAnsi="Times New Roman" w:cs="Times New Roman"/>
          <w:sz w:val="24"/>
          <w:szCs w:val="24"/>
          <w14:ligatures w14:val="standardContextual"/>
        </w:rPr>
        <w:t>R</w:t>
      </w:r>
      <w:r w:rsidR="0064392F" w:rsidRPr="00824178">
        <w:rPr>
          <w:rFonts w:ascii="Times New Roman" w:eastAsia="PMingLiU-ExtB" w:hAnsi="Times New Roman" w:cs="Times New Roman"/>
          <w:sz w:val="24"/>
          <w:szCs w:val="24"/>
          <w14:ligatures w14:val="standardContextual"/>
        </w:rPr>
        <w:t>ecommendations covering governance, service delivery, and accountability.</w:t>
      </w:r>
      <w:r w:rsidR="00762F28">
        <w:rPr>
          <w:rFonts w:ascii="Times New Roman" w:eastAsia="PMingLiU-ExtB" w:hAnsi="Times New Roman" w:cs="Times New Roman"/>
          <w:sz w:val="24"/>
          <w:szCs w:val="24"/>
          <w14:ligatures w14:val="standardContextual"/>
        </w:rPr>
        <w:t xml:space="preserve"> He stated that on </w:t>
      </w:r>
      <w:r w:rsidR="00CB49B3">
        <w:rPr>
          <w:rFonts w:ascii="Times New Roman" w:eastAsia="PMingLiU-ExtB" w:hAnsi="Times New Roman" w:cs="Times New Roman"/>
          <w:sz w:val="24"/>
          <w:szCs w:val="24"/>
          <w14:ligatures w14:val="standardContextual"/>
        </w:rPr>
        <w:t>1</w:t>
      </w:r>
      <w:r w:rsidR="00CB49B3" w:rsidRPr="00CB49B3">
        <w:rPr>
          <w:rFonts w:ascii="Times New Roman" w:eastAsia="PMingLiU-ExtB" w:hAnsi="Times New Roman" w:cs="Times New Roman"/>
          <w:sz w:val="24"/>
          <w:szCs w:val="24"/>
          <w:vertAlign w:val="superscript"/>
          <w14:ligatures w14:val="standardContextual"/>
        </w:rPr>
        <w:t>st</w:t>
      </w:r>
      <w:r w:rsidR="00CB49B3">
        <w:rPr>
          <w:rFonts w:ascii="Times New Roman" w:eastAsia="PMingLiU-ExtB" w:hAnsi="Times New Roman" w:cs="Times New Roman"/>
          <w:sz w:val="24"/>
          <w:szCs w:val="24"/>
          <w14:ligatures w14:val="standardContextual"/>
        </w:rPr>
        <w:t xml:space="preserve"> September, the county commissioner has conducted the community briefing meeting with youth, payams administrators, chiefs, women groups, traders and law enforcement agencies to enforces the resolutions and recommendations for the Commissioners Forum in NBeGS</w:t>
      </w:r>
      <w:r w:rsidR="00641C5F">
        <w:rPr>
          <w:rFonts w:ascii="Times New Roman" w:eastAsia="PMingLiU-ExtB" w:hAnsi="Times New Roman" w:cs="Times New Roman"/>
          <w:sz w:val="24"/>
          <w:szCs w:val="24"/>
          <w14:ligatures w14:val="standardContextual"/>
        </w:rPr>
        <w:t>. He mentioned that</w:t>
      </w:r>
      <w:r w:rsidR="00CB49B3">
        <w:rPr>
          <w:rFonts w:ascii="Times New Roman" w:eastAsia="PMingLiU-ExtB" w:hAnsi="Times New Roman" w:cs="Times New Roman"/>
          <w:sz w:val="24"/>
          <w:szCs w:val="24"/>
          <w14:ligatures w14:val="standardContextual"/>
        </w:rPr>
        <w:t xml:space="preserve"> the initiative was welcomed by the community leaders</w:t>
      </w:r>
      <w:r w:rsidR="00641C5F">
        <w:rPr>
          <w:rFonts w:ascii="Times New Roman" w:eastAsia="PMingLiU-ExtB" w:hAnsi="Times New Roman" w:cs="Times New Roman"/>
          <w:sz w:val="24"/>
          <w:szCs w:val="24"/>
          <w14:ligatures w14:val="standardContextual"/>
        </w:rPr>
        <w:t xml:space="preserve"> and are willing to implement the resolution at the grassroot levels.</w:t>
      </w:r>
    </w:p>
    <w:p w14:paraId="22CFEF7E" w14:textId="77777777" w:rsidR="0064392F" w:rsidRPr="00824178" w:rsidRDefault="0064392F" w:rsidP="0064392F">
      <w:pPr>
        <w:spacing w:after="0" w:line="240" w:lineRule="auto"/>
        <w:ind w:left="360"/>
        <w:jc w:val="both"/>
        <w:rPr>
          <w:rFonts w:ascii="Times New Roman" w:eastAsia="Palatino Linotype" w:hAnsi="Times New Roman" w:cs="Times New Roman"/>
          <w:b/>
          <w:sz w:val="24"/>
          <w:szCs w:val="24"/>
        </w:rPr>
      </w:pPr>
    </w:p>
    <w:p w14:paraId="35ECAE5D" w14:textId="5051813C" w:rsidR="00824178" w:rsidRDefault="00824178" w:rsidP="00CA4452">
      <w:pPr>
        <w:spacing w:after="0" w:line="240" w:lineRule="auto"/>
        <w:jc w:val="both"/>
        <w:rPr>
          <w:rFonts w:ascii="Times New Roman" w:eastAsia="PMingLiU-ExtB" w:hAnsi="Times New Roman" w:cs="Times New Roman"/>
          <w:sz w:val="24"/>
          <w:szCs w:val="24"/>
          <w:lang w:val="en-GB"/>
          <w14:ligatures w14:val="standardContextual"/>
        </w:rPr>
      </w:pPr>
      <w:r w:rsidRPr="00824178">
        <w:rPr>
          <w:rFonts w:ascii="Times New Roman" w:eastAsia="PMingLiU-ExtB" w:hAnsi="Times New Roman" w:cs="Times New Roman"/>
          <w:sz w:val="24"/>
          <w:szCs w:val="24"/>
          <w:lang w:val="en-GB"/>
          <w14:ligatures w14:val="standardContextual"/>
        </w:rPr>
        <w:t xml:space="preserve">He raised the humanitarian concerns such as food scarcity and flooding which are affecting the communities. He underscored that the quantity of food dropped by WFP is not enough to feed the </w:t>
      </w:r>
      <w:r w:rsidR="00CE6280" w:rsidRPr="00824178">
        <w:rPr>
          <w:rFonts w:ascii="Times New Roman" w:eastAsia="PMingLiU-ExtB" w:hAnsi="Times New Roman" w:cs="Times New Roman"/>
          <w:sz w:val="24"/>
          <w:szCs w:val="24"/>
          <w:lang w:val="en-GB"/>
          <w14:ligatures w14:val="standardContextual"/>
        </w:rPr>
        <w:t>entire</w:t>
      </w:r>
      <w:r w:rsidRPr="00824178">
        <w:rPr>
          <w:rFonts w:ascii="Times New Roman" w:eastAsia="PMingLiU-ExtB" w:hAnsi="Times New Roman" w:cs="Times New Roman"/>
          <w:sz w:val="24"/>
          <w:szCs w:val="24"/>
          <w:lang w:val="en-GB"/>
          <w14:ligatures w14:val="standardContextual"/>
        </w:rPr>
        <w:t xml:space="preserve"> population of the county. According to him, 80% of total population (87000) </w:t>
      </w:r>
      <w:r w:rsidR="00CE6280" w:rsidRPr="00824178">
        <w:rPr>
          <w:rFonts w:ascii="Times New Roman" w:eastAsia="PMingLiU-ExtB" w:hAnsi="Times New Roman" w:cs="Times New Roman"/>
          <w:sz w:val="24"/>
          <w:szCs w:val="24"/>
          <w:lang w:val="en-GB"/>
          <w14:ligatures w14:val="standardContextual"/>
        </w:rPr>
        <w:t>is</w:t>
      </w:r>
      <w:r w:rsidR="00821C6B">
        <w:rPr>
          <w:rFonts w:ascii="Times New Roman" w:eastAsia="PMingLiU-ExtB" w:hAnsi="Times New Roman" w:cs="Times New Roman"/>
          <w:sz w:val="24"/>
          <w:szCs w:val="24"/>
          <w:lang w:val="en-GB"/>
          <w14:ligatures w14:val="standardContextual"/>
        </w:rPr>
        <w:t xml:space="preserve"> </w:t>
      </w:r>
      <w:r w:rsidRPr="00824178">
        <w:rPr>
          <w:rFonts w:ascii="Times New Roman" w:eastAsia="PMingLiU-ExtB" w:hAnsi="Times New Roman" w:cs="Times New Roman"/>
          <w:sz w:val="24"/>
          <w:szCs w:val="24"/>
          <w:lang w:val="en-GB"/>
          <w14:ligatures w14:val="standardContextual"/>
        </w:rPr>
        <w:t>vulnerable and in need of food but the WFP distribution only covered less than 5% population.</w:t>
      </w:r>
      <w:r w:rsidR="0064392F">
        <w:rPr>
          <w:rFonts w:ascii="Times New Roman" w:eastAsia="PMingLiU-ExtB" w:hAnsi="Times New Roman" w:cs="Times New Roman"/>
          <w:sz w:val="24"/>
          <w:szCs w:val="24"/>
          <w:lang w:val="en-GB"/>
          <w14:ligatures w14:val="standardContextual"/>
        </w:rPr>
        <w:t xml:space="preserve"> Furthermore, the county official informed the team that there is a shortage of drugs at Nyamlel County Hospital due to the influx of refugees from Sudan, while they got free medical access from the county hospital.</w:t>
      </w:r>
      <w:r w:rsidRPr="00824178">
        <w:rPr>
          <w:rFonts w:ascii="Times New Roman" w:eastAsia="PMingLiU-ExtB" w:hAnsi="Times New Roman" w:cs="Times New Roman"/>
          <w:sz w:val="24"/>
          <w:szCs w:val="24"/>
          <w:lang w:val="en-GB"/>
          <w14:ligatures w14:val="standardContextual"/>
        </w:rPr>
        <w:t xml:space="preserve"> Addition to that he stated that some areas like Anyopjieng and Angol</w:t>
      </w:r>
      <w:r w:rsidR="00CE6280">
        <w:rPr>
          <w:rFonts w:ascii="Times New Roman" w:eastAsia="PMingLiU-ExtB" w:hAnsi="Times New Roman" w:cs="Times New Roman"/>
          <w:sz w:val="24"/>
          <w:szCs w:val="24"/>
          <w:lang w:val="en-GB"/>
          <w14:ligatures w14:val="standardContextual"/>
        </w:rPr>
        <w:t xml:space="preserve"> or Nyamlel West and Gumjuer Centre</w:t>
      </w:r>
      <w:r w:rsidRPr="00824178">
        <w:rPr>
          <w:rFonts w:ascii="Times New Roman" w:eastAsia="PMingLiU-ExtB" w:hAnsi="Times New Roman" w:cs="Times New Roman"/>
          <w:sz w:val="24"/>
          <w:szCs w:val="24"/>
          <w:lang w:val="en-GB"/>
          <w14:ligatures w14:val="standardContextual"/>
        </w:rPr>
        <w:t xml:space="preserve"> are </w:t>
      </w:r>
      <w:r w:rsidR="0064392F" w:rsidRPr="00824178">
        <w:rPr>
          <w:rFonts w:ascii="Times New Roman" w:eastAsia="PMingLiU-ExtB" w:hAnsi="Times New Roman" w:cs="Times New Roman"/>
          <w:sz w:val="24"/>
          <w:szCs w:val="24"/>
          <w:lang w:val="en-GB"/>
          <w14:ligatures w14:val="standardContextual"/>
        </w:rPr>
        <w:t>flooded,</w:t>
      </w:r>
      <w:r w:rsidR="0064392F">
        <w:rPr>
          <w:rFonts w:ascii="Times New Roman" w:eastAsia="PMingLiU-ExtB" w:hAnsi="Times New Roman" w:cs="Times New Roman"/>
          <w:sz w:val="24"/>
          <w:szCs w:val="24"/>
          <w:lang w:val="en-GB"/>
          <w14:ligatures w14:val="standardContextual"/>
        </w:rPr>
        <w:t xml:space="preserve"> </w:t>
      </w:r>
      <w:r w:rsidRPr="00824178">
        <w:rPr>
          <w:rFonts w:ascii="Times New Roman" w:eastAsia="PMingLiU-ExtB" w:hAnsi="Times New Roman" w:cs="Times New Roman"/>
          <w:sz w:val="24"/>
          <w:szCs w:val="24"/>
          <w:lang w:val="en-GB"/>
          <w14:ligatures w14:val="standardContextual"/>
        </w:rPr>
        <w:lastRenderedPageBreak/>
        <w:t>and people are</w:t>
      </w:r>
      <w:r w:rsidR="00821C6B">
        <w:rPr>
          <w:rFonts w:ascii="Times New Roman" w:eastAsia="PMingLiU-ExtB" w:hAnsi="Times New Roman" w:cs="Times New Roman"/>
          <w:sz w:val="24"/>
          <w:szCs w:val="24"/>
          <w:lang w:val="en-GB"/>
          <w14:ligatures w14:val="standardContextual"/>
        </w:rPr>
        <w:t xml:space="preserve"> </w:t>
      </w:r>
      <w:r w:rsidR="00CE6280">
        <w:rPr>
          <w:rFonts w:ascii="Times New Roman" w:eastAsia="PMingLiU-ExtB" w:hAnsi="Times New Roman" w:cs="Times New Roman"/>
          <w:sz w:val="24"/>
          <w:szCs w:val="24"/>
          <w:lang w:val="en-GB"/>
          <w14:ligatures w14:val="standardContextual"/>
        </w:rPr>
        <w:t xml:space="preserve">expected to be </w:t>
      </w:r>
      <w:r w:rsidRPr="00824178">
        <w:rPr>
          <w:rFonts w:ascii="Times New Roman" w:eastAsia="PMingLiU-ExtB" w:hAnsi="Times New Roman" w:cs="Times New Roman"/>
          <w:sz w:val="24"/>
          <w:szCs w:val="24"/>
          <w:lang w:val="en-GB"/>
          <w14:ligatures w14:val="standardContextual"/>
        </w:rPr>
        <w:t xml:space="preserve">displaced because of </w:t>
      </w:r>
      <w:r w:rsidR="00FA1536" w:rsidRPr="00824178">
        <w:rPr>
          <w:rFonts w:ascii="Times New Roman" w:eastAsia="PMingLiU-ExtB" w:hAnsi="Times New Roman" w:cs="Times New Roman"/>
          <w:sz w:val="24"/>
          <w:szCs w:val="24"/>
          <w:lang w:val="en-GB"/>
          <w14:ligatures w14:val="standardContextual"/>
        </w:rPr>
        <w:t>flood</w:t>
      </w:r>
      <w:r w:rsidR="00FA1536">
        <w:rPr>
          <w:rFonts w:ascii="Times New Roman" w:eastAsia="PMingLiU-ExtB" w:hAnsi="Times New Roman" w:cs="Times New Roman"/>
          <w:sz w:val="24"/>
          <w:szCs w:val="24"/>
          <w:lang w:val="en-GB"/>
          <w14:ligatures w14:val="standardContextual"/>
        </w:rPr>
        <w:t>ing</w:t>
      </w:r>
      <w:r w:rsidR="00FA1536" w:rsidRPr="00824178">
        <w:rPr>
          <w:rFonts w:ascii="Times New Roman" w:eastAsia="PMingLiU-ExtB" w:hAnsi="Times New Roman" w:cs="Times New Roman"/>
          <w:sz w:val="24"/>
          <w:szCs w:val="24"/>
          <w:lang w:val="en-GB"/>
          <w14:ligatures w14:val="standardContextual"/>
        </w:rPr>
        <w:t>. The</w:t>
      </w:r>
      <w:r w:rsidRPr="00824178">
        <w:rPr>
          <w:rFonts w:ascii="Times New Roman" w:eastAsia="PMingLiU-ExtB" w:hAnsi="Times New Roman" w:cs="Times New Roman"/>
          <w:sz w:val="24"/>
          <w:szCs w:val="24"/>
          <w:lang w:val="en-GB"/>
          <w14:ligatures w14:val="standardContextual"/>
        </w:rPr>
        <w:t xml:space="preserve"> flood also destroyed the crops cultivated this year which might exacerbate</w:t>
      </w:r>
      <w:r w:rsidR="0064392F">
        <w:rPr>
          <w:rFonts w:ascii="Times New Roman" w:eastAsia="PMingLiU-ExtB" w:hAnsi="Times New Roman" w:cs="Times New Roman"/>
          <w:sz w:val="24"/>
          <w:szCs w:val="24"/>
          <w:lang w:val="en-GB"/>
          <w14:ligatures w14:val="standardContextual"/>
        </w:rPr>
        <w:t xml:space="preserve"> </w:t>
      </w:r>
      <w:r w:rsidRPr="00824178">
        <w:rPr>
          <w:rFonts w:ascii="Times New Roman" w:eastAsia="PMingLiU-ExtB" w:hAnsi="Times New Roman" w:cs="Times New Roman"/>
          <w:sz w:val="24"/>
          <w:szCs w:val="24"/>
          <w:lang w:val="en-GB"/>
          <w14:ligatures w14:val="standardContextual"/>
        </w:rPr>
        <w:t xml:space="preserve">the problem of hunger </w:t>
      </w:r>
      <w:r w:rsidR="0064392F">
        <w:rPr>
          <w:rFonts w:ascii="Times New Roman" w:eastAsia="PMingLiU-ExtB" w:hAnsi="Times New Roman" w:cs="Times New Roman"/>
          <w:sz w:val="24"/>
          <w:szCs w:val="24"/>
          <w:lang w:val="en-GB"/>
          <w14:ligatures w14:val="standardContextual"/>
        </w:rPr>
        <w:t>next year 2026</w:t>
      </w:r>
      <w:r w:rsidRPr="00824178">
        <w:rPr>
          <w:rFonts w:ascii="Times New Roman" w:eastAsia="PMingLiU-ExtB" w:hAnsi="Times New Roman" w:cs="Times New Roman"/>
          <w:sz w:val="24"/>
          <w:szCs w:val="24"/>
          <w:lang w:val="en-GB"/>
          <w14:ligatures w14:val="standardContextual"/>
        </w:rPr>
        <w:t xml:space="preserve">. </w:t>
      </w:r>
    </w:p>
    <w:p w14:paraId="1F9F3F73" w14:textId="003AE2F4" w:rsidR="00A21492" w:rsidRPr="00A21492" w:rsidRDefault="00A21492" w:rsidP="00A21492">
      <w:pPr>
        <w:spacing w:after="0" w:line="240" w:lineRule="auto"/>
        <w:jc w:val="both"/>
        <w:rPr>
          <w:rFonts w:ascii="Times New Roman" w:eastAsia="PMingLiU-ExtB" w:hAnsi="Times New Roman" w:cs="Times New Roman"/>
          <w:i/>
          <w:iCs/>
          <w:sz w:val="24"/>
          <w:szCs w:val="24"/>
          <w:lang w:val="en-GB"/>
          <w14:ligatures w14:val="standardContextual"/>
        </w:rPr>
      </w:pPr>
      <w:r w:rsidRPr="00A21492">
        <w:rPr>
          <w:rFonts w:ascii="Times New Roman" w:eastAsia="PMingLiU-ExtB" w:hAnsi="Times New Roman" w:cs="Times New Roman"/>
          <w:b/>
          <w:bCs/>
          <w:i/>
          <w:iCs/>
          <w:sz w:val="24"/>
          <w:szCs w:val="24"/>
          <w:lang w:val="en-GB"/>
          <w14:ligatures w14:val="standardContextual"/>
        </w:rPr>
        <w:t>Comment:</w:t>
      </w:r>
      <w:r w:rsidRPr="00A21492">
        <w:rPr>
          <w:rFonts w:ascii="Arial" w:hAnsi="Arial" w:cs="Arial"/>
          <w:i/>
          <w:iCs/>
          <w:color w:val="000000"/>
          <w:sz w:val="23"/>
          <w:szCs w:val="23"/>
        </w:rPr>
        <w:t xml:space="preserve"> </w:t>
      </w:r>
      <w:r w:rsidRPr="00A21492">
        <w:rPr>
          <w:rFonts w:ascii="Times New Roman" w:eastAsia="PMingLiU-ExtB" w:hAnsi="Times New Roman" w:cs="Times New Roman"/>
          <w:i/>
          <w:iCs/>
          <w:sz w:val="24"/>
          <w:szCs w:val="24"/>
          <w14:ligatures w14:val="standardContextual"/>
        </w:rPr>
        <w:t xml:space="preserve">The Governor of Northern Bahr el Ghazal State, Simon Ober Mawut, </w:t>
      </w:r>
      <w:r>
        <w:rPr>
          <w:rFonts w:ascii="Times New Roman" w:eastAsia="PMingLiU-ExtB" w:hAnsi="Times New Roman" w:cs="Times New Roman"/>
          <w:i/>
          <w:iCs/>
          <w:sz w:val="24"/>
          <w:szCs w:val="24"/>
          <w14:ligatures w14:val="standardContextual"/>
        </w:rPr>
        <w:t>has formed</w:t>
      </w:r>
      <w:r w:rsidRPr="00A21492">
        <w:rPr>
          <w:rFonts w:ascii="Times New Roman" w:eastAsia="PMingLiU-ExtB" w:hAnsi="Times New Roman" w:cs="Times New Roman"/>
          <w:i/>
          <w:iCs/>
          <w:sz w:val="24"/>
          <w:szCs w:val="24"/>
          <w14:ligatures w14:val="standardContextual"/>
        </w:rPr>
        <w:t xml:space="preserve"> a committee tasked with monitoring and implementing resolutions agreed upon during a five-day</w:t>
      </w:r>
      <w:r>
        <w:rPr>
          <w:rFonts w:ascii="Times New Roman" w:eastAsia="PMingLiU-ExtB" w:hAnsi="Times New Roman" w:cs="Times New Roman"/>
          <w:i/>
          <w:iCs/>
          <w:sz w:val="24"/>
          <w:szCs w:val="24"/>
          <w14:ligatures w14:val="standardContextual"/>
        </w:rPr>
        <w:t xml:space="preserve"> Commissioners</w:t>
      </w:r>
      <w:r w:rsidRPr="00A21492">
        <w:rPr>
          <w:rFonts w:ascii="Times New Roman" w:eastAsia="PMingLiU-ExtB" w:hAnsi="Times New Roman" w:cs="Times New Roman"/>
          <w:i/>
          <w:iCs/>
          <w:sz w:val="24"/>
          <w:szCs w:val="24"/>
          <w14:ligatures w14:val="standardContextual"/>
        </w:rPr>
        <w:t xml:space="preserve"> leadership forum held in Aweil</w:t>
      </w:r>
      <w:r w:rsidR="003C2467">
        <w:rPr>
          <w:rFonts w:ascii="Times New Roman" w:eastAsia="PMingLiU-ExtB" w:hAnsi="Times New Roman" w:cs="Times New Roman"/>
          <w:i/>
          <w:iCs/>
          <w:sz w:val="24"/>
          <w:szCs w:val="24"/>
          <w14:ligatures w14:val="standardContextual"/>
        </w:rPr>
        <w:t xml:space="preserve"> town</w:t>
      </w:r>
      <w:r w:rsidRPr="00A21492">
        <w:rPr>
          <w:rFonts w:ascii="Times New Roman" w:eastAsia="PMingLiU-ExtB" w:hAnsi="Times New Roman" w:cs="Times New Roman"/>
          <w:i/>
          <w:iCs/>
          <w:sz w:val="24"/>
          <w:szCs w:val="24"/>
          <w14:ligatures w14:val="standardContextual"/>
        </w:rPr>
        <w:t xml:space="preserve"> last week</w:t>
      </w:r>
      <w:r w:rsidR="003C2467">
        <w:rPr>
          <w:rFonts w:ascii="Times New Roman" w:eastAsia="PMingLiU-ExtB" w:hAnsi="Times New Roman" w:cs="Times New Roman"/>
          <w:i/>
          <w:iCs/>
          <w:sz w:val="24"/>
          <w:szCs w:val="24"/>
          <w14:ligatures w14:val="standardContextual"/>
        </w:rPr>
        <w:t>,</w:t>
      </w:r>
      <w:r w:rsidRPr="00A21492">
        <w:rPr>
          <w:rFonts w:ascii="Times New Roman" w:eastAsia="PMingLiU-ExtB" w:hAnsi="Times New Roman" w:cs="Times New Roman"/>
          <w:i/>
          <w:iCs/>
          <w:sz w:val="24"/>
          <w:szCs w:val="24"/>
          <w14:ligatures w14:val="standardContextual"/>
        </w:rPr>
        <w:t xml:space="preserve"> from Monday</w:t>
      </w:r>
      <w:r w:rsidR="003C2467">
        <w:rPr>
          <w:rFonts w:ascii="Times New Roman" w:eastAsia="PMingLiU-ExtB" w:hAnsi="Times New Roman" w:cs="Times New Roman"/>
          <w:i/>
          <w:iCs/>
          <w:sz w:val="24"/>
          <w:szCs w:val="24"/>
          <w14:ligatures w14:val="standardContextual"/>
        </w:rPr>
        <w:t xml:space="preserve"> 25th</w:t>
      </w:r>
      <w:r w:rsidRPr="00A21492">
        <w:rPr>
          <w:rFonts w:ascii="Times New Roman" w:eastAsia="PMingLiU-ExtB" w:hAnsi="Times New Roman" w:cs="Times New Roman"/>
          <w:i/>
          <w:iCs/>
          <w:sz w:val="24"/>
          <w:szCs w:val="24"/>
          <w14:ligatures w14:val="standardContextual"/>
        </w:rPr>
        <w:t xml:space="preserve"> to Friday</w:t>
      </w:r>
      <w:r>
        <w:rPr>
          <w:rFonts w:ascii="Times New Roman" w:eastAsia="PMingLiU-ExtB" w:hAnsi="Times New Roman" w:cs="Times New Roman"/>
          <w:i/>
          <w:iCs/>
          <w:sz w:val="24"/>
          <w:szCs w:val="24"/>
          <w14:ligatures w14:val="standardContextual"/>
        </w:rPr>
        <w:t xml:space="preserve"> 29</w:t>
      </w:r>
      <w:r w:rsidRPr="00A21492">
        <w:rPr>
          <w:rFonts w:ascii="Times New Roman" w:eastAsia="PMingLiU-ExtB" w:hAnsi="Times New Roman" w:cs="Times New Roman"/>
          <w:i/>
          <w:iCs/>
          <w:sz w:val="24"/>
          <w:szCs w:val="24"/>
          <w:vertAlign w:val="superscript"/>
          <w14:ligatures w14:val="standardContextual"/>
        </w:rPr>
        <w:t>th</w:t>
      </w:r>
      <w:r>
        <w:rPr>
          <w:rFonts w:ascii="Times New Roman" w:eastAsia="PMingLiU-ExtB" w:hAnsi="Times New Roman" w:cs="Times New Roman"/>
          <w:i/>
          <w:iCs/>
          <w:sz w:val="24"/>
          <w:szCs w:val="24"/>
          <w14:ligatures w14:val="standardContextual"/>
        </w:rPr>
        <w:t xml:space="preserve"> August</w:t>
      </w:r>
      <w:r w:rsidRPr="00A21492">
        <w:rPr>
          <w:rFonts w:ascii="Times New Roman" w:eastAsia="PMingLiU-ExtB" w:hAnsi="Times New Roman" w:cs="Times New Roman"/>
          <w:i/>
          <w:iCs/>
          <w:sz w:val="24"/>
          <w:szCs w:val="24"/>
          <w14:ligatures w14:val="standardContextual"/>
        </w:rPr>
        <w:t>, brought together county commissioners, municipal leaders, traditional chiefs, youth and women representatives, cabinet ministers, members of parliament, and development partners, including UN agencies.</w:t>
      </w:r>
    </w:p>
    <w:p w14:paraId="58BB93A9" w14:textId="77777777" w:rsidR="00C246B4" w:rsidRPr="0064392F" w:rsidRDefault="00C246B4" w:rsidP="0064392F">
      <w:pPr>
        <w:spacing w:after="0" w:line="240" w:lineRule="auto"/>
        <w:jc w:val="both"/>
        <w:rPr>
          <w:rFonts w:ascii="Times New Roman" w:eastAsia="Palatino Linotype" w:hAnsi="Times New Roman" w:cs="Times New Roman"/>
          <w:b/>
          <w:sz w:val="24"/>
          <w:szCs w:val="24"/>
        </w:rPr>
      </w:pPr>
    </w:p>
    <w:p w14:paraId="347DEA7A" w14:textId="4A0EE762" w:rsidR="00BA2D26" w:rsidRPr="002E6CAD" w:rsidRDefault="00DC7CE7" w:rsidP="008B1C5E">
      <w:pPr>
        <w:numPr>
          <w:ilvl w:val="0"/>
          <w:numId w:val="64"/>
        </w:numPr>
        <w:spacing w:after="0" w:line="240" w:lineRule="auto"/>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r>
        <w:rPr>
          <w:rFonts w:ascii="Times New Roman" w:eastAsia="Palatino Linotype" w:hAnsi="Times New Roman" w:cs="Times New Roman"/>
          <w:b/>
          <w:sz w:val="24"/>
          <w:szCs w:val="24"/>
        </w:rPr>
        <w:t xml:space="preserve"> </w:t>
      </w:r>
      <w:bookmarkEnd w:id="0"/>
    </w:p>
    <w:sectPr w:rsidR="00BA2D26" w:rsidRPr="002E6CAD" w:rsidSect="0024798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4E5BF" w14:textId="77777777" w:rsidR="005A41CB" w:rsidRDefault="005A41CB" w:rsidP="00182875">
      <w:pPr>
        <w:spacing w:after="0" w:line="240" w:lineRule="auto"/>
      </w:pPr>
      <w:r>
        <w:separator/>
      </w:r>
    </w:p>
  </w:endnote>
  <w:endnote w:type="continuationSeparator" w:id="0">
    <w:p w14:paraId="569658C1" w14:textId="77777777" w:rsidR="005A41CB" w:rsidRDefault="005A41C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Eras Medium ITC">
    <w:panose1 w:val="020B06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C347" w14:textId="77777777" w:rsidR="005A41CB" w:rsidRDefault="005A41CB" w:rsidP="00182875">
      <w:pPr>
        <w:spacing w:after="0" w:line="240" w:lineRule="auto"/>
      </w:pPr>
      <w:r>
        <w:separator/>
      </w:r>
    </w:p>
  </w:footnote>
  <w:footnote w:type="continuationSeparator" w:id="0">
    <w:p w14:paraId="27E4793C" w14:textId="77777777" w:rsidR="005A41CB" w:rsidRDefault="005A41C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3A57035"/>
    <w:multiLevelType w:val="hybridMultilevel"/>
    <w:tmpl w:val="C77451F4"/>
    <w:lvl w:ilvl="0" w:tplc="94088C4C">
      <w:start w:val="1"/>
      <w:numFmt w:val="decimal"/>
      <w:lvlText w:val="%1."/>
      <w:lvlJc w:val="left"/>
      <w:pPr>
        <w:ind w:left="360" w:hanging="360"/>
      </w:pPr>
      <w:rPr>
        <w:b/>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73F309C"/>
    <w:multiLevelType w:val="hybridMultilevel"/>
    <w:tmpl w:val="FC06F8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C317E"/>
    <w:multiLevelType w:val="hybridMultilevel"/>
    <w:tmpl w:val="D922A0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BF3965"/>
    <w:multiLevelType w:val="hybridMultilevel"/>
    <w:tmpl w:val="7E168618"/>
    <w:lvl w:ilvl="0" w:tplc="92BE281E">
      <w:numFmt w:val="bullet"/>
      <w:lvlText w:val="-"/>
      <w:lvlJc w:val="left"/>
      <w:pPr>
        <w:ind w:left="720" w:hanging="360"/>
      </w:pPr>
      <w:rPr>
        <w:rFonts w:ascii="Eras Medium ITC" w:eastAsiaTheme="minorHAnsi" w:hAnsi="Eras Medium IT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6600"/>
    <w:multiLevelType w:val="hybridMultilevel"/>
    <w:tmpl w:val="98B2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3206E"/>
    <w:multiLevelType w:val="hybridMultilevel"/>
    <w:tmpl w:val="8E1A1D3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23C2D15"/>
    <w:multiLevelType w:val="hybridMultilevel"/>
    <w:tmpl w:val="69A677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128F19FE"/>
    <w:multiLevelType w:val="hybridMultilevel"/>
    <w:tmpl w:val="AFE442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AD64C0B"/>
    <w:multiLevelType w:val="hybridMultilevel"/>
    <w:tmpl w:val="1AE89C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AF41E2"/>
    <w:multiLevelType w:val="hybridMultilevel"/>
    <w:tmpl w:val="1A78B626"/>
    <w:lvl w:ilvl="0" w:tplc="091AAADA">
      <w:start w:val="1"/>
      <w:numFmt w:val="decimal"/>
      <w:lvlText w:val="%1."/>
      <w:lvlJc w:val="left"/>
      <w:pPr>
        <w:ind w:left="720" w:hanging="360"/>
      </w:pPr>
      <w:rPr>
        <w:rFonts w:eastAsia="Calibri"/>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9570FC"/>
    <w:multiLevelType w:val="hybridMultilevel"/>
    <w:tmpl w:val="421EE08C"/>
    <w:lvl w:ilvl="0" w:tplc="E4EA8C4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0E1362"/>
    <w:multiLevelType w:val="hybridMultilevel"/>
    <w:tmpl w:val="7512CC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1FAA6747"/>
    <w:multiLevelType w:val="hybridMultilevel"/>
    <w:tmpl w:val="98848C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200B6E17"/>
    <w:multiLevelType w:val="hybridMultilevel"/>
    <w:tmpl w:val="64A8F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81F4552"/>
    <w:multiLevelType w:val="hybridMultilevel"/>
    <w:tmpl w:val="1A6CE2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399417EA"/>
    <w:multiLevelType w:val="hybridMultilevel"/>
    <w:tmpl w:val="3996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F61562"/>
    <w:multiLevelType w:val="hybridMultilevel"/>
    <w:tmpl w:val="3BD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291266"/>
    <w:multiLevelType w:val="hybridMultilevel"/>
    <w:tmpl w:val="13AAE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010DBF"/>
    <w:multiLevelType w:val="hybridMultilevel"/>
    <w:tmpl w:val="B928C4C6"/>
    <w:lvl w:ilvl="0" w:tplc="A3A0D242">
      <w:numFmt w:val="bullet"/>
      <w:lvlText w:val="-"/>
      <w:lvlJc w:val="left"/>
      <w:pPr>
        <w:ind w:left="1170" w:hanging="360"/>
      </w:pPr>
      <w:rPr>
        <w:rFonts w:ascii="Avenir Next LT Pro" w:eastAsiaTheme="minorHAnsi" w:hAnsi="Avenir Next LT Pro"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3"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C65953"/>
    <w:multiLevelType w:val="hybridMultilevel"/>
    <w:tmpl w:val="164A58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5" w15:restartNumberingAfterBreak="0">
    <w:nsid w:val="60DE0040"/>
    <w:multiLevelType w:val="hybridMultilevel"/>
    <w:tmpl w:val="778CAE3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642B2231"/>
    <w:multiLevelType w:val="hybridMultilevel"/>
    <w:tmpl w:val="CB9A7B56"/>
    <w:lvl w:ilvl="0" w:tplc="EF02C1CE">
      <w:start w:val="1"/>
      <w:numFmt w:val="decimal"/>
      <w:lvlText w:val="%1."/>
      <w:lvlJc w:val="left"/>
      <w:pPr>
        <w:ind w:left="720" w:hanging="360"/>
      </w:pPr>
      <w:rPr>
        <w:rFonts w:eastAsia="Calibri"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970BC7"/>
    <w:multiLevelType w:val="hybridMultilevel"/>
    <w:tmpl w:val="1DA6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EB5AEA"/>
    <w:multiLevelType w:val="hybridMultilevel"/>
    <w:tmpl w:val="F4BEB5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0"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1" w15:restartNumberingAfterBreak="0">
    <w:nsid w:val="6A517FCC"/>
    <w:multiLevelType w:val="hybridMultilevel"/>
    <w:tmpl w:val="F830CC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3" w15:restartNumberingAfterBreak="0">
    <w:nsid w:val="6C1A7796"/>
    <w:multiLevelType w:val="hybridMultilevel"/>
    <w:tmpl w:val="310E68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4" w15:restartNumberingAfterBreak="0">
    <w:nsid w:val="6D6503D6"/>
    <w:multiLevelType w:val="hybridMultilevel"/>
    <w:tmpl w:val="A45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373E01"/>
    <w:multiLevelType w:val="hybridMultilevel"/>
    <w:tmpl w:val="2C8C5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8" w15:restartNumberingAfterBreak="0">
    <w:nsid w:val="73B53E98"/>
    <w:multiLevelType w:val="hybridMultilevel"/>
    <w:tmpl w:val="0B7C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F6732C"/>
    <w:multiLevelType w:val="hybridMultilevel"/>
    <w:tmpl w:val="41B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DD2B35"/>
    <w:multiLevelType w:val="hybridMultilevel"/>
    <w:tmpl w:val="B4BAFB4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2" w15:restartNumberingAfterBreak="0">
    <w:nsid w:val="78BA5AEF"/>
    <w:multiLevelType w:val="hybridMultilevel"/>
    <w:tmpl w:val="A048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7D3660"/>
    <w:multiLevelType w:val="multilevel"/>
    <w:tmpl w:val="5B1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BAA0D87"/>
    <w:multiLevelType w:val="hybridMultilevel"/>
    <w:tmpl w:val="3760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3"/>
  </w:num>
  <w:num w:numId="2" w16cid:durableId="1145195897">
    <w:abstractNumId w:val="32"/>
  </w:num>
  <w:num w:numId="3" w16cid:durableId="1649630964">
    <w:abstractNumId w:val="7"/>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8"/>
  </w:num>
  <w:num w:numId="6" w16cid:durableId="1163426569">
    <w:abstractNumId w:val="41"/>
  </w:num>
  <w:num w:numId="7" w16cid:durableId="1987204914">
    <w:abstractNumId w:val="39"/>
  </w:num>
  <w:num w:numId="8" w16cid:durableId="1710184332">
    <w:abstractNumId w:val="52"/>
  </w:num>
  <w:num w:numId="9" w16cid:durableId="189804582">
    <w:abstractNumId w:val="46"/>
  </w:num>
  <w:num w:numId="10" w16cid:durableId="566233004">
    <w:abstractNumId w:val="57"/>
  </w:num>
  <w:num w:numId="11" w16cid:durableId="211119952">
    <w:abstractNumId w:val="1"/>
  </w:num>
  <w:num w:numId="12" w16cid:durableId="2083984759">
    <w:abstractNumId w:val="0"/>
  </w:num>
  <w:num w:numId="13" w16cid:durableId="753477686">
    <w:abstractNumId w:val="30"/>
  </w:num>
  <w:num w:numId="14" w16cid:durableId="873538412">
    <w:abstractNumId w:val="15"/>
  </w:num>
  <w:num w:numId="15" w16cid:durableId="1398435063">
    <w:abstractNumId w:val="17"/>
  </w:num>
  <w:num w:numId="16" w16cid:durableId="1631667514">
    <w:abstractNumId w:val="18"/>
  </w:num>
  <w:num w:numId="17" w16cid:durableId="299000025">
    <w:abstractNumId w:val="40"/>
  </w:num>
  <w:num w:numId="18" w16cid:durableId="2142183015">
    <w:abstractNumId w:val="26"/>
  </w:num>
  <w:num w:numId="19" w16cid:durableId="178355975">
    <w:abstractNumId w:val="56"/>
  </w:num>
  <w:num w:numId="20" w16cid:durableId="348797094">
    <w:abstractNumId w:val="66"/>
  </w:num>
  <w:num w:numId="21" w16cid:durableId="504172185">
    <w:abstractNumId w:val="35"/>
  </w:num>
  <w:num w:numId="22" w16cid:durableId="1466892955">
    <w:abstractNumId w:val="43"/>
  </w:num>
  <w:num w:numId="23" w16cid:durableId="249244444">
    <w:abstractNumId w:val="5"/>
  </w:num>
  <w:num w:numId="24" w16cid:durableId="1829204435">
    <w:abstractNumId w:val="65"/>
  </w:num>
  <w:num w:numId="25" w16cid:durableId="1485199569">
    <w:abstractNumId w:val="2"/>
  </w:num>
  <w:num w:numId="26" w16cid:durableId="7205909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4"/>
  </w:num>
  <w:num w:numId="28" w16cid:durableId="1832982334">
    <w:abstractNumId w:val="33"/>
  </w:num>
  <w:num w:numId="29" w16cid:durableId="1515605233">
    <w:abstractNumId w:val="60"/>
  </w:num>
  <w:num w:numId="30" w16cid:durableId="12938293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6"/>
  </w:num>
  <w:num w:numId="32" w16cid:durableId="9261077">
    <w:abstractNumId w:val="50"/>
  </w:num>
  <w:num w:numId="33" w16cid:durableId="1198009221">
    <w:abstractNumId w:val="31"/>
  </w:num>
  <w:num w:numId="34" w16cid:durableId="1849902475">
    <w:abstractNumId w:val="25"/>
  </w:num>
  <w:num w:numId="35" w16cid:durableId="1439642164">
    <w:abstractNumId w:val="22"/>
  </w:num>
  <w:num w:numId="36" w16cid:durableId="617948728">
    <w:abstractNumId w:val="45"/>
  </w:num>
  <w:num w:numId="37" w16cid:durableId="502014871">
    <w:abstractNumId w:val="29"/>
  </w:num>
  <w:num w:numId="38" w16cid:durableId="1762332709">
    <w:abstractNumId w:val="20"/>
  </w:num>
  <w:num w:numId="39" w16cid:durableId="731344002">
    <w:abstractNumId w:val="6"/>
  </w:num>
  <w:num w:numId="40" w16cid:durableId="1430662798">
    <w:abstractNumId w:val="8"/>
  </w:num>
  <w:num w:numId="41" w16cid:durableId="138960653">
    <w:abstractNumId w:val="28"/>
  </w:num>
  <w:num w:numId="42" w16cid:durableId="710113681">
    <w:abstractNumId w:val="11"/>
  </w:num>
  <w:num w:numId="43" w16cid:durableId="1998531038">
    <w:abstractNumId w:val="44"/>
  </w:num>
  <w:num w:numId="44" w16cid:durableId="164394922">
    <w:abstractNumId w:val="12"/>
  </w:num>
  <w:num w:numId="45" w16cid:durableId="815994286">
    <w:abstractNumId w:val="51"/>
  </w:num>
  <w:num w:numId="46" w16cid:durableId="1558198144">
    <w:abstractNumId w:val="53"/>
  </w:num>
  <w:num w:numId="47" w16cid:durableId="1706321984">
    <w:abstractNumId w:val="14"/>
  </w:num>
  <w:num w:numId="48" w16cid:durableId="49788692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1627845">
    <w:abstractNumId w:val="27"/>
  </w:num>
  <w:num w:numId="50" w16cid:durableId="1142848246">
    <w:abstractNumId w:val="62"/>
  </w:num>
  <w:num w:numId="51" w16cid:durableId="997731756">
    <w:abstractNumId w:val="54"/>
  </w:num>
  <w:num w:numId="52" w16cid:durableId="1508905296">
    <w:abstractNumId w:val="49"/>
  </w:num>
  <w:num w:numId="53" w16cid:durableId="1986472895">
    <w:abstractNumId w:val="58"/>
  </w:num>
  <w:num w:numId="54" w16cid:durableId="910582744">
    <w:abstractNumId w:val="9"/>
  </w:num>
  <w:num w:numId="55" w16cid:durableId="1616211548">
    <w:abstractNumId w:val="10"/>
  </w:num>
  <w:num w:numId="56" w16cid:durableId="656962236">
    <w:abstractNumId w:val="61"/>
  </w:num>
  <w:num w:numId="57" w16cid:durableId="7251109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245007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93919524">
    <w:abstractNumId w:val="16"/>
  </w:num>
  <w:num w:numId="60" w16cid:durableId="357631916">
    <w:abstractNumId w:val="4"/>
  </w:num>
  <w:num w:numId="61" w16cid:durableId="1884976294">
    <w:abstractNumId w:val="48"/>
  </w:num>
  <w:num w:numId="62" w16cid:durableId="930311468">
    <w:abstractNumId w:val="59"/>
  </w:num>
  <w:num w:numId="63" w16cid:durableId="1661469765">
    <w:abstractNumId w:val="63"/>
  </w:num>
  <w:num w:numId="64" w16cid:durableId="1754669581">
    <w:abstractNumId w:val="47"/>
  </w:num>
  <w:num w:numId="65" w16cid:durableId="1862276622">
    <w:abstractNumId w:val="42"/>
  </w:num>
  <w:num w:numId="66" w16cid:durableId="1328631800">
    <w:abstractNumId w:val="21"/>
  </w:num>
  <w:num w:numId="67" w16cid:durableId="889263379">
    <w:abstractNumId w:val="19"/>
  </w:num>
  <w:num w:numId="68" w16cid:durableId="2050447485">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651"/>
    <w:rsid w:val="000100C4"/>
    <w:rsid w:val="0001024F"/>
    <w:rsid w:val="0001027A"/>
    <w:rsid w:val="00010899"/>
    <w:rsid w:val="00015F6B"/>
    <w:rsid w:val="00034B17"/>
    <w:rsid w:val="00035331"/>
    <w:rsid w:val="000473F6"/>
    <w:rsid w:val="00051E38"/>
    <w:rsid w:val="000544DD"/>
    <w:rsid w:val="00054970"/>
    <w:rsid w:val="00055DB2"/>
    <w:rsid w:val="00076810"/>
    <w:rsid w:val="00077BCA"/>
    <w:rsid w:val="00077F17"/>
    <w:rsid w:val="000849D8"/>
    <w:rsid w:val="00086E10"/>
    <w:rsid w:val="00087DCE"/>
    <w:rsid w:val="00096285"/>
    <w:rsid w:val="000A119C"/>
    <w:rsid w:val="000A1204"/>
    <w:rsid w:val="000A1775"/>
    <w:rsid w:val="000A38E2"/>
    <w:rsid w:val="000B340E"/>
    <w:rsid w:val="000B7BF9"/>
    <w:rsid w:val="000B7EC1"/>
    <w:rsid w:val="000C2941"/>
    <w:rsid w:val="000C56D1"/>
    <w:rsid w:val="000C60BA"/>
    <w:rsid w:val="000C7B78"/>
    <w:rsid w:val="000D4781"/>
    <w:rsid w:val="000D4B80"/>
    <w:rsid w:val="000E5F62"/>
    <w:rsid w:val="000E6BD3"/>
    <w:rsid w:val="000E7E2E"/>
    <w:rsid w:val="000F10FA"/>
    <w:rsid w:val="000F180B"/>
    <w:rsid w:val="000F380C"/>
    <w:rsid w:val="000F54B8"/>
    <w:rsid w:val="0010210E"/>
    <w:rsid w:val="00102227"/>
    <w:rsid w:val="00102870"/>
    <w:rsid w:val="00103CE9"/>
    <w:rsid w:val="00105E19"/>
    <w:rsid w:val="00110FE2"/>
    <w:rsid w:val="0011200A"/>
    <w:rsid w:val="00121619"/>
    <w:rsid w:val="001230A2"/>
    <w:rsid w:val="0012505A"/>
    <w:rsid w:val="00127786"/>
    <w:rsid w:val="0013302D"/>
    <w:rsid w:val="00135614"/>
    <w:rsid w:val="00157BA9"/>
    <w:rsid w:val="0016623C"/>
    <w:rsid w:val="0017532F"/>
    <w:rsid w:val="00182875"/>
    <w:rsid w:val="00183500"/>
    <w:rsid w:val="00187953"/>
    <w:rsid w:val="00190A2A"/>
    <w:rsid w:val="00190A5B"/>
    <w:rsid w:val="00194DC3"/>
    <w:rsid w:val="001A4154"/>
    <w:rsid w:val="001A4C4E"/>
    <w:rsid w:val="001A502D"/>
    <w:rsid w:val="001A7FC8"/>
    <w:rsid w:val="001B2256"/>
    <w:rsid w:val="001B6C94"/>
    <w:rsid w:val="001B7267"/>
    <w:rsid w:val="001B73C5"/>
    <w:rsid w:val="001C1E92"/>
    <w:rsid w:val="001C499C"/>
    <w:rsid w:val="001C7F0B"/>
    <w:rsid w:val="001D15DD"/>
    <w:rsid w:val="001D179C"/>
    <w:rsid w:val="001D1A62"/>
    <w:rsid w:val="001D5B48"/>
    <w:rsid w:val="001D6198"/>
    <w:rsid w:val="001E096F"/>
    <w:rsid w:val="001E4620"/>
    <w:rsid w:val="001E5CEA"/>
    <w:rsid w:val="001F275C"/>
    <w:rsid w:val="001F366B"/>
    <w:rsid w:val="002048B6"/>
    <w:rsid w:val="002049A3"/>
    <w:rsid w:val="00206291"/>
    <w:rsid w:val="00206A19"/>
    <w:rsid w:val="002073C7"/>
    <w:rsid w:val="00207C4A"/>
    <w:rsid w:val="0021131E"/>
    <w:rsid w:val="00212F8C"/>
    <w:rsid w:val="002151C9"/>
    <w:rsid w:val="002173DC"/>
    <w:rsid w:val="00226A47"/>
    <w:rsid w:val="00232256"/>
    <w:rsid w:val="00233C06"/>
    <w:rsid w:val="002356B6"/>
    <w:rsid w:val="002436AE"/>
    <w:rsid w:val="00247102"/>
    <w:rsid w:val="0024798F"/>
    <w:rsid w:val="00251182"/>
    <w:rsid w:val="00260A53"/>
    <w:rsid w:val="00263A71"/>
    <w:rsid w:val="0026636C"/>
    <w:rsid w:val="002705AC"/>
    <w:rsid w:val="00270BAE"/>
    <w:rsid w:val="00271E60"/>
    <w:rsid w:val="00273340"/>
    <w:rsid w:val="00280358"/>
    <w:rsid w:val="002837EC"/>
    <w:rsid w:val="00296597"/>
    <w:rsid w:val="00297FC2"/>
    <w:rsid w:val="002A215D"/>
    <w:rsid w:val="002A2CE1"/>
    <w:rsid w:val="002A5B92"/>
    <w:rsid w:val="002C0098"/>
    <w:rsid w:val="002C2F67"/>
    <w:rsid w:val="002C7D32"/>
    <w:rsid w:val="002D5032"/>
    <w:rsid w:val="002D59E9"/>
    <w:rsid w:val="002D7E45"/>
    <w:rsid w:val="002E1980"/>
    <w:rsid w:val="002E2261"/>
    <w:rsid w:val="002E4CB7"/>
    <w:rsid w:val="002E6CAD"/>
    <w:rsid w:val="002E6DBC"/>
    <w:rsid w:val="002E7C57"/>
    <w:rsid w:val="002F23A1"/>
    <w:rsid w:val="002F32D0"/>
    <w:rsid w:val="002F4D02"/>
    <w:rsid w:val="002F58B2"/>
    <w:rsid w:val="00301307"/>
    <w:rsid w:val="00301CF0"/>
    <w:rsid w:val="0030444E"/>
    <w:rsid w:val="00312954"/>
    <w:rsid w:val="00315EA9"/>
    <w:rsid w:val="0033125D"/>
    <w:rsid w:val="00333678"/>
    <w:rsid w:val="00333E53"/>
    <w:rsid w:val="00340CAD"/>
    <w:rsid w:val="0034794E"/>
    <w:rsid w:val="003505EF"/>
    <w:rsid w:val="00352BF5"/>
    <w:rsid w:val="0035519F"/>
    <w:rsid w:val="0035731B"/>
    <w:rsid w:val="00364736"/>
    <w:rsid w:val="003679E6"/>
    <w:rsid w:val="003754A1"/>
    <w:rsid w:val="0038438B"/>
    <w:rsid w:val="0039350B"/>
    <w:rsid w:val="003A581E"/>
    <w:rsid w:val="003B1A56"/>
    <w:rsid w:val="003B258D"/>
    <w:rsid w:val="003C0873"/>
    <w:rsid w:val="003C2467"/>
    <w:rsid w:val="003C2C8E"/>
    <w:rsid w:val="003C516F"/>
    <w:rsid w:val="003C62BF"/>
    <w:rsid w:val="003D06AE"/>
    <w:rsid w:val="003D39DD"/>
    <w:rsid w:val="003D3ECC"/>
    <w:rsid w:val="003E3E73"/>
    <w:rsid w:val="003F5D1B"/>
    <w:rsid w:val="004156C1"/>
    <w:rsid w:val="0042359B"/>
    <w:rsid w:val="004244C6"/>
    <w:rsid w:val="0042462D"/>
    <w:rsid w:val="00425C48"/>
    <w:rsid w:val="00426B59"/>
    <w:rsid w:val="004306F1"/>
    <w:rsid w:val="00430DBC"/>
    <w:rsid w:val="00431DE1"/>
    <w:rsid w:val="004327CA"/>
    <w:rsid w:val="00437E20"/>
    <w:rsid w:val="00441124"/>
    <w:rsid w:val="00441DFB"/>
    <w:rsid w:val="00443466"/>
    <w:rsid w:val="004535AD"/>
    <w:rsid w:val="004649FB"/>
    <w:rsid w:val="00472A0A"/>
    <w:rsid w:val="00475F00"/>
    <w:rsid w:val="00480176"/>
    <w:rsid w:val="00483AC9"/>
    <w:rsid w:val="00485F1C"/>
    <w:rsid w:val="00487DBB"/>
    <w:rsid w:val="004A15C1"/>
    <w:rsid w:val="004A6897"/>
    <w:rsid w:val="004B0E42"/>
    <w:rsid w:val="004B2CEA"/>
    <w:rsid w:val="004B67B0"/>
    <w:rsid w:val="004C1D52"/>
    <w:rsid w:val="004C3B23"/>
    <w:rsid w:val="004C66A3"/>
    <w:rsid w:val="004C721C"/>
    <w:rsid w:val="004D1403"/>
    <w:rsid w:val="004D27F5"/>
    <w:rsid w:val="004D5424"/>
    <w:rsid w:val="004E0523"/>
    <w:rsid w:val="004E34C1"/>
    <w:rsid w:val="004E406A"/>
    <w:rsid w:val="004E5395"/>
    <w:rsid w:val="004E6417"/>
    <w:rsid w:val="004E7966"/>
    <w:rsid w:val="004F0775"/>
    <w:rsid w:val="004F15D2"/>
    <w:rsid w:val="004F7DC2"/>
    <w:rsid w:val="005052C4"/>
    <w:rsid w:val="00505B70"/>
    <w:rsid w:val="00515225"/>
    <w:rsid w:val="00520468"/>
    <w:rsid w:val="00533AF4"/>
    <w:rsid w:val="00534278"/>
    <w:rsid w:val="00544B8A"/>
    <w:rsid w:val="005457DE"/>
    <w:rsid w:val="005607D6"/>
    <w:rsid w:val="00561F85"/>
    <w:rsid w:val="00586ED2"/>
    <w:rsid w:val="00596239"/>
    <w:rsid w:val="005965A4"/>
    <w:rsid w:val="00596B53"/>
    <w:rsid w:val="005A3290"/>
    <w:rsid w:val="005A3D8E"/>
    <w:rsid w:val="005A4148"/>
    <w:rsid w:val="005A41CB"/>
    <w:rsid w:val="005A4925"/>
    <w:rsid w:val="005B2291"/>
    <w:rsid w:val="005B7375"/>
    <w:rsid w:val="005C730A"/>
    <w:rsid w:val="005D0512"/>
    <w:rsid w:val="005D0786"/>
    <w:rsid w:val="005D6363"/>
    <w:rsid w:val="005E5113"/>
    <w:rsid w:val="005E54F0"/>
    <w:rsid w:val="005F13CD"/>
    <w:rsid w:val="005F2503"/>
    <w:rsid w:val="005F5172"/>
    <w:rsid w:val="006071A7"/>
    <w:rsid w:val="00614508"/>
    <w:rsid w:val="00614DDE"/>
    <w:rsid w:val="006163C5"/>
    <w:rsid w:val="006168E0"/>
    <w:rsid w:val="00616BEE"/>
    <w:rsid w:val="006210B0"/>
    <w:rsid w:val="00623CCF"/>
    <w:rsid w:val="006250B5"/>
    <w:rsid w:val="00631F06"/>
    <w:rsid w:val="00632C5F"/>
    <w:rsid w:val="00635779"/>
    <w:rsid w:val="00641C5F"/>
    <w:rsid w:val="00641E8D"/>
    <w:rsid w:val="0064392F"/>
    <w:rsid w:val="00646691"/>
    <w:rsid w:val="00646D4A"/>
    <w:rsid w:val="00650E7B"/>
    <w:rsid w:val="00652940"/>
    <w:rsid w:val="00660788"/>
    <w:rsid w:val="00660F36"/>
    <w:rsid w:val="00677FCD"/>
    <w:rsid w:val="0068377C"/>
    <w:rsid w:val="00683F3E"/>
    <w:rsid w:val="006865B4"/>
    <w:rsid w:val="006943F8"/>
    <w:rsid w:val="00694AC8"/>
    <w:rsid w:val="0069687C"/>
    <w:rsid w:val="00696F4B"/>
    <w:rsid w:val="006A0EDC"/>
    <w:rsid w:val="006A1DEB"/>
    <w:rsid w:val="006A4722"/>
    <w:rsid w:val="006A7268"/>
    <w:rsid w:val="006B73A6"/>
    <w:rsid w:val="006C73BD"/>
    <w:rsid w:val="006D0FA2"/>
    <w:rsid w:val="006D1E06"/>
    <w:rsid w:val="006D36E8"/>
    <w:rsid w:val="006E4B41"/>
    <w:rsid w:val="006F2ABC"/>
    <w:rsid w:val="006F3A4C"/>
    <w:rsid w:val="006F49BB"/>
    <w:rsid w:val="007018CE"/>
    <w:rsid w:val="00702A25"/>
    <w:rsid w:val="007053C2"/>
    <w:rsid w:val="00720CB3"/>
    <w:rsid w:val="007319F7"/>
    <w:rsid w:val="00732780"/>
    <w:rsid w:val="0074083E"/>
    <w:rsid w:val="00742D91"/>
    <w:rsid w:val="007470EE"/>
    <w:rsid w:val="0075340A"/>
    <w:rsid w:val="007538BA"/>
    <w:rsid w:val="00754009"/>
    <w:rsid w:val="00754A22"/>
    <w:rsid w:val="00754DA6"/>
    <w:rsid w:val="00761093"/>
    <w:rsid w:val="00762F28"/>
    <w:rsid w:val="00763408"/>
    <w:rsid w:val="007809E9"/>
    <w:rsid w:val="0078537C"/>
    <w:rsid w:val="007A4DD3"/>
    <w:rsid w:val="007A55EF"/>
    <w:rsid w:val="007A6FB9"/>
    <w:rsid w:val="007B2DC7"/>
    <w:rsid w:val="007B4FF7"/>
    <w:rsid w:val="007B5189"/>
    <w:rsid w:val="007B5511"/>
    <w:rsid w:val="007C23F9"/>
    <w:rsid w:val="007D0A14"/>
    <w:rsid w:val="007D7B90"/>
    <w:rsid w:val="007E7C58"/>
    <w:rsid w:val="007F1102"/>
    <w:rsid w:val="007F2A32"/>
    <w:rsid w:val="007F5A10"/>
    <w:rsid w:val="008019E9"/>
    <w:rsid w:val="00801AA8"/>
    <w:rsid w:val="0080731A"/>
    <w:rsid w:val="00810A55"/>
    <w:rsid w:val="00811C4F"/>
    <w:rsid w:val="008158F0"/>
    <w:rsid w:val="00817374"/>
    <w:rsid w:val="00821C6B"/>
    <w:rsid w:val="00824178"/>
    <w:rsid w:val="0082530A"/>
    <w:rsid w:val="0082711C"/>
    <w:rsid w:val="0082756E"/>
    <w:rsid w:val="00830ED4"/>
    <w:rsid w:val="00832E4C"/>
    <w:rsid w:val="00833B85"/>
    <w:rsid w:val="00842767"/>
    <w:rsid w:val="00843B19"/>
    <w:rsid w:val="0084562D"/>
    <w:rsid w:val="00851B7F"/>
    <w:rsid w:val="00853890"/>
    <w:rsid w:val="00855EA4"/>
    <w:rsid w:val="008609DE"/>
    <w:rsid w:val="008673BB"/>
    <w:rsid w:val="00870305"/>
    <w:rsid w:val="008732FA"/>
    <w:rsid w:val="0087432B"/>
    <w:rsid w:val="008743C5"/>
    <w:rsid w:val="00874A46"/>
    <w:rsid w:val="008772ED"/>
    <w:rsid w:val="00877377"/>
    <w:rsid w:val="00880D4C"/>
    <w:rsid w:val="00881BF6"/>
    <w:rsid w:val="00884C7F"/>
    <w:rsid w:val="008970C4"/>
    <w:rsid w:val="008A00BD"/>
    <w:rsid w:val="008A115B"/>
    <w:rsid w:val="008B1C5E"/>
    <w:rsid w:val="008B2E18"/>
    <w:rsid w:val="008B6B8D"/>
    <w:rsid w:val="008C1705"/>
    <w:rsid w:val="008C45F2"/>
    <w:rsid w:val="008C69B4"/>
    <w:rsid w:val="008C73D6"/>
    <w:rsid w:val="008D6784"/>
    <w:rsid w:val="008E1A7D"/>
    <w:rsid w:val="008E3FA8"/>
    <w:rsid w:val="008E53FE"/>
    <w:rsid w:val="008E5435"/>
    <w:rsid w:val="008F1281"/>
    <w:rsid w:val="008F2380"/>
    <w:rsid w:val="008F3F87"/>
    <w:rsid w:val="008F5B1B"/>
    <w:rsid w:val="008F68E7"/>
    <w:rsid w:val="008F6989"/>
    <w:rsid w:val="008F70BA"/>
    <w:rsid w:val="00905F15"/>
    <w:rsid w:val="009255FF"/>
    <w:rsid w:val="00925FFE"/>
    <w:rsid w:val="00930019"/>
    <w:rsid w:val="009330E1"/>
    <w:rsid w:val="009362BD"/>
    <w:rsid w:val="0093678C"/>
    <w:rsid w:val="009440AF"/>
    <w:rsid w:val="00944C61"/>
    <w:rsid w:val="00945DA9"/>
    <w:rsid w:val="009468B0"/>
    <w:rsid w:val="0095278F"/>
    <w:rsid w:val="009768E4"/>
    <w:rsid w:val="009819EC"/>
    <w:rsid w:val="00992636"/>
    <w:rsid w:val="00997C14"/>
    <w:rsid w:val="009A2146"/>
    <w:rsid w:val="009A47BB"/>
    <w:rsid w:val="009A6536"/>
    <w:rsid w:val="009A713B"/>
    <w:rsid w:val="009A7A1F"/>
    <w:rsid w:val="009B0760"/>
    <w:rsid w:val="009B1BA3"/>
    <w:rsid w:val="009B2E5E"/>
    <w:rsid w:val="009B32BF"/>
    <w:rsid w:val="009B41CE"/>
    <w:rsid w:val="009C2AE8"/>
    <w:rsid w:val="009C5588"/>
    <w:rsid w:val="009D4225"/>
    <w:rsid w:val="009D602C"/>
    <w:rsid w:val="009E6108"/>
    <w:rsid w:val="009E6B52"/>
    <w:rsid w:val="009E78DA"/>
    <w:rsid w:val="009E7F55"/>
    <w:rsid w:val="009F1EDE"/>
    <w:rsid w:val="009F4A79"/>
    <w:rsid w:val="009F5FDA"/>
    <w:rsid w:val="009F626E"/>
    <w:rsid w:val="009F7C59"/>
    <w:rsid w:val="00A1634D"/>
    <w:rsid w:val="00A21492"/>
    <w:rsid w:val="00A27E4E"/>
    <w:rsid w:val="00A344B3"/>
    <w:rsid w:val="00A40C46"/>
    <w:rsid w:val="00A42C59"/>
    <w:rsid w:val="00A45215"/>
    <w:rsid w:val="00A54241"/>
    <w:rsid w:val="00A54FF1"/>
    <w:rsid w:val="00A5646B"/>
    <w:rsid w:val="00A57991"/>
    <w:rsid w:val="00A65C49"/>
    <w:rsid w:val="00A67F55"/>
    <w:rsid w:val="00A73F4A"/>
    <w:rsid w:val="00A7616A"/>
    <w:rsid w:val="00A80172"/>
    <w:rsid w:val="00A808DD"/>
    <w:rsid w:val="00A810ED"/>
    <w:rsid w:val="00A871E6"/>
    <w:rsid w:val="00A91AD0"/>
    <w:rsid w:val="00AA74E8"/>
    <w:rsid w:val="00AB7032"/>
    <w:rsid w:val="00AC0689"/>
    <w:rsid w:val="00AC7512"/>
    <w:rsid w:val="00AD02EB"/>
    <w:rsid w:val="00AD28BA"/>
    <w:rsid w:val="00AD3F72"/>
    <w:rsid w:val="00AE1BDD"/>
    <w:rsid w:val="00AF57BB"/>
    <w:rsid w:val="00AF7BAA"/>
    <w:rsid w:val="00B00A3D"/>
    <w:rsid w:val="00B015E3"/>
    <w:rsid w:val="00B01BF6"/>
    <w:rsid w:val="00B04E78"/>
    <w:rsid w:val="00B057E8"/>
    <w:rsid w:val="00B06CC7"/>
    <w:rsid w:val="00B140A9"/>
    <w:rsid w:val="00B15AA6"/>
    <w:rsid w:val="00B16EAB"/>
    <w:rsid w:val="00B22D3F"/>
    <w:rsid w:val="00B22EA0"/>
    <w:rsid w:val="00B24FFA"/>
    <w:rsid w:val="00B31845"/>
    <w:rsid w:val="00B37958"/>
    <w:rsid w:val="00B4148F"/>
    <w:rsid w:val="00B44CED"/>
    <w:rsid w:val="00B44E95"/>
    <w:rsid w:val="00B456DE"/>
    <w:rsid w:val="00B53F3E"/>
    <w:rsid w:val="00B54147"/>
    <w:rsid w:val="00B60225"/>
    <w:rsid w:val="00B60649"/>
    <w:rsid w:val="00B74A38"/>
    <w:rsid w:val="00B81970"/>
    <w:rsid w:val="00B82F3B"/>
    <w:rsid w:val="00B90B5A"/>
    <w:rsid w:val="00B930E3"/>
    <w:rsid w:val="00B93719"/>
    <w:rsid w:val="00B94C27"/>
    <w:rsid w:val="00B952D0"/>
    <w:rsid w:val="00BA25BA"/>
    <w:rsid w:val="00BA2D26"/>
    <w:rsid w:val="00BB0153"/>
    <w:rsid w:val="00BB0178"/>
    <w:rsid w:val="00BB044D"/>
    <w:rsid w:val="00BB4C82"/>
    <w:rsid w:val="00BC0C43"/>
    <w:rsid w:val="00BC1D89"/>
    <w:rsid w:val="00BC357E"/>
    <w:rsid w:val="00BC49E5"/>
    <w:rsid w:val="00BC6C7D"/>
    <w:rsid w:val="00BC6F80"/>
    <w:rsid w:val="00BC797D"/>
    <w:rsid w:val="00BE7056"/>
    <w:rsid w:val="00BE767E"/>
    <w:rsid w:val="00BE7D83"/>
    <w:rsid w:val="00BF3C0C"/>
    <w:rsid w:val="00C00598"/>
    <w:rsid w:val="00C01837"/>
    <w:rsid w:val="00C02B3B"/>
    <w:rsid w:val="00C077AC"/>
    <w:rsid w:val="00C0783E"/>
    <w:rsid w:val="00C130A4"/>
    <w:rsid w:val="00C14F14"/>
    <w:rsid w:val="00C17A64"/>
    <w:rsid w:val="00C17D29"/>
    <w:rsid w:val="00C20C9B"/>
    <w:rsid w:val="00C22B44"/>
    <w:rsid w:val="00C246B4"/>
    <w:rsid w:val="00C26FE8"/>
    <w:rsid w:val="00C30537"/>
    <w:rsid w:val="00C314DD"/>
    <w:rsid w:val="00C33861"/>
    <w:rsid w:val="00C33AD9"/>
    <w:rsid w:val="00C34B05"/>
    <w:rsid w:val="00C35E86"/>
    <w:rsid w:val="00C46666"/>
    <w:rsid w:val="00C659DC"/>
    <w:rsid w:val="00C70D7E"/>
    <w:rsid w:val="00C749B2"/>
    <w:rsid w:val="00C8143E"/>
    <w:rsid w:val="00C81931"/>
    <w:rsid w:val="00C86453"/>
    <w:rsid w:val="00C92A8D"/>
    <w:rsid w:val="00C97428"/>
    <w:rsid w:val="00CA25F3"/>
    <w:rsid w:val="00CA38CF"/>
    <w:rsid w:val="00CA4452"/>
    <w:rsid w:val="00CB08AE"/>
    <w:rsid w:val="00CB49B3"/>
    <w:rsid w:val="00CB6BB2"/>
    <w:rsid w:val="00CC42F4"/>
    <w:rsid w:val="00CD1B53"/>
    <w:rsid w:val="00CD67FB"/>
    <w:rsid w:val="00CD6A86"/>
    <w:rsid w:val="00CE02F4"/>
    <w:rsid w:val="00CE0EC9"/>
    <w:rsid w:val="00CE1B63"/>
    <w:rsid w:val="00CE6280"/>
    <w:rsid w:val="00CF0BB6"/>
    <w:rsid w:val="00CF1972"/>
    <w:rsid w:val="00CF2566"/>
    <w:rsid w:val="00D0283A"/>
    <w:rsid w:val="00D03033"/>
    <w:rsid w:val="00D21072"/>
    <w:rsid w:val="00D25AB4"/>
    <w:rsid w:val="00D30128"/>
    <w:rsid w:val="00D34EED"/>
    <w:rsid w:val="00D3755C"/>
    <w:rsid w:val="00D4475C"/>
    <w:rsid w:val="00D4625A"/>
    <w:rsid w:val="00D5361C"/>
    <w:rsid w:val="00D553F7"/>
    <w:rsid w:val="00D63EFA"/>
    <w:rsid w:val="00D6598A"/>
    <w:rsid w:val="00D70455"/>
    <w:rsid w:val="00D723B7"/>
    <w:rsid w:val="00D75870"/>
    <w:rsid w:val="00D80ED9"/>
    <w:rsid w:val="00D84AAC"/>
    <w:rsid w:val="00D91048"/>
    <w:rsid w:val="00D95AC4"/>
    <w:rsid w:val="00D97D67"/>
    <w:rsid w:val="00DA2E07"/>
    <w:rsid w:val="00DB2230"/>
    <w:rsid w:val="00DC3833"/>
    <w:rsid w:val="00DC482F"/>
    <w:rsid w:val="00DC61D4"/>
    <w:rsid w:val="00DC6F11"/>
    <w:rsid w:val="00DC7CE7"/>
    <w:rsid w:val="00DD3627"/>
    <w:rsid w:val="00DD38C9"/>
    <w:rsid w:val="00DD54F6"/>
    <w:rsid w:val="00DE296A"/>
    <w:rsid w:val="00DE57BC"/>
    <w:rsid w:val="00DF227B"/>
    <w:rsid w:val="00DF2E60"/>
    <w:rsid w:val="00DF4A3D"/>
    <w:rsid w:val="00E01960"/>
    <w:rsid w:val="00E030AC"/>
    <w:rsid w:val="00E06CDF"/>
    <w:rsid w:val="00E151F2"/>
    <w:rsid w:val="00E153B3"/>
    <w:rsid w:val="00E15BB2"/>
    <w:rsid w:val="00E23AD0"/>
    <w:rsid w:val="00E26173"/>
    <w:rsid w:val="00E35798"/>
    <w:rsid w:val="00E36652"/>
    <w:rsid w:val="00E37517"/>
    <w:rsid w:val="00E43502"/>
    <w:rsid w:val="00E44731"/>
    <w:rsid w:val="00E500D2"/>
    <w:rsid w:val="00E60154"/>
    <w:rsid w:val="00E6390C"/>
    <w:rsid w:val="00E65476"/>
    <w:rsid w:val="00E70DAD"/>
    <w:rsid w:val="00E72297"/>
    <w:rsid w:val="00E7260D"/>
    <w:rsid w:val="00E74B86"/>
    <w:rsid w:val="00E820BD"/>
    <w:rsid w:val="00E92285"/>
    <w:rsid w:val="00E9344B"/>
    <w:rsid w:val="00EA640E"/>
    <w:rsid w:val="00EB3634"/>
    <w:rsid w:val="00EC13E0"/>
    <w:rsid w:val="00EC1602"/>
    <w:rsid w:val="00EC1AB8"/>
    <w:rsid w:val="00ED02D3"/>
    <w:rsid w:val="00ED3458"/>
    <w:rsid w:val="00EE0211"/>
    <w:rsid w:val="00EE1F1A"/>
    <w:rsid w:val="00EE5817"/>
    <w:rsid w:val="00EE62D5"/>
    <w:rsid w:val="00EE7B4C"/>
    <w:rsid w:val="00EF24C7"/>
    <w:rsid w:val="00EF4AD4"/>
    <w:rsid w:val="00EF5971"/>
    <w:rsid w:val="00F01C37"/>
    <w:rsid w:val="00F034F8"/>
    <w:rsid w:val="00F07182"/>
    <w:rsid w:val="00F075AB"/>
    <w:rsid w:val="00F07FA1"/>
    <w:rsid w:val="00F1165B"/>
    <w:rsid w:val="00F11E6D"/>
    <w:rsid w:val="00F12EEB"/>
    <w:rsid w:val="00F13F56"/>
    <w:rsid w:val="00F147C4"/>
    <w:rsid w:val="00F15951"/>
    <w:rsid w:val="00F233BA"/>
    <w:rsid w:val="00F25526"/>
    <w:rsid w:val="00F33771"/>
    <w:rsid w:val="00F343B3"/>
    <w:rsid w:val="00F35B8F"/>
    <w:rsid w:val="00F42489"/>
    <w:rsid w:val="00F43DD6"/>
    <w:rsid w:val="00F47FF2"/>
    <w:rsid w:val="00F533B4"/>
    <w:rsid w:val="00F54E92"/>
    <w:rsid w:val="00F629E8"/>
    <w:rsid w:val="00F64818"/>
    <w:rsid w:val="00F665F7"/>
    <w:rsid w:val="00F6735E"/>
    <w:rsid w:val="00F732FA"/>
    <w:rsid w:val="00F74937"/>
    <w:rsid w:val="00F82BA2"/>
    <w:rsid w:val="00F90489"/>
    <w:rsid w:val="00F90A72"/>
    <w:rsid w:val="00F96DAD"/>
    <w:rsid w:val="00FA1536"/>
    <w:rsid w:val="00FA35E3"/>
    <w:rsid w:val="00FB3F6A"/>
    <w:rsid w:val="00FB6810"/>
    <w:rsid w:val="00FB6BA4"/>
    <w:rsid w:val="00FC03B3"/>
    <w:rsid w:val="00FC3322"/>
    <w:rsid w:val="00FC5B83"/>
    <w:rsid w:val="00FD1C27"/>
    <w:rsid w:val="00FD1E71"/>
    <w:rsid w:val="00FD38AB"/>
    <w:rsid w:val="00FD4442"/>
    <w:rsid w:val="00FE0B56"/>
    <w:rsid w:val="00FE43A2"/>
    <w:rsid w:val="00FE5EC5"/>
    <w:rsid w:val="00FF32B2"/>
    <w:rsid w:val="00FF6904"/>
    <w:rsid w:val="00FF6A66"/>
    <w:rsid w:val="00FF7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7359D17A-C06D-4F0F-85B2-85A23607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04"/>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2256"/>
    <w:rPr>
      <w:color w:val="0563C1" w:themeColor="hyperlink"/>
      <w:u w:val="single"/>
    </w:rPr>
  </w:style>
  <w:style w:type="character" w:styleId="UnresolvedMention">
    <w:name w:val="Unresolved Mention"/>
    <w:basedOn w:val="DefaultParagraphFont"/>
    <w:uiPriority w:val="99"/>
    <w:semiHidden/>
    <w:unhideWhenUsed/>
    <w:rsid w:val="00232256"/>
    <w:rPr>
      <w:color w:val="605E5C"/>
      <w:shd w:val="clear" w:color="auto" w:fill="E1DFDD"/>
    </w:rPr>
  </w:style>
  <w:style w:type="paragraph" w:styleId="FootnoteText">
    <w:name w:val="footnote text"/>
    <w:basedOn w:val="Normal"/>
    <w:link w:val="FootnoteTextChar"/>
    <w:uiPriority w:val="99"/>
    <w:semiHidden/>
    <w:unhideWhenUsed/>
    <w:rsid w:val="00DC7C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DC7CE7"/>
    <w:rPr>
      <w:sz w:val="20"/>
      <w:szCs w:val="20"/>
      <w:lang w:val="en-GB"/>
    </w:rPr>
  </w:style>
  <w:style w:type="character" w:styleId="FootnoteReference">
    <w:name w:val="footnote reference"/>
    <w:basedOn w:val="DefaultParagraphFont"/>
    <w:uiPriority w:val="99"/>
    <w:semiHidden/>
    <w:unhideWhenUsed/>
    <w:rsid w:val="00DC7CE7"/>
    <w:rPr>
      <w:vertAlign w:val="superscript"/>
    </w:rPr>
  </w:style>
  <w:style w:type="paragraph" w:styleId="NoSpacing">
    <w:name w:val="No Spacing"/>
    <w:basedOn w:val="Normal"/>
    <w:uiPriority w:val="1"/>
    <w:qFormat/>
    <w:rsid w:val="00824178"/>
    <w:pPr>
      <w:spacing w:after="0" w:line="240" w:lineRule="auto"/>
    </w:pPr>
    <w:rPr>
      <w:rFonts w:asciiTheme="majorHAnsi" w:eastAsiaTheme="majorEastAsia" w:hAnsiTheme="majorHAnsi" w:cstheme="maj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8618">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04742611">
      <w:bodyDiv w:val="1"/>
      <w:marLeft w:val="0"/>
      <w:marRight w:val="0"/>
      <w:marTop w:val="0"/>
      <w:marBottom w:val="0"/>
      <w:divBdr>
        <w:top w:val="none" w:sz="0" w:space="0" w:color="auto"/>
        <w:left w:val="none" w:sz="0" w:space="0" w:color="auto"/>
        <w:bottom w:val="none" w:sz="0" w:space="0" w:color="auto"/>
        <w:right w:val="none" w:sz="0" w:space="0" w:color="auto"/>
      </w:divBdr>
    </w:div>
    <w:div w:id="306862115">
      <w:bodyDiv w:val="1"/>
      <w:marLeft w:val="0"/>
      <w:marRight w:val="0"/>
      <w:marTop w:val="0"/>
      <w:marBottom w:val="0"/>
      <w:divBdr>
        <w:top w:val="none" w:sz="0" w:space="0" w:color="auto"/>
        <w:left w:val="none" w:sz="0" w:space="0" w:color="auto"/>
        <w:bottom w:val="none" w:sz="0" w:space="0" w:color="auto"/>
        <w:right w:val="none" w:sz="0" w:space="0" w:color="auto"/>
      </w:divBdr>
    </w:div>
    <w:div w:id="347679576">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62047873">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12066577">
      <w:bodyDiv w:val="1"/>
      <w:marLeft w:val="0"/>
      <w:marRight w:val="0"/>
      <w:marTop w:val="0"/>
      <w:marBottom w:val="0"/>
      <w:divBdr>
        <w:top w:val="none" w:sz="0" w:space="0" w:color="auto"/>
        <w:left w:val="none" w:sz="0" w:space="0" w:color="auto"/>
        <w:bottom w:val="none" w:sz="0" w:space="0" w:color="auto"/>
        <w:right w:val="none" w:sz="0" w:space="0" w:color="auto"/>
      </w:divBdr>
    </w:div>
    <w:div w:id="933519264">
      <w:bodyDiv w:val="1"/>
      <w:marLeft w:val="0"/>
      <w:marRight w:val="0"/>
      <w:marTop w:val="0"/>
      <w:marBottom w:val="0"/>
      <w:divBdr>
        <w:top w:val="none" w:sz="0" w:space="0" w:color="auto"/>
        <w:left w:val="none" w:sz="0" w:space="0" w:color="auto"/>
        <w:bottom w:val="none" w:sz="0" w:space="0" w:color="auto"/>
        <w:right w:val="none" w:sz="0" w:space="0" w:color="auto"/>
      </w:divBdr>
    </w:div>
    <w:div w:id="1079867439">
      <w:bodyDiv w:val="1"/>
      <w:marLeft w:val="0"/>
      <w:marRight w:val="0"/>
      <w:marTop w:val="0"/>
      <w:marBottom w:val="0"/>
      <w:divBdr>
        <w:top w:val="none" w:sz="0" w:space="0" w:color="auto"/>
        <w:left w:val="none" w:sz="0" w:space="0" w:color="auto"/>
        <w:bottom w:val="none" w:sz="0" w:space="0" w:color="auto"/>
        <w:right w:val="none" w:sz="0" w:space="0" w:color="auto"/>
      </w:divBdr>
    </w:div>
    <w:div w:id="1086537240">
      <w:bodyDiv w:val="1"/>
      <w:marLeft w:val="0"/>
      <w:marRight w:val="0"/>
      <w:marTop w:val="0"/>
      <w:marBottom w:val="0"/>
      <w:divBdr>
        <w:top w:val="none" w:sz="0" w:space="0" w:color="auto"/>
        <w:left w:val="none" w:sz="0" w:space="0" w:color="auto"/>
        <w:bottom w:val="none" w:sz="0" w:space="0" w:color="auto"/>
        <w:right w:val="none" w:sz="0" w:space="0" w:color="auto"/>
      </w:divBdr>
    </w:div>
    <w:div w:id="1155145435">
      <w:bodyDiv w:val="1"/>
      <w:marLeft w:val="0"/>
      <w:marRight w:val="0"/>
      <w:marTop w:val="0"/>
      <w:marBottom w:val="0"/>
      <w:divBdr>
        <w:top w:val="none" w:sz="0" w:space="0" w:color="auto"/>
        <w:left w:val="none" w:sz="0" w:space="0" w:color="auto"/>
        <w:bottom w:val="none" w:sz="0" w:space="0" w:color="auto"/>
        <w:right w:val="none" w:sz="0" w:space="0" w:color="auto"/>
      </w:divBdr>
    </w:div>
    <w:div w:id="1251817907">
      <w:bodyDiv w:val="1"/>
      <w:marLeft w:val="0"/>
      <w:marRight w:val="0"/>
      <w:marTop w:val="0"/>
      <w:marBottom w:val="0"/>
      <w:divBdr>
        <w:top w:val="none" w:sz="0" w:space="0" w:color="auto"/>
        <w:left w:val="none" w:sz="0" w:space="0" w:color="auto"/>
        <w:bottom w:val="none" w:sz="0" w:space="0" w:color="auto"/>
        <w:right w:val="none" w:sz="0" w:space="0" w:color="auto"/>
      </w:divBdr>
    </w:div>
    <w:div w:id="1261765363">
      <w:bodyDiv w:val="1"/>
      <w:marLeft w:val="0"/>
      <w:marRight w:val="0"/>
      <w:marTop w:val="0"/>
      <w:marBottom w:val="0"/>
      <w:divBdr>
        <w:top w:val="none" w:sz="0" w:space="0" w:color="auto"/>
        <w:left w:val="none" w:sz="0" w:space="0" w:color="auto"/>
        <w:bottom w:val="none" w:sz="0" w:space="0" w:color="auto"/>
        <w:right w:val="none" w:sz="0" w:space="0" w:color="auto"/>
      </w:divBdr>
    </w:div>
    <w:div w:id="1308978467">
      <w:bodyDiv w:val="1"/>
      <w:marLeft w:val="0"/>
      <w:marRight w:val="0"/>
      <w:marTop w:val="0"/>
      <w:marBottom w:val="0"/>
      <w:divBdr>
        <w:top w:val="none" w:sz="0" w:space="0" w:color="auto"/>
        <w:left w:val="none" w:sz="0" w:space="0" w:color="auto"/>
        <w:bottom w:val="none" w:sz="0" w:space="0" w:color="auto"/>
        <w:right w:val="none" w:sz="0" w:space="0" w:color="auto"/>
      </w:divBdr>
    </w:div>
    <w:div w:id="1484005865">
      <w:bodyDiv w:val="1"/>
      <w:marLeft w:val="0"/>
      <w:marRight w:val="0"/>
      <w:marTop w:val="0"/>
      <w:marBottom w:val="0"/>
      <w:divBdr>
        <w:top w:val="none" w:sz="0" w:space="0" w:color="auto"/>
        <w:left w:val="none" w:sz="0" w:space="0" w:color="auto"/>
        <w:bottom w:val="none" w:sz="0" w:space="0" w:color="auto"/>
        <w:right w:val="none" w:sz="0" w:space="0" w:color="auto"/>
      </w:divBdr>
    </w:div>
    <w:div w:id="1514414700">
      <w:bodyDiv w:val="1"/>
      <w:marLeft w:val="0"/>
      <w:marRight w:val="0"/>
      <w:marTop w:val="0"/>
      <w:marBottom w:val="0"/>
      <w:divBdr>
        <w:top w:val="none" w:sz="0" w:space="0" w:color="auto"/>
        <w:left w:val="none" w:sz="0" w:space="0" w:color="auto"/>
        <w:bottom w:val="none" w:sz="0" w:space="0" w:color="auto"/>
        <w:right w:val="none" w:sz="0" w:space="0" w:color="auto"/>
      </w:divBdr>
    </w:div>
    <w:div w:id="1780300086">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84115284">
      <w:bodyDiv w:val="1"/>
      <w:marLeft w:val="0"/>
      <w:marRight w:val="0"/>
      <w:marTop w:val="0"/>
      <w:marBottom w:val="0"/>
      <w:divBdr>
        <w:top w:val="none" w:sz="0" w:space="0" w:color="auto"/>
        <w:left w:val="none" w:sz="0" w:space="0" w:color="auto"/>
        <w:bottom w:val="none" w:sz="0" w:space="0" w:color="auto"/>
        <w:right w:val="none" w:sz="0" w:space="0" w:color="auto"/>
      </w:divBdr>
    </w:div>
    <w:div w:id="1995984463">
      <w:bodyDiv w:val="1"/>
      <w:marLeft w:val="0"/>
      <w:marRight w:val="0"/>
      <w:marTop w:val="0"/>
      <w:marBottom w:val="0"/>
      <w:divBdr>
        <w:top w:val="none" w:sz="0" w:space="0" w:color="auto"/>
        <w:left w:val="none" w:sz="0" w:space="0" w:color="auto"/>
        <w:bottom w:val="none" w:sz="0" w:space="0" w:color="auto"/>
        <w:right w:val="none" w:sz="0" w:space="0" w:color="auto"/>
      </w:divBdr>
      <w:divsChild>
        <w:div w:id="1793283318">
          <w:marLeft w:val="0"/>
          <w:marRight w:val="0"/>
          <w:marTop w:val="0"/>
          <w:marBottom w:val="0"/>
          <w:divBdr>
            <w:top w:val="none" w:sz="0" w:space="0" w:color="auto"/>
            <w:left w:val="none" w:sz="0" w:space="0" w:color="auto"/>
            <w:bottom w:val="none" w:sz="0" w:space="0" w:color="auto"/>
            <w:right w:val="none" w:sz="0" w:space="0" w:color="auto"/>
          </w:divBdr>
        </w:div>
      </w:divsChild>
    </w:div>
    <w:div w:id="1998917551">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19</cp:revision>
  <dcterms:created xsi:type="dcterms:W3CDTF">2025-09-03T13:39:00Z</dcterms:created>
  <dcterms:modified xsi:type="dcterms:W3CDTF">2025-09-04T13:36:00Z</dcterms:modified>
</cp:coreProperties>
</file>