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8D0986"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8D0986">
        <w:rPr>
          <w:rFonts w:ascii="Times New Roman" w:eastAsia="Times New Roman" w:hAnsi="Times New Roman" w:cs="Times New Roman"/>
          <w:spacing w:val="-10"/>
          <w:sz w:val="24"/>
          <w:szCs w:val="24"/>
          <w:lang w:val="en-GB"/>
        </w:rPr>
        <w:t xml:space="preserve">UNITED NATIONS   </w:t>
      </w:r>
      <w:r w:rsidRPr="008D0986">
        <w:rPr>
          <w:rFonts w:ascii="Times New Roman" w:eastAsia="Times New Roman" w:hAnsi="Times New Roman" w:cs="Times New Roman"/>
          <w:spacing w:val="-5"/>
          <w:sz w:val="24"/>
          <w:szCs w:val="24"/>
          <w:lang w:val="en-GB"/>
        </w:rPr>
        <w:t xml:space="preserve"> </w:t>
      </w:r>
      <w:r w:rsidRPr="008D0986">
        <w:rPr>
          <w:rFonts w:ascii="Times New Roman" w:eastAsia="Calibri" w:hAnsi="Times New Roman" w:cs="Times New Roman"/>
          <w:noProof/>
          <w:sz w:val="24"/>
          <w:szCs w:val="24"/>
          <w:lang w:val="en-GB"/>
        </w:rPr>
        <w:object w:dxaOrig="690" w:dyaOrig="585" w14:anchorId="0613943B">
          <v:rect id="rectole0000000000" o:spid="_x0000_i1025" style="width:35.3pt;height:29.2pt" o:ole="" o:preferrelative="t" stroked="f">
            <v:imagedata r:id="rId8" o:title=""/>
          </v:rect>
          <o:OLEObject Type="Embed" ProgID="StaticMetafile" ShapeID="rectole0000000000" DrawAspect="Content" ObjectID="_1818339812" r:id="rId9"/>
        </w:object>
      </w:r>
      <w:r w:rsidRPr="008D0986">
        <w:rPr>
          <w:rFonts w:ascii="Times New Roman" w:eastAsia="Times New Roman" w:hAnsi="Times New Roman" w:cs="Times New Roman"/>
          <w:position w:val="-4"/>
          <w:sz w:val="24"/>
          <w:szCs w:val="24"/>
          <w:lang w:val="en-GB"/>
        </w:rPr>
        <w:t xml:space="preserve">      </w:t>
      </w:r>
      <w:r w:rsidRPr="008D0986">
        <w:rPr>
          <w:rFonts w:ascii="Times New Roman" w:eastAsia="Times New Roman" w:hAnsi="Times New Roman" w:cs="Times New Roman"/>
          <w:spacing w:val="-10"/>
          <w:position w:val="-4"/>
          <w:sz w:val="24"/>
          <w:szCs w:val="24"/>
          <w:lang w:val="en-GB"/>
        </w:rPr>
        <w:t xml:space="preserve"> </w:t>
      </w:r>
      <w:r w:rsidRPr="008D0986">
        <w:rPr>
          <w:rFonts w:ascii="Times New Roman" w:eastAsia="Times New Roman" w:hAnsi="Times New Roman" w:cs="Times New Roman"/>
          <w:b/>
          <w:position w:val="-4"/>
          <w:sz w:val="24"/>
          <w:szCs w:val="24"/>
          <w:rtl/>
          <w:lang w:val="en-GB"/>
        </w:rPr>
        <w:t>ألأمم المتحدة</w:t>
      </w:r>
    </w:p>
    <w:p w14:paraId="4707EAA8" w14:textId="69984CCF" w:rsidR="00F64818" w:rsidRPr="008D0986" w:rsidRDefault="00F64818" w:rsidP="00C86453">
      <w:pPr>
        <w:spacing w:after="0" w:line="240" w:lineRule="auto"/>
        <w:jc w:val="center"/>
        <w:rPr>
          <w:rFonts w:ascii="Times New Roman" w:eastAsia="Times New Roman" w:hAnsi="Times New Roman" w:cs="Times New Roman"/>
          <w:sz w:val="24"/>
          <w:szCs w:val="24"/>
          <w:lang w:val="en-GB"/>
        </w:rPr>
      </w:pPr>
      <w:r w:rsidRPr="008D0986">
        <w:rPr>
          <w:rFonts w:ascii="Times New Roman" w:eastAsia="Times New Roman" w:hAnsi="Times New Roman" w:cs="Times New Roman"/>
          <w:b/>
          <w:i/>
          <w:sz w:val="24"/>
          <w:szCs w:val="24"/>
          <w:lang w:val="en-GB"/>
        </w:rPr>
        <w:tab/>
      </w:r>
      <w:r w:rsidRPr="008D0986">
        <w:rPr>
          <w:rFonts w:ascii="Times New Roman" w:eastAsia="Times New Roman" w:hAnsi="Times New Roman" w:cs="Times New Roman"/>
          <w:sz w:val="24"/>
          <w:szCs w:val="24"/>
          <w:lang w:val="en-GB"/>
        </w:rPr>
        <w:t>United Nations Mission in South Sudan (UNMISS)</w:t>
      </w:r>
    </w:p>
    <w:p w14:paraId="4978B8C7" w14:textId="77777777" w:rsidR="00D3755C" w:rsidRPr="008D0986"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8D0986" w:rsidRDefault="00F64818" w:rsidP="00C86453">
      <w:pPr>
        <w:spacing w:after="0" w:line="240" w:lineRule="auto"/>
        <w:jc w:val="center"/>
        <w:rPr>
          <w:rFonts w:ascii="Times New Roman" w:eastAsia="Times New Roman" w:hAnsi="Times New Roman" w:cs="Times New Roman"/>
          <w:b/>
          <w:sz w:val="24"/>
          <w:szCs w:val="24"/>
          <w:lang w:val="en-GB"/>
        </w:rPr>
      </w:pPr>
      <w:r w:rsidRPr="008D0986">
        <w:rPr>
          <w:rFonts w:ascii="Times New Roman" w:eastAsia="Times New Roman" w:hAnsi="Times New Roman" w:cs="Times New Roman"/>
          <w:b/>
          <w:sz w:val="24"/>
          <w:szCs w:val="24"/>
          <w:lang w:val="en-GB"/>
        </w:rPr>
        <w:t>Human Rights Division</w:t>
      </w:r>
      <w:r w:rsidR="00C86453" w:rsidRPr="008D0986">
        <w:rPr>
          <w:rFonts w:ascii="Times New Roman" w:eastAsia="Times New Roman" w:hAnsi="Times New Roman" w:cs="Times New Roman"/>
          <w:b/>
          <w:sz w:val="24"/>
          <w:szCs w:val="24"/>
          <w:lang w:val="en-GB"/>
        </w:rPr>
        <w:t xml:space="preserve"> (HRD)</w:t>
      </w:r>
    </w:p>
    <w:p w14:paraId="526D6711" w14:textId="77777777" w:rsidR="00F64818" w:rsidRPr="008D0986"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8D0986" w:rsidRDefault="0041308A" w:rsidP="00C86453">
      <w:pPr>
        <w:spacing w:after="0" w:line="240" w:lineRule="auto"/>
        <w:jc w:val="center"/>
        <w:rPr>
          <w:rFonts w:ascii="Times New Roman" w:eastAsia="Times New Roman" w:hAnsi="Times New Roman" w:cs="Times New Roman"/>
          <w:b/>
          <w:sz w:val="24"/>
          <w:szCs w:val="24"/>
          <w:lang w:val="en-GB"/>
        </w:rPr>
      </w:pPr>
      <w:r w:rsidRPr="008D0986">
        <w:rPr>
          <w:rFonts w:ascii="Times New Roman" w:eastAsia="Times New Roman" w:hAnsi="Times New Roman" w:cs="Times New Roman"/>
          <w:b/>
          <w:sz w:val="24"/>
          <w:szCs w:val="24"/>
          <w:lang w:val="en-GB"/>
        </w:rPr>
        <w:t>Yei</w:t>
      </w:r>
      <w:r w:rsidR="00C86453" w:rsidRPr="008D0986">
        <w:rPr>
          <w:rFonts w:ascii="Times New Roman" w:eastAsia="Times New Roman" w:hAnsi="Times New Roman" w:cs="Times New Roman"/>
          <w:b/>
          <w:sz w:val="24"/>
          <w:szCs w:val="24"/>
          <w:lang w:val="en-GB"/>
        </w:rPr>
        <w:t xml:space="preserve"> Field Office Daily Report</w:t>
      </w:r>
    </w:p>
    <w:p w14:paraId="6EBDF5E5" w14:textId="77777777" w:rsidR="00C86453" w:rsidRPr="008D0986"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52BCF5F1" w:rsidR="00F64818" w:rsidRPr="008D0986" w:rsidRDefault="00341F60"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0</w:t>
      </w:r>
      <w:r w:rsidR="00580AD6">
        <w:rPr>
          <w:rFonts w:ascii="Times New Roman" w:eastAsia="Times New Roman" w:hAnsi="Times New Roman" w:cs="Times New Roman"/>
          <w:b/>
          <w:sz w:val="24"/>
          <w:szCs w:val="24"/>
          <w:lang w:val="en-GB"/>
        </w:rPr>
        <w:t>2</w:t>
      </w:r>
      <w:r w:rsidR="0041308A" w:rsidRPr="008D0986">
        <w:rPr>
          <w:rFonts w:ascii="Times New Roman" w:eastAsia="Times New Roman" w:hAnsi="Times New Roman" w:cs="Times New Roman"/>
          <w:b/>
          <w:sz w:val="24"/>
          <w:szCs w:val="24"/>
          <w:lang w:val="en-GB"/>
        </w:rPr>
        <w:t>/</w:t>
      </w:r>
      <w:r w:rsidR="00F20D84" w:rsidRPr="008D0986">
        <w:rPr>
          <w:rFonts w:ascii="Times New Roman" w:eastAsia="Times New Roman" w:hAnsi="Times New Roman" w:cs="Times New Roman"/>
          <w:b/>
          <w:sz w:val="24"/>
          <w:szCs w:val="24"/>
          <w:lang w:val="en-GB"/>
        </w:rPr>
        <w:t>0</w:t>
      </w:r>
      <w:r w:rsidR="00580AD6">
        <w:rPr>
          <w:rFonts w:ascii="Times New Roman" w:eastAsia="Times New Roman" w:hAnsi="Times New Roman" w:cs="Times New Roman"/>
          <w:b/>
          <w:sz w:val="24"/>
          <w:szCs w:val="24"/>
          <w:lang w:val="en-GB"/>
        </w:rPr>
        <w:t>9</w:t>
      </w:r>
      <w:r w:rsidR="0041308A" w:rsidRPr="008D0986">
        <w:rPr>
          <w:rFonts w:ascii="Times New Roman" w:eastAsia="Times New Roman" w:hAnsi="Times New Roman" w:cs="Times New Roman"/>
          <w:b/>
          <w:sz w:val="24"/>
          <w:szCs w:val="24"/>
          <w:lang w:val="en-GB"/>
        </w:rPr>
        <w:t>/202</w:t>
      </w:r>
      <w:r w:rsidR="00F20D84" w:rsidRPr="008D0986">
        <w:rPr>
          <w:rFonts w:ascii="Times New Roman" w:eastAsia="Times New Roman" w:hAnsi="Times New Roman" w:cs="Times New Roman"/>
          <w:b/>
          <w:sz w:val="24"/>
          <w:szCs w:val="24"/>
          <w:lang w:val="en-GB"/>
        </w:rPr>
        <w:t>5</w:t>
      </w:r>
      <w:r w:rsidR="0041308A" w:rsidRPr="008D0986">
        <w:rPr>
          <w:rFonts w:ascii="Times New Roman" w:eastAsia="Times New Roman" w:hAnsi="Times New Roman" w:cs="Times New Roman"/>
          <w:b/>
          <w:sz w:val="24"/>
          <w:szCs w:val="24"/>
          <w:lang w:val="en-GB"/>
        </w:rPr>
        <w:t xml:space="preserve"> </w:t>
      </w:r>
      <w:r w:rsidR="003757F9">
        <w:rPr>
          <w:rFonts w:ascii="Times New Roman" w:eastAsia="Times New Roman" w:hAnsi="Times New Roman" w:cs="Times New Roman"/>
          <w:b/>
          <w:sz w:val="24"/>
          <w:szCs w:val="24"/>
          <w:lang w:val="en-GB"/>
        </w:rPr>
        <w:t xml:space="preserve"> </w:t>
      </w:r>
    </w:p>
    <w:p w14:paraId="2578742F" w14:textId="7266CEF9" w:rsidR="00F64818" w:rsidRDefault="00F64818" w:rsidP="00FE5EC5">
      <w:pPr>
        <w:spacing w:after="0" w:line="240" w:lineRule="auto"/>
        <w:jc w:val="both"/>
        <w:rPr>
          <w:rFonts w:ascii="Times New Roman" w:eastAsia="Palatino Linotype" w:hAnsi="Times New Roman" w:cs="Times New Roman"/>
          <w:b/>
          <w:sz w:val="24"/>
          <w:szCs w:val="24"/>
          <w:lang w:val="en-GB"/>
        </w:rPr>
      </w:pPr>
      <w:r w:rsidRPr="008D0986">
        <w:rPr>
          <w:rFonts w:ascii="Times New Roman" w:eastAsia="Palatino Linotype" w:hAnsi="Times New Roman" w:cs="Times New Roman"/>
          <w:b/>
          <w:sz w:val="24"/>
          <w:szCs w:val="24"/>
          <w:lang w:val="en-GB"/>
        </w:rPr>
        <w:t>Highlight</w:t>
      </w:r>
      <w:r w:rsidR="000C77BE">
        <w:rPr>
          <w:rFonts w:ascii="Times New Roman" w:eastAsia="Palatino Linotype" w:hAnsi="Times New Roman" w:cs="Times New Roman"/>
          <w:b/>
          <w:sz w:val="24"/>
          <w:szCs w:val="24"/>
          <w:lang w:val="en-GB"/>
        </w:rPr>
        <w:t>s</w:t>
      </w:r>
    </w:p>
    <w:p w14:paraId="5BED77AA" w14:textId="77777777" w:rsidR="000C77BE" w:rsidRDefault="000C77BE" w:rsidP="00FE5EC5">
      <w:pPr>
        <w:spacing w:after="0" w:line="240" w:lineRule="auto"/>
        <w:jc w:val="both"/>
        <w:rPr>
          <w:rFonts w:ascii="Times New Roman" w:eastAsia="Palatino Linotype" w:hAnsi="Times New Roman" w:cs="Times New Roman"/>
          <w:b/>
          <w:sz w:val="24"/>
          <w:szCs w:val="24"/>
          <w:lang w:val="en-GB"/>
        </w:rPr>
      </w:pPr>
    </w:p>
    <w:p w14:paraId="6DC48A3C" w14:textId="77777777" w:rsidR="000C77BE" w:rsidRDefault="000C77BE" w:rsidP="000C77BE">
      <w:pPr>
        <w:numPr>
          <w:ilvl w:val="0"/>
          <w:numId w:val="1"/>
        </w:numPr>
        <w:tabs>
          <w:tab w:val="left" w:pos="90"/>
        </w:tabs>
        <w:spacing w:after="0" w:line="240" w:lineRule="auto"/>
        <w:ind w:hanging="360"/>
        <w:contextualSpacing/>
        <w:jc w:val="both"/>
        <w:rPr>
          <w:rFonts w:ascii="Times New Roman" w:eastAsia="Palatino Linotype" w:hAnsi="Times New Roman" w:cs="Times New Roman"/>
          <w:sz w:val="24"/>
          <w:szCs w:val="24"/>
        </w:rPr>
      </w:pPr>
      <w:r w:rsidRPr="000C77BE">
        <w:rPr>
          <w:rFonts w:ascii="Times New Roman" w:eastAsia="Palatino Linotype" w:hAnsi="Times New Roman" w:cs="Times New Roman"/>
          <w:sz w:val="24"/>
          <w:szCs w:val="24"/>
        </w:rPr>
        <w:t>Detention monitoring visit to Morobo Prison in Morobo Town, Morobo County</w:t>
      </w:r>
    </w:p>
    <w:p w14:paraId="533EE9AB" w14:textId="77777777" w:rsidR="000C77BE" w:rsidRPr="000C77BE" w:rsidRDefault="000C77BE" w:rsidP="000C77BE">
      <w:pPr>
        <w:tabs>
          <w:tab w:val="left" w:pos="90"/>
        </w:tabs>
        <w:spacing w:after="0" w:line="240" w:lineRule="auto"/>
        <w:ind w:left="360"/>
        <w:contextualSpacing/>
        <w:jc w:val="both"/>
        <w:rPr>
          <w:rFonts w:ascii="Times New Roman" w:eastAsia="Palatino Linotype" w:hAnsi="Times New Roman" w:cs="Times New Roman"/>
          <w:sz w:val="24"/>
          <w:szCs w:val="24"/>
        </w:rPr>
      </w:pPr>
    </w:p>
    <w:p w14:paraId="3CA0FD72" w14:textId="1D7AD47B" w:rsidR="00F207D8" w:rsidRDefault="00C011A2" w:rsidP="000C77BE">
      <w:pPr>
        <w:pStyle w:val="ListParagraph"/>
        <w:numPr>
          <w:ilvl w:val="0"/>
          <w:numId w:val="27"/>
        </w:numPr>
        <w:tabs>
          <w:tab w:val="left" w:pos="90"/>
          <w:tab w:val="num" w:pos="360"/>
        </w:tabs>
        <w:spacing w:after="0" w:line="240" w:lineRule="auto"/>
        <w:jc w:val="both"/>
        <w:rPr>
          <w:rFonts w:asciiTheme="majorBidi" w:eastAsia="Palatino Linotype" w:hAnsiTheme="majorBidi" w:cstheme="majorBidi"/>
          <w:sz w:val="24"/>
          <w:szCs w:val="24"/>
          <w:lang w:val="en-GB"/>
        </w:rPr>
      </w:pPr>
      <w:r w:rsidRPr="000C77BE">
        <w:rPr>
          <w:rFonts w:ascii="Times New Roman" w:eastAsia="Aptos" w:hAnsi="Times New Roman" w:cs="Times New Roman"/>
          <w:kern w:val="2"/>
          <w:sz w:val="24"/>
          <w:szCs w:val="24"/>
          <w14:ligatures w14:val="standardContextual"/>
        </w:rPr>
        <w:t xml:space="preserve"> </w:t>
      </w:r>
      <w:r w:rsidR="00F207D8" w:rsidRPr="000C77BE">
        <w:rPr>
          <w:rFonts w:asciiTheme="majorBidi" w:eastAsia="Palatino Linotype" w:hAnsiTheme="majorBidi" w:cstheme="majorBidi"/>
          <w:sz w:val="24"/>
          <w:szCs w:val="24"/>
          <w:lang w:val="en-GB"/>
        </w:rPr>
        <w:t>Engagement meeting with Yei River County Paramount Chief in Yei Town, Yei River County</w:t>
      </w:r>
    </w:p>
    <w:p w14:paraId="64341DF1" w14:textId="77777777" w:rsidR="000C77BE" w:rsidRDefault="000C77BE" w:rsidP="000C77BE">
      <w:pPr>
        <w:pStyle w:val="ListParagraph"/>
        <w:tabs>
          <w:tab w:val="left" w:pos="90"/>
        </w:tabs>
        <w:spacing w:after="0" w:line="240" w:lineRule="auto"/>
        <w:ind w:left="360"/>
        <w:jc w:val="both"/>
        <w:rPr>
          <w:rFonts w:asciiTheme="majorBidi" w:eastAsia="Palatino Linotype" w:hAnsiTheme="majorBidi" w:cstheme="majorBidi"/>
          <w:sz w:val="24"/>
          <w:szCs w:val="24"/>
          <w:lang w:val="en-GB"/>
        </w:rPr>
      </w:pPr>
    </w:p>
    <w:p w14:paraId="6B93773D" w14:textId="428ECA34" w:rsidR="009D4718" w:rsidRPr="008776B9" w:rsidRDefault="00F64818" w:rsidP="008776B9">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8D0986">
        <w:rPr>
          <w:rFonts w:ascii="Times New Roman" w:eastAsia="Calibri" w:hAnsi="Times New Roman" w:cs="Times New Roman"/>
          <w:b/>
          <w:bCs/>
          <w:sz w:val="24"/>
          <w:szCs w:val="24"/>
          <w:lang w:val="en-GB"/>
        </w:rPr>
        <w:t xml:space="preserve">Political and </w:t>
      </w:r>
      <w:r w:rsidR="00F533B4" w:rsidRPr="008D0986">
        <w:rPr>
          <w:rFonts w:ascii="Times New Roman" w:eastAsia="Calibri" w:hAnsi="Times New Roman" w:cs="Times New Roman"/>
          <w:b/>
          <w:bCs/>
          <w:sz w:val="24"/>
          <w:szCs w:val="24"/>
          <w:lang w:val="en-GB"/>
        </w:rPr>
        <w:t>S</w:t>
      </w:r>
      <w:r w:rsidRPr="008D0986">
        <w:rPr>
          <w:rFonts w:ascii="Times New Roman" w:eastAsia="Calibri" w:hAnsi="Times New Roman" w:cs="Times New Roman"/>
          <w:b/>
          <w:bCs/>
          <w:sz w:val="24"/>
          <w:szCs w:val="24"/>
          <w:lang w:val="en-GB"/>
        </w:rPr>
        <w:t xml:space="preserve">ecurity </w:t>
      </w:r>
      <w:r w:rsidR="00F533B4" w:rsidRPr="008D0986">
        <w:rPr>
          <w:rFonts w:ascii="Times New Roman" w:eastAsia="Calibri" w:hAnsi="Times New Roman" w:cs="Times New Roman"/>
          <w:b/>
          <w:bCs/>
          <w:sz w:val="24"/>
          <w:szCs w:val="24"/>
          <w:lang w:val="en-GB"/>
        </w:rPr>
        <w:t>U</w:t>
      </w:r>
      <w:r w:rsidRPr="008D0986">
        <w:rPr>
          <w:rFonts w:ascii="Times New Roman" w:eastAsia="Calibri" w:hAnsi="Times New Roman" w:cs="Times New Roman"/>
          <w:b/>
          <w:bCs/>
          <w:sz w:val="24"/>
          <w:szCs w:val="24"/>
          <w:lang w:val="en-GB"/>
        </w:rPr>
        <w:t>pdates</w:t>
      </w:r>
    </w:p>
    <w:p w14:paraId="778C8450" w14:textId="6389507B" w:rsidR="00F64818" w:rsidRPr="008D0986"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8D0986">
        <w:rPr>
          <w:rFonts w:ascii="Times New Roman" w:eastAsia="Palatino Linotype" w:hAnsi="Times New Roman" w:cs="Times New Roman"/>
          <w:b/>
          <w:sz w:val="24"/>
          <w:szCs w:val="24"/>
          <w:lang w:val="en-GB"/>
        </w:rPr>
        <w:t>Human Rights in the Electoral Process</w:t>
      </w:r>
      <w:r w:rsidR="00F64818" w:rsidRPr="008D0986">
        <w:rPr>
          <w:rFonts w:ascii="Times New Roman" w:eastAsia="Palatino Linotype" w:hAnsi="Times New Roman" w:cs="Times New Roman"/>
          <w:b/>
          <w:sz w:val="24"/>
          <w:szCs w:val="24"/>
          <w:lang w:val="en-GB"/>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8D0986">
        <w:rPr>
          <w:rFonts w:ascii="Times New Roman" w:eastAsia="Palatino Linotype" w:hAnsi="Times New Roman" w:cs="Times New Roman"/>
          <w:b/>
          <w:sz w:val="24"/>
          <w:szCs w:val="24"/>
          <w:lang w:val="en-GB"/>
        </w:rPr>
        <w:t>Conflict-</w:t>
      </w:r>
      <w:r w:rsidR="0075340A" w:rsidRPr="008D0986">
        <w:rPr>
          <w:rFonts w:ascii="Times New Roman" w:eastAsia="Palatino Linotype" w:hAnsi="Times New Roman" w:cs="Times New Roman"/>
          <w:b/>
          <w:sz w:val="24"/>
          <w:szCs w:val="24"/>
          <w:lang w:val="en-GB"/>
        </w:rPr>
        <w:t>R</w:t>
      </w:r>
      <w:r w:rsidRPr="008D0986">
        <w:rPr>
          <w:rFonts w:ascii="Times New Roman" w:eastAsia="Palatino Linotype" w:hAnsi="Times New Roman" w:cs="Times New Roman"/>
          <w:b/>
          <w:sz w:val="24"/>
          <w:szCs w:val="24"/>
          <w:lang w:val="en-GB"/>
        </w:rPr>
        <w:t xml:space="preserve">elated </w:t>
      </w:r>
      <w:r w:rsidR="00D75870" w:rsidRPr="008D0986">
        <w:rPr>
          <w:rFonts w:ascii="Times New Roman" w:eastAsia="Palatino Linotype" w:hAnsi="Times New Roman" w:cs="Times New Roman"/>
          <w:b/>
          <w:sz w:val="24"/>
          <w:szCs w:val="24"/>
          <w:lang w:val="en-GB"/>
        </w:rPr>
        <w:t>V</w:t>
      </w:r>
      <w:r w:rsidRPr="008D0986">
        <w:rPr>
          <w:rFonts w:ascii="Times New Roman" w:eastAsia="Palatino Linotype" w:hAnsi="Times New Roman" w:cs="Times New Roman"/>
          <w:b/>
          <w:sz w:val="24"/>
          <w:szCs w:val="24"/>
          <w:lang w:val="en-GB"/>
        </w:rPr>
        <w:t>iolations/</w:t>
      </w:r>
      <w:r w:rsidR="00D75870" w:rsidRPr="008D0986">
        <w:rPr>
          <w:rFonts w:ascii="Times New Roman" w:eastAsia="Palatino Linotype" w:hAnsi="Times New Roman" w:cs="Times New Roman"/>
          <w:b/>
          <w:sz w:val="24"/>
          <w:szCs w:val="24"/>
          <w:lang w:val="en-GB"/>
        </w:rPr>
        <w:t>A</w:t>
      </w:r>
      <w:r w:rsidRPr="008D0986">
        <w:rPr>
          <w:rFonts w:ascii="Times New Roman" w:eastAsia="Palatino Linotype" w:hAnsi="Times New Roman" w:cs="Times New Roman"/>
          <w:b/>
          <w:sz w:val="24"/>
          <w:szCs w:val="24"/>
          <w:lang w:val="en-GB"/>
        </w:rPr>
        <w:t>buses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8D0986">
        <w:rPr>
          <w:rFonts w:ascii="Times New Roman" w:eastAsia="Palatino Linotype" w:hAnsi="Times New Roman" w:cs="Times New Roman"/>
          <w:b/>
          <w:sz w:val="24"/>
          <w:szCs w:val="24"/>
          <w:lang w:val="en-GB"/>
        </w:rPr>
        <w:t>Conflict-</w:t>
      </w:r>
      <w:r w:rsidR="00833B85" w:rsidRPr="008D0986">
        <w:rPr>
          <w:rFonts w:ascii="Times New Roman" w:eastAsia="Palatino Linotype" w:hAnsi="Times New Roman" w:cs="Times New Roman"/>
          <w:b/>
          <w:sz w:val="24"/>
          <w:szCs w:val="24"/>
          <w:lang w:val="en-GB"/>
        </w:rPr>
        <w:t>R</w:t>
      </w:r>
      <w:r w:rsidRPr="008D0986">
        <w:rPr>
          <w:rFonts w:ascii="Times New Roman" w:eastAsia="Palatino Linotype" w:hAnsi="Times New Roman" w:cs="Times New Roman"/>
          <w:b/>
          <w:sz w:val="24"/>
          <w:szCs w:val="24"/>
          <w:lang w:val="en-GB"/>
        </w:rPr>
        <w:t xml:space="preserve">elated </w:t>
      </w:r>
      <w:r w:rsidR="00833B85" w:rsidRPr="008D0986">
        <w:rPr>
          <w:rFonts w:ascii="Times New Roman" w:eastAsia="Palatino Linotype" w:hAnsi="Times New Roman" w:cs="Times New Roman"/>
          <w:b/>
          <w:sz w:val="24"/>
          <w:szCs w:val="24"/>
          <w:lang w:val="en-GB"/>
        </w:rPr>
        <w:t>S</w:t>
      </w:r>
      <w:r w:rsidRPr="008D0986">
        <w:rPr>
          <w:rFonts w:ascii="Times New Roman" w:eastAsia="Palatino Linotype" w:hAnsi="Times New Roman" w:cs="Times New Roman"/>
          <w:b/>
          <w:sz w:val="24"/>
          <w:szCs w:val="24"/>
          <w:lang w:val="en-GB"/>
        </w:rPr>
        <w:t xml:space="preserve">exual </w:t>
      </w:r>
      <w:r w:rsidR="00833B85" w:rsidRPr="008D0986">
        <w:rPr>
          <w:rFonts w:ascii="Times New Roman" w:eastAsia="Palatino Linotype" w:hAnsi="Times New Roman" w:cs="Times New Roman"/>
          <w:b/>
          <w:sz w:val="24"/>
          <w:szCs w:val="24"/>
          <w:lang w:val="en-GB"/>
        </w:rPr>
        <w:t>V</w:t>
      </w:r>
      <w:r w:rsidRPr="008D0986">
        <w:rPr>
          <w:rFonts w:ascii="Times New Roman" w:eastAsia="Palatino Linotype" w:hAnsi="Times New Roman" w:cs="Times New Roman"/>
          <w:b/>
          <w:sz w:val="24"/>
          <w:szCs w:val="24"/>
          <w:lang w:val="en-GB"/>
        </w:rPr>
        <w:t>iolence</w:t>
      </w:r>
      <w:r w:rsidR="00833B85" w:rsidRPr="008D0986">
        <w:rPr>
          <w:rFonts w:ascii="Times New Roman" w:eastAsia="Palatino Linotype" w:hAnsi="Times New Roman" w:cs="Times New Roman"/>
          <w:b/>
          <w:sz w:val="24"/>
          <w:szCs w:val="24"/>
          <w:lang w:val="en-GB"/>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8D0986">
        <w:rPr>
          <w:rFonts w:ascii="Times New Roman" w:eastAsia="Palatino Linotype" w:hAnsi="Times New Roman" w:cs="Times New Roman"/>
          <w:b/>
          <w:sz w:val="24"/>
          <w:szCs w:val="24"/>
          <w:lang w:val="en-GB"/>
        </w:rPr>
        <w:t>Sexual and Gender-Based Violence (SGBV)</w:t>
      </w:r>
    </w:p>
    <w:p w14:paraId="3CC6482E" w14:textId="77777777" w:rsidR="00C91F86" w:rsidRDefault="00C91F86" w:rsidP="00C91F8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1DCBE235" w14:textId="77777777" w:rsidR="00C91F86" w:rsidRPr="00D95AC4" w:rsidRDefault="00C91F86" w:rsidP="00C91F86">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31B1C866" w14:textId="77777777" w:rsidR="00C91F86" w:rsidRPr="00D95AC4" w:rsidRDefault="00C91F86" w:rsidP="00C91F86">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0C61ACED" w14:textId="77777777" w:rsidR="00C91F86" w:rsidRPr="00D95AC4" w:rsidRDefault="00C91F86" w:rsidP="00C91F86">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p>
    <w:p w14:paraId="1BB09439" w14:textId="77777777" w:rsidR="000C77BE" w:rsidRDefault="00C91F86" w:rsidP="000C77BE">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Detention facility monitoring.</w:t>
      </w:r>
      <w:bookmarkStart w:id="0" w:name="_Hlk207713318"/>
    </w:p>
    <w:p w14:paraId="21D320A2" w14:textId="77777777" w:rsidR="000C77BE" w:rsidRDefault="000C77BE" w:rsidP="000C77BE">
      <w:pPr>
        <w:spacing w:after="0" w:line="240" w:lineRule="auto"/>
        <w:ind w:left="360"/>
        <w:contextualSpacing/>
        <w:jc w:val="both"/>
        <w:rPr>
          <w:rFonts w:ascii="Times New Roman" w:eastAsia="Palatino Linotype" w:hAnsi="Times New Roman" w:cs="Times New Roman"/>
          <w:bCs/>
          <w:sz w:val="24"/>
          <w:szCs w:val="24"/>
        </w:rPr>
      </w:pPr>
    </w:p>
    <w:p w14:paraId="1FA79628" w14:textId="60330EFE" w:rsidR="000C77BE" w:rsidRPr="000C77BE" w:rsidRDefault="000C77BE" w:rsidP="000C77BE">
      <w:pPr>
        <w:numPr>
          <w:ilvl w:val="0"/>
          <w:numId w:val="1"/>
        </w:numPr>
        <w:spacing w:after="0" w:line="240" w:lineRule="auto"/>
        <w:contextualSpacing/>
        <w:jc w:val="both"/>
        <w:rPr>
          <w:rFonts w:ascii="Times New Roman" w:eastAsia="Palatino Linotype" w:hAnsi="Times New Roman" w:cs="Times New Roman"/>
          <w:bCs/>
          <w:sz w:val="24"/>
          <w:szCs w:val="24"/>
        </w:rPr>
      </w:pPr>
      <w:r w:rsidRPr="000C77BE">
        <w:rPr>
          <w:rFonts w:ascii="Times New Roman" w:eastAsia="Palatino Linotype" w:hAnsi="Times New Roman" w:cs="Times New Roman"/>
          <w:b/>
          <w:bCs/>
          <w:i/>
          <w:iCs/>
          <w:sz w:val="24"/>
          <w:szCs w:val="24"/>
        </w:rPr>
        <w:t>Detention monitoring visit to Morobo Prison in Morobo Town, Morobo County</w:t>
      </w:r>
    </w:p>
    <w:p w14:paraId="45979131" w14:textId="77777777" w:rsidR="000C77BE" w:rsidRPr="000C77BE" w:rsidRDefault="000C77BE" w:rsidP="000C77BE">
      <w:pPr>
        <w:spacing w:after="0" w:line="240" w:lineRule="auto"/>
        <w:contextualSpacing/>
        <w:jc w:val="both"/>
        <w:rPr>
          <w:rFonts w:ascii="Times New Roman" w:eastAsia="Palatino Linotype" w:hAnsi="Times New Roman" w:cs="Times New Roman"/>
          <w:bCs/>
          <w:sz w:val="24"/>
          <w:szCs w:val="24"/>
        </w:rPr>
      </w:pPr>
    </w:p>
    <w:bookmarkEnd w:id="0"/>
    <w:p w14:paraId="7B38474E" w14:textId="77777777" w:rsidR="000C77BE" w:rsidRPr="00FB218E" w:rsidRDefault="000C77BE" w:rsidP="00E255E1">
      <w:pPr>
        <w:spacing w:after="0" w:line="240" w:lineRule="auto"/>
        <w:jc w:val="both"/>
        <w:rPr>
          <w:rFonts w:asciiTheme="majorBidi" w:hAnsiTheme="majorBidi" w:cstheme="majorBidi"/>
          <w:sz w:val="24"/>
          <w:szCs w:val="24"/>
        </w:rPr>
      </w:pPr>
      <w:r w:rsidRPr="00FB218E">
        <w:rPr>
          <w:rFonts w:asciiTheme="majorBidi" w:hAnsiTheme="majorBidi" w:cstheme="majorBidi"/>
          <w:sz w:val="24"/>
          <w:szCs w:val="24"/>
        </w:rPr>
        <w:t>On 02 September 2025, HRD YFO, together with UNPOL, UNMOs, and the NEPBATT protection force, conducted a detention monitoring visit to Morobo Prison in Morobo Town, Morobo County. The team met with the newly deployed Chief of Prison, M</w:t>
      </w:r>
      <w:r>
        <w:rPr>
          <w:rFonts w:asciiTheme="majorBidi" w:hAnsiTheme="majorBidi" w:cstheme="majorBidi"/>
          <w:sz w:val="24"/>
          <w:szCs w:val="24"/>
        </w:rPr>
        <w:t>aj</w:t>
      </w:r>
      <w:r w:rsidRPr="00FB218E">
        <w:rPr>
          <w:rFonts w:asciiTheme="majorBidi" w:hAnsiTheme="majorBidi" w:cstheme="majorBidi"/>
          <w:sz w:val="24"/>
          <w:szCs w:val="24"/>
        </w:rPr>
        <w:t>. Justin Ramadan, to assess detention conditions and engage with prison authorities. The visit aimed to strengthen coordination with local authorities, enhance civilian protection, and promote respect for human rights.</w:t>
      </w:r>
    </w:p>
    <w:p w14:paraId="3914862E" w14:textId="77777777" w:rsidR="000C77BE" w:rsidRPr="00FB218E" w:rsidRDefault="000C77BE" w:rsidP="000C77BE">
      <w:pPr>
        <w:spacing w:after="0" w:line="240" w:lineRule="auto"/>
        <w:rPr>
          <w:rFonts w:asciiTheme="majorBidi" w:hAnsiTheme="majorBidi" w:cstheme="majorBidi"/>
          <w:sz w:val="24"/>
          <w:szCs w:val="24"/>
        </w:rPr>
      </w:pPr>
    </w:p>
    <w:p w14:paraId="636C5C83" w14:textId="77777777" w:rsidR="000C77BE" w:rsidRPr="00FB218E" w:rsidRDefault="000C77BE" w:rsidP="00E255E1">
      <w:pPr>
        <w:spacing w:after="0" w:line="240" w:lineRule="auto"/>
        <w:jc w:val="both"/>
        <w:rPr>
          <w:rFonts w:asciiTheme="majorBidi" w:hAnsiTheme="majorBidi" w:cstheme="majorBidi"/>
          <w:sz w:val="24"/>
          <w:szCs w:val="24"/>
        </w:rPr>
      </w:pPr>
      <w:r w:rsidRPr="00FB218E">
        <w:rPr>
          <w:rFonts w:asciiTheme="majorBidi" w:hAnsiTheme="majorBidi" w:cstheme="majorBidi"/>
          <w:sz w:val="24"/>
          <w:szCs w:val="24"/>
        </w:rPr>
        <w:t xml:space="preserve">According to </w:t>
      </w:r>
      <w:r>
        <w:rPr>
          <w:rFonts w:asciiTheme="majorBidi" w:hAnsiTheme="majorBidi" w:cstheme="majorBidi"/>
          <w:sz w:val="24"/>
          <w:szCs w:val="24"/>
        </w:rPr>
        <w:t>Maj Justin</w:t>
      </w:r>
      <w:r w:rsidRPr="00FB218E">
        <w:rPr>
          <w:rFonts w:asciiTheme="majorBidi" w:hAnsiTheme="majorBidi" w:cstheme="majorBidi"/>
          <w:sz w:val="24"/>
          <w:szCs w:val="24"/>
        </w:rPr>
        <w:t xml:space="preserve"> Ramadan, Morobo County has five prison officers and nineteen prison guards, including five women. However, the officers lack basic resources such as </w:t>
      </w:r>
      <w:r>
        <w:rPr>
          <w:rFonts w:asciiTheme="majorBidi" w:hAnsiTheme="majorBidi" w:cstheme="majorBidi"/>
          <w:sz w:val="24"/>
          <w:szCs w:val="24"/>
        </w:rPr>
        <w:t>transport, furniture</w:t>
      </w:r>
      <w:r w:rsidRPr="00FB218E">
        <w:rPr>
          <w:rFonts w:asciiTheme="majorBidi" w:hAnsiTheme="majorBidi" w:cstheme="majorBidi"/>
          <w:sz w:val="24"/>
          <w:szCs w:val="24"/>
        </w:rPr>
        <w:t xml:space="preserve"> and scholastic materials, which undermines their ability to perform their duties effectively and compromises inmate welfare and security.</w:t>
      </w:r>
    </w:p>
    <w:p w14:paraId="4F260A92" w14:textId="77777777" w:rsidR="000C77BE" w:rsidRPr="00FB218E" w:rsidRDefault="000C77BE" w:rsidP="000C77BE">
      <w:pPr>
        <w:spacing w:after="0" w:line="240" w:lineRule="auto"/>
        <w:rPr>
          <w:rFonts w:asciiTheme="majorBidi" w:hAnsiTheme="majorBidi" w:cstheme="majorBidi"/>
          <w:sz w:val="24"/>
          <w:szCs w:val="24"/>
        </w:rPr>
      </w:pPr>
    </w:p>
    <w:p w14:paraId="01705BFC" w14:textId="1A83A8D0" w:rsidR="000C77BE" w:rsidRDefault="000C77BE" w:rsidP="00E255E1">
      <w:pPr>
        <w:spacing w:after="0" w:line="240" w:lineRule="auto"/>
        <w:jc w:val="both"/>
        <w:rPr>
          <w:rFonts w:asciiTheme="majorBidi" w:hAnsiTheme="majorBidi" w:cstheme="majorBidi"/>
          <w:sz w:val="24"/>
          <w:szCs w:val="24"/>
        </w:rPr>
      </w:pPr>
      <w:r w:rsidRPr="00FB218E">
        <w:rPr>
          <w:rFonts w:asciiTheme="majorBidi" w:hAnsiTheme="majorBidi" w:cstheme="majorBidi"/>
          <w:sz w:val="24"/>
          <w:szCs w:val="24"/>
        </w:rPr>
        <w:t xml:space="preserve">At the time of the visit, </w:t>
      </w:r>
      <w:r w:rsidR="005B0C1D">
        <w:rPr>
          <w:rFonts w:asciiTheme="majorBidi" w:hAnsiTheme="majorBidi" w:cstheme="majorBidi"/>
          <w:sz w:val="24"/>
          <w:szCs w:val="24"/>
        </w:rPr>
        <w:t xml:space="preserve">there were </w:t>
      </w:r>
      <w:r w:rsidRPr="00FB218E">
        <w:rPr>
          <w:rFonts w:asciiTheme="majorBidi" w:hAnsiTheme="majorBidi" w:cstheme="majorBidi"/>
          <w:sz w:val="24"/>
          <w:szCs w:val="24"/>
        </w:rPr>
        <w:t xml:space="preserve">two inmates convicted of theft by the traditional court in Morobo Town, </w:t>
      </w:r>
      <w:r w:rsidR="005B0C1D">
        <w:rPr>
          <w:rFonts w:asciiTheme="majorBidi" w:hAnsiTheme="majorBidi" w:cstheme="majorBidi"/>
          <w:sz w:val="24"/>
          <w:szCs w:val="24"/>
        </w:rPr>
        <w:t xml:space="preserve">Morobo County. </w:t>
      </w:r>
      <w:r w:rsidRPr="00FB218E">
        <w:rPr>
          <w:rFonts w:asciiTheme="majorBidi" w:hAnsiTheme="majorBidi" w:cstheme="majorBidi"/>
          <w:sz w:val="24"/>
          <w:szCs w:val="24"/>
        </w:rPr>
        <w:t xml:space="preserve">The officer noted that prisoners are usually held in a single </w:t>
      </w:r>
      <w:r w:rsidR="005B0C1D">
        <w:rPr>
          <w:rFonts w:asciiTheme="majorBidi" w:hAnsiTheme="majorBidi" w:cstheme="majorBidi"/>
          <w:sz w:val="24"/>
          <w:szCs w:val="24"/>
        </w:rPr>
        <w:t>r</w:t>
      </w:r>
      <w:r w:rsidRPr="00FB218E">
        <w:rPr>
          <w:rFonts w:asciiTheme="majorBidi" w:hAnsiTheme="majorBidi" w:cstheme="majorBidi"/>
          <w:sz w:val="24"/>
          <w:szCs w:val="24"/>
        </w:rPr>
        <w:t xml:space="preserve">oom, while the other available room is used as the prison office. </w:t>
      </w:r>
      <w:r w:rsidR="005B0C1D">
        <w:rPr>
          <w:rFonts w:asciiTheme="majorBidi" w:hAnsiTheme="majorBidi" w:cstheme="majorBidi"/>
          <w:sz w:val="24"/>
          <w:szCs w:val="24"/>
        </w:rPr>
        <w:t xml:space="preserve">HRD established that there were </w:t>
      </w:r>
      <w:r w:rsidRPr="00FB218E">
        <w:rPr>
          <w:rFonts w:asciiTheme="majorBidi" w:hAnsiTheme="majorBidi" w:cstheme="majorBidi"/>
          <w:sz w:val="24"/>
          <w:szCs w:val="24"/>
        </w:rPr>
        <w:t>poor sanitary conditions and the absence of medical care</w:t>
      </w:r>
      <w:r w:rsidR="005B0C1D">
        <w:rPr>
          <w:rFonts w:asciiTheme="majorBidi" w:hAnsiTheme="majorBidi" w:cstheme="majorBidi"/>
          <w:sz w:val="24"/>
          <w:szCs w:val="24"/>
        </w:rPr>
        <w:t xml:space="preserve"> which </w:t>
      </w:r>
      <w:r w:rsidR="005B0C1D" w:rsidRPr="00FB218E">
        <w:rPr>
          <w:rFonts w:asciiTheme="majorBidi" w:hAnsiTheme="majorBidi" w:cstheme="majorBidi"/>
          <w:sz w:val="24"/>
          <w:szCs w:val="24"/>
        </w:rPr>
        <w:t>increases</w:t>
      </w:r>
      <w:r w:rsidRPr="00FB218E">
        <w:rPr>
          <w:rFonts w:asciiTheme="majorBidi" w:hAnsiTheme="majorBidi" w:cstheme="majorBidi"/>
          <w:sz w:val="24"/>
          <w:szCs w:val="24"/>
        </w:rPr>
        <w:t xml:space="preserve"> the risk of infectious diseases, undermining the right to health and physical integrity.</w:t>
      </w:r>
      <w:r>
        <w:rPr>
          <w:rFonts w:asciiTheme="majorBidi" w:hAnsiTheme="majorBidi" w:cstheme="majorBidi"/>
          <w:sz w:val="24"/>
          <w:szCs w:val="24"/>
        </w:rPr>
        <w:t xml:space="preserve"> </w:t>
      </w:r>
      <w:r w:rsidRPr="00FB218E">
        <w:rPr>
          <w:rFonts w:asciiTheme="majorBidi" w:hAnsiTheme="majorBidi" w:cstheme="majorBidi"/>
          <w:sz w:val="24"/>
          <w:szCs w:val="24"/>
        </w:rPr>
        <w:t>The prison also lacks adequate infrastructure. There are no proper beds, forcing inmates to sleep in unhealthy conditions, raising concerns for their physical well-being. Food is not provided by the facility; instead, inmates are compelled to engage in manual labor</w:t>
      </w:r>
      <w:r w:rsidR="005B0C1D">
        <w:rPr>
          <w:rFonts w:asciiTheme="majorBidi" w:hAnsiTheme="majorBidi" w:cstheme="majorBidi"/>
          <w:sz w:val="24"/>
          <w:szCs w:val="24"/>
        </w:rPr>
        <w:t xml:space="preserve"> for their survival</w:t>
      </w:r>
      <w:r w:rsidRPr="00FB218E">
        <w:rPr>
          <w:rFonts w:asciiTheme="majorBidi" w:hAnsiTheme="majorBidi" w:cstheme="majorBidi"/>
          <w:sz w:val="24"/>
          <w:szCs w:val="24"/>
        </w:rPr>
        <w:t xml:space="preserve">. This practice amounts to forced labor, in violation of international human rights standards, the </w:t>
      </w:r>
      <w:r w:rsidR="005B0C1D">
        <w:rPr>
          <w:rFonts w:asciiTheme="majorBidi" w:hAnsiTheme="majorBidi" w:cstheme="majorBidi"/>
          <w:sz w:val="24"/>
          <w:szCs w:val="24"/>
        </w:rPr>
        <w:t>interim</w:t>
      </w:r>
    </w:p>
    <w:p w14:paraId="5C86B780" w14:textId="77777777" w:rsidR="00E255E1" w:rsidRDefault="00E255E1" w:rsidP="000C77BE">
      <w:pPr>
        <w:spacing w:after="0" w:line="240" w:lineRule="auto"/>
        <w:rPr>
          <w:rFonts w:asciiTheme="majorBidi" w:hAnsiTheme="majorBidi" w:cstheme="majorBidi"/>
          <w:sz w:val="24"/>
          <w:szCs w:val="24"/>
        </w:rPr>
      </w:pPr>
    </w:p>
    <w:p w14:paraId="4E8576F6" w14:textId="361D5EE8" w:rsidR="000C77BE" w:rsidRPr="00FB218E" w:rsidRDefault="000C77BE" w:rsidP="005B0C1D">
      <w:pPr>
        <w:spacing w:after="0" w:line="240" w:lineRule="auto"/>
        <w:rPr>
          <w:rFonts w:asciiTheme="majorBidi" w:hAnsiTheme="majorBidi" w:cstheme="majorBidi"/>
          <w:sz w:val="24"/>
          <w:szCs w:val="24"/>
        </w:rPr>
      </w:pPr>
      <w:r w:rsidRPr="00FB218E">
        <w:rPr>
          <w:rFonts w:asciiTheme="majorBidi" w:hAnsiTheme="majorBidi" w:cstheme="majorBidi"/>
          <w:sz w:val="24"/>
          <w:szCs w:val="24"/>
        </w:rPr>
        <w:lastRenderedPageBreak/>
        <w:t xml:space="preserve">Constitution of South Sudan, and the Penal Code Act (2008), which criminalizes </w:t>
      </w:r>
      <w:r w:rsidR="005B0C1D">
        <w:rPr>
          <w:rFonts w:asciiTheme="majorBidi" w:hAnsiTheme="majorBidi" w:cstheme="majorBidi"/>
          <w:sz w:val="24"/>
          <w:szCs w:val="24"/>
        </w:rPr>
        <w:t>which prohibits forced unless specified in the sentence by competent court</w:t>
      </w:r>
      <w:r w:rsidRPr="00FB218E">
        <w:rPr>
          <w:rFonts w:asciiTheme="majorBidi" w:hAnsiTheme="majorBidi" w:cstheme="majorBidi"/>
          <w:sz w:val="24"/>
          <w:szCs w:val="24"/>
        </w:rPr>
        <w:t>.</w:t>
      </w:r>
      <w:r>
        <w:rPr>
          <w:rFonts w:asciiTheme="majorBidi" w:hAnsiTheme="majorBidi" w:cstheme="majorBidi"/>
          <w:sz w:val="24"/>
          <w:szCs w:val="24"/>
        </w:rPr>
        <w:t xml:space="preserve"> </w:t>
      </w:r>
      <w:r w:rsidRPr="00FB218E">
        <w:rPr>
          <w:rFonts w:asciiTheme="majorBidi" w:hAnsiTheme="majorBidi" w:cstheme="majorBidi"/>
          <w:sz w:val="24"/>
          <w:szCs w:val="24"/>
        </w:rPr>
        <w:t xml:space="preserve">Due to these systemic challenges, seven inmates have escaped from the facility over the past three years. </w:t>
      </w:r>
    </w:p>
    <w:p w14:paraId="71319FD8" w14:textId="77777777" w:rsidR="000C77BE" w:rsidRPr="00FB218E" w:rsidRDefault="000C77BE" w:rsidP="000C77BE">
      <w:pPr>
        <w:spacing w:after="0" w:line="240" w:lineRule="auto"/>
        <w:rPr>
          <w:rFonts w:asciiTheme="majorBidi" w:hAnsiTheme="majorBidi" w:cstheme="majorBidi"/>
          <w:sz w:val="24"/>
          <w:szCs w:val="24"/>
        </w:rPr>
      </w:pPr>
    </w:p>
    <w:p w14:paraId="17CE1D07" w14:textId="78E5BF65" w:rsidR="000C77BE" w:rsidRDefault="000C77BE" w:rsidP="000C77BE">
      <w:pPr>
        <w:spacing w:after="0" w:line="240" w:lineRule="auto"/>
        <w:rPr>
          <w:rFonts w:asciiTheme="majorBidi" w:hAnsiTheme="majorBidi" w:cstheme="majorBidi"/>
          <w:sz w:val="24"/>
          <w:szCs w:val="24"/>
        </w:rPr>
      </w:pPr>
      <w:r w:rsidRPr="00FB218E">
        <w:rPr>
          <w:rFonts w:asciiTheme="majorBidi" w:hAnsiTheme="majorBidi" w:cstheme="majorBidi"/>
          <w:sz w:val="24"/>
          <w:szCs w:val="24"/>
        </w:rPr>
        <w:t xml:space="preserve">Additionally, the UNMISS-funded construction of the prison has generated complaints from both the County Commissioner and prison authorities regarding the implementing partner, Mission to Alleviate Suffering in South Sudan (MASS). To address these concerns, a joint visit to the construction site is planned to involve </w:t>
      </w:r>
      <w:r>
        <w:rPr>
          <w:rFonts w:asciiTheme="majorBidi" w:hAnsiTheme="majorBidi" w:cstheme="majorBidi"/>
          <w:sz w:val="24"/>
          <w:szCs w:val="24"/>
        </w:rPr>
        <w:t>H</w:t>
      </w:r>
      <w:r w:rsidRPr="00FB218E">
        <w:rPr>
          <w:rFonts w:asciiTheme="majorBidi" w:hAnsiTheme="majorBidi" w:cstheme="majorBidi"/>
          <w:sz w:val="24"/>
          <w:szCs w:val="24"/>
        </w:rPr>
        <w:t>RD YFO, county authorities, and the Morobo P</w:t>
      </w:r>
      <w:r>
        <w:rPr>
          <w:rFonts w:asciiTheme="majorBidi" w:hAnsiTheme="majorBidi" w:cstheme="majorBidi"/>
          <w:sz w:val="24"/>
          <w:szCs w:val="24"/>
        </w:rPr>
        <w:t>rison</w:t>
      </w:r>
      <w:r w:rsidR="0020197C">
        <w:rPr>
          <w:rFonts w:asciiTheme="majorBidi" w:hAnsiTheme="majorBidi" w:cstheme="majorBidi"/>
          <w:sz w:val="24"/>
          <w:szCs w:val="24"/>
        </w:rPr>
        <w:t xml:space="preserve"> authority to address causes of delay in construction of the facility</w:t>
      </w:r>
      <w:r w:rsidRPr="00FB218E">
        <w:rPr>
          <w:rFonts w:asciiTheme="majorBidi" w:hAnsiTheme="majorBidi" w:cstheme="majorBidi"/>
          <w:sz w:val="24"/>
          <w:szCs w:val="24"/>
        </w:rPr>
        <w:t>.</w:t>
      </w:r>
    </w:p>
    <w:p w14:paraId="593C5D40" w14:textId="77777777" w:rsidR="000C77BE" w:rsidRPr="00D47E2E" w:rsidRDefault="000C77BE" w:rsidP="000C77BE">
      <w:pPr>
        <w:spacing w:after="0" w:line="240" w:lineRule="auto"/>
        <w:rPr>
          <w:rFonts w:asciiTheme="majorBidi" w:hAnsiTheme="majorBidi" w:cstheme="majorBidi"/>
          <w:sz w:val="24"/>
          <w:szCs w:val="24"/>
        </w:rPr>
      </w:pPr>
    </w:p>
    <w:p w14:paraId="6039C2DB" w14:textId="77777777" w:rsidR="00C91F86" w:rsidRDefault="00C91F86" w:rsidP="00C91F86">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Extrajudicial Executions</w:t>
      </w:r>
    </w:p>
    <w:p w14:paraId="5BEA9DDC" w14:textId="37129DBA" w:rsidR="00C91F86" w:rsidRPr="00C91F86" w:rsidRDefault="00C91F86" w:rsidP="00C91F86">
      <w:pPr>
        <w:numPr>
          <w:ilvl w:val="0"/>
          <w:numId w:val="1"/>
        </w:numPr>
        <w:spacing w:after="0" w:line="240" w:lineRule="auto"/>
        <w:contextualSpacing/>
        <w:jc w:val="both"/>
        <w:rPr>
          <w:rFonts w:ascii="Times New Roman" w:eastAsia="Palatino Linotype" w:hAnsi="Times New Roman" w:cs="Times New Roman"/>
          <w:bCs/>
          <w:sz w:val="24"/>
          <w:szCs w:val="24"/>
        </w:rPr>
      </w:pPr>
      <w:r w:rsidRPr="00C91F86">
        <w:rPr>
          <w:rFonts w:ascii="Times New Roman" w:eastAsia="Palatino Linotype" w:hAnsi="Times New Roman" w:cs="Times New Roman"/>
          <w:bCs/>
          <w:sz w:val="24"/>
          <w:szCs w:val="24"/>
        </w:rPr>
        <w:t>Death penalty and executions</w:t>
      </w:r>
    </w:p>
    <w:p w14:paraId="616E6A5E" w14:textId="77777777" w:rsidR="00C600EC" w:rsidRPr="008D0986" w:rsidRDefault="00B74A38" w:rsidP="00C600EC">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1" w:name="_Hlk155890358"/>
      <w:r w:rsidRPr="008D0986">
        <w:rPr>
          <w:rFonts w:ascii="Times New Roman" w:eastAsia="Palatino Linotype" w:hAnsi="Times New Roman" w:cs="Times New Roman"/>
          <w:b/>
          <w:sz w:val="24"/>
          <w:szCs w:val="24"/>
          <w:lang w:val="en-GB"/>
        </w:rPr>
        <w:t>Transitional Justice</w:t>
      </w:r>
    </w:p>
    <w:p w14:paraId="3D2D2F40" w14:textId="77777777" w:rsidR="00440474" w:rsidRDefault="00F64818" w:rsidP="0044047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8D0986">
        <w:rPr>
          <w:rFonts w:ascii="Times New Roman" w:eastAsia="Palatino Linotype" w:hAnsi="Times New Roman" w:cs="Times New Roman"/>
          <w:b/>
          <w:sz w:val="24"/>
          <w:szCs w:val="24"/>
          <w:lang w:val="en-GB"/>
        </w:rPr>
        <w:t xml:space="preserve">Engagement and </w:t>
      </w:r>
      <w:r w:rsidR="00874A46" w:rsidRPr="008D0986">
        <w:rPr>
          <w:rFonts w:ascii="Times New Roman" w:eastAsia="Palatino Linotype" w:hAnsi="Times New Roman" w:cs="Times New Roman"/>
          <w:b/>
          <w:sz w:val="24"/>
          <w:szCs w:val="24"/>
          <w:lang w:val="en-GB"/>
        </w:rPr>
        <w:t>C</w:t>
      </w:r>
      <w:r w:rsidRPr="008D0986">
        <w:rPr>
          <w:rFonts w:ascii="Times New Roman" w:eastAsia="Palatino Linotype" w:hAnsi="Times New Roman" w:cs="Times New Roman"/>
          <w:b/>
          <w:sz w:val="24"/>
          <w:szCs w:val="24"/>
          <w:lang w:val="en-GB"/>
        </w:rPr>
        <w:t xml:space="preserve">apacity </w:t>
      </w:r>
      <w:r w:rsidR="00874A46" w:rsidRPr="008D0986">
        <w:rPr>
          <w:rFonts w:ascii="Times New Roman" w:eastAsia="Palatino Linotype" w:hAnsi="Times New Roman" w:cs="Times New Roman"/>
          <w:b/>
          <w:sz w:val="24"/>
          <w:szCs w:val="24"/>
          <w:lang w:val="en-GB"/>
        </w:rPr>
        <w:t>B</w:t>
      </w:r>
      <w:r w:rsidRPr="008D0986">
        <w:rPr>
          <w:rFonts w:ascii="Times New Roman" w:eastAsia="Palatino Linotype" w:hAnsi="Times New Roman" w:cs="Times New Roman"/>
          <w:b/>
          <w:sz w:val="24"/>
          <w:szCs w:val="24"/>
          <w:lang w:val="en-GB"/>
        </w:rPr>
        <w:t xml:space="preserve">uilding </w:t>
      </w:r>
    </w:p>
    <w:p w14:paraId="3046D459" w14:textId="77777777" w:rsidR="002C0D85" w:rsidRDefault="002C0D85" w:rsidP="002C0D85">
      <w:pPr>
        <w:spacing w:after="0" w:line="240" w:lineRule="auto"/>
        <w:jc w:val="both"/>
        <w:rPr>
          <w:rFonts w:asciiTheme="majorBidi" w:eastAsia="Palatino Linotype" w:hAnsiTheme="majorBidi" w:cstheme="majorBidi"/>
          <w:b/>
          <w:bCs/>
          <w:i/>
          <w:iCs/>
          <w:sz w:val="24"/>
          <w:szCs w:val="24"/>
          <w:lang w:val="en-GB"/>
        </w:rPr>
      </w:pPr>
      <w:bookmarkStart w:id="2" w:name="_Hlk204860248"/>
    </w:p>
    <w:p w14:paraId="3A8B6741" w14:textId="3851AC2C" w:rsidR="002C0D85" w:rsidRPr="002C0D85" w:rsidRDefault="002C0D85" w:rsidP="002C0D85">
      <w:pPr>
        <w:pStyle w:val="ListParagraph"/>
        <w:numPr>
          <w:ilvl w:val="0"/>
          <w:numId w:val="27"/>
        </w:numPr>
        <w:spacing w:after="0" w:line="240" w:lineRule="auto"/>
        <w:jc w:val="both"/>
        <w:rPr>
          <w:rFonts w:asciiTheme="majorBidi" w:eastAsia="Palatino Linotype" w:hAnsiTheme="majorBidi" w:cstheme="majorBidi"/>
          <w:b/>
          <w:bCs/>
          <w:i/>
          <w:iCs/>
          <w:sz w:val="24"/>
          <w:szCs w:val="24"/>
          <w:lang w:val="en-GB"/>
        </w:rPr>
      </w:pPr>
      <w:r w:rsidRPr="002C0D85">
        <w:rPr>
          <w:rFonts w:asciiTheme="majorBidi" w:eastAsia="Palatino Linotype" w:hAnsiTheme="majorBidi" w:cstheme="majorBidi"/>
          <w:b/>
          <w:bCs/>
          <w:i/>
          <w:iCs/>
          <w:sz w:val="24"/>
          <w:szCs w:val="24"/>
          <w:lang w:val="en-GB"/>
        </w:rPr>
        <w:t>Engagement meeting with Yei River County Paramount Chief in Yei Town, Yei River County</w:t>
      </w:r>
    </w:p>
    <w:p w14:paraId="1104F4AB" w14:textId="77777777" w:rsidR="002C0D85" w:rsidRPr="00D401C3" w:rsidRDefault="002C0D85" w:rsidP="002C0D85">
      <w:pPr>
        <w:spacing w:after="0" w:line="240" w:lineRule="auto"/>
        <w:jc w:val="both"/>
        <w:rPr>
          <w:rFonts w:asciiTheme="majorBidi" w:eastAsia="Palatino Linotype" w:hAnsiTheme="majorBidi" w:cstheme="majorBidi"/>
          <w:bCs/>
          <w:sz w:val="24"/>
          <w:szCs w:val="24"/>
          <w:lang w:val="en-GB"/>
        </w:rPr>
      </w:pPr>
    </w:p>
    <w:p w14:paraId="062B059D" w14:textId="1D2A3380" w:rsidR="002C0D85" w:rsidRPr="00D401C3" w:rsidRDefault="002C0D85" w:rsidP="002C0D85">
      <w:pPr>
        <w:spacing w:after="0" w:line="240" w:lineRule="auto"/>
        <w:jc w:val="both"/>
        <w:rPr>
          <w:rFonts w:asciiTheme="majorBidi" w:eastAsia="Palatino Linotype" w:hAnsiTheme="majorBidi" w:cstheme="majorBidi"/>
          <w:bCs/>
          <w:sz w:val="24"/>
          <w:szCs w:val="24"/>
          <w:lang w:val="en-GB"/>
        </w:rPr>
      </w:pPr>
      <w:r w:rsidRPr="00D401C3">
        <w:rPr>
          <w:rFonts w:asciiTheme="majorBidi" w:eastAsia="Palatino Linotype" w:hAnsiTheme="majorBidi" w:cstheme="majorBidi"/>
          <w:bCs/>
          <w:sz w:val="24"/>
          <w:szCs w:val="24"/>
          <w:lang w:val="en-GB"/>
        </w:rPr>
        <w:t xml:space="preserve">On </w:t>
      </w:r>
      <w:r w:rsidR="00E255E1">
        <w:rPr>
          <w:rFonts w:asciiTheme="majorBidi" w:eastAsia="Palatino Linotype" w:hAnsiTheme="majorBidi" w:cstheme="majorBidi"/>
          <w:bCs/>
          <w:sz w:val="24"/>
          <w:szCs w:val="24"/>
          <w:lang w:val="en-GB"/>
        </w:rPr>
        <w:t>02</w:t>
      </w:r>
      <w:r>
        <w:rPr>
          <w:rFonts w:asciiTheme="majorBidi" w:eastAsia="Palatino Linotype" w:hAnsiTheme="majorBidi" w:cstheme="majorBidi"/>
          <w:bCs/>
          <w:sz w:val="24"/>
          <w:szCs w:val="24"/>
          <w:lang w:val="en-GB"/>
        </w:rPr>
        <w:t xml:space="preserve"> </w:t>
      </w:r>
      <w:r w:rsidR="00E255E1">
        <w:rPr>
          <w:rFonts w:asciiTheme="majorBidi" w:eastAsia="Palatino Linotype" w:hAnsiTheme="majorBidi" w:cstheme="majorBidi"/>
          <w:bCs/>
          <w:sz w:val="24"/>
          <w:szCs w:val="24"/>
          <w:lang w:val="en-GB"/>
        </w:rPr>
        <w:t>September</w:t>
      </w:r>
      <w:r w:rsidRPr="00D401C3">
        <w:rPr>
          <w:rFonts w:asciiTheme="majorBidi" w:eastAsia="Palatino Linotype" w:hAnsiTheme="majorBidi" w:cstheme="majorBidi"/>
          <w:bCs/>
          <w:sz w:val="24"/>
          <w:szCs w:val="24"/>
          <w:lang w:val="en-GB"/>
        </w:rPr>
        <w:t xml:space="preserve"> 202</w:t>
      </w:r>
      <w:r>
        <w:rPr>
          <w:rFonts w:asciiTheme="majorBidi" w:eastAsia="Palatino Linotype" w:hAnsiTheme="majorBidi" w:cstheme="majorBidi"/>
          <w:bCs/>
          <w:sz w:val="24"/>
          <w:szCs w:val="24"/>
          <w:lang w:val="en-GB"/>
        </w:rPr>
        <w:t>5</w:t>
      </w:r>
      <w:r w:rsidRPr="00D401C3">
        <w:rPr>
          <w:rFonts w:asciiTheme="majorBidi" w:eastAsia="Palatino Linotype" w:hAnsiTheme="majorBidi" w:cstheme="majorBidi"/>
          <w:bCs/>
          <w:sz w:val="24"/>
          <w:szCs w:val="24"/>
          <w:lang w:val="en-GB"/>
        </w:rPr>
        <w:t xml:space="preserve">, </w:t>
      </w:r>
      <w:r w:rsidR="00E255E1">
        <w:rPr>
          <w:rFonts w:asciiTheme="majorBidi" w:eastAsia="Palatino Linotype" w:hAnsiTheme="majorBidi" w:cstheme="majorBidi"/>
          <w:bCs/>
          <w:sz w:val="24"/>
          <w:szCs w:val="24"/>
          <w:lang w:val="en-GB"/>
        </w:rPr>
        <w:t xml:space="preserve">UNMISS </w:t>
      </w:r>
      <w:r w:rsidRPr="00D401C3">
        <w:rPr>
          <w:rFonts w:asciiTheme="majorBidi" w:eastAsia="Palatino Linotype" w:hAnsiTheme="majorBidi" w:cstheme="majorBidi"/>
          <w:bCs/>
          <w:sz w:val="24"/>
          <w:szCs w:val="24"/>
          <w:lang w:val="en-GB"/>
        </w:rPr>
        <w:t xml:space="preserve">HRD-YFO, </w:t>
      </w:r>
      <w:r w:rsidR="003E3036">
        <w:rPr>
          <w:rFonts w:asciiTheme="majorBidi" w:eastAsia="Palatino Linotype" w:hAnsiTheme="majorBidi" w:cstheme="majorBidi"/>
          <w:bCs/>
          <w:sz w:val="24"/>
          <w:szCs w:val="24"/>
          <w:lang w:val="en-GB"/>
        </w:rPr>
        <w:t xml:space="preserve"> </w:t>
      </w:r>
      <w:r w:rsidR="00E255E1">
        <w:rPr>
          <w:rFonts w:asciiTheme="majorBidi" w:eastAsia="Palatino Linotype" w:hAnsiTheme="majorBidi" w:cstheme="majorBidi"/>
          <w:bCs/>
          <w:sz w:val="24"/>
          <w:szCs w:val="24"/>
          <w:lang w:val="en-GB"/>
        </w:rPr>
        <w:t xml:space="preserve"> and CAD </w:t>
      </w:r>
      <w:r>
        <w:rPr>
          <w:rFonts w:asciiTheme="majorBidi" w:eastAsia="Palatino Linotype" w:hAnsiTheme="majorBidi" w:cstheme="majorBidi"/>
          <w:bCs/>
          <w:sz w:val="24"/>
          <w:szCs w:val="24"/>
        </w:rPr>
        <w:t xml:space="preserve">met </w:t>
      </w:r>
      <w:r w:rsidRPr="00D401C3">
        <w:rPr>
          <w:rFonts w:asciiTheme="majorBidi" w:eastAsia="Palatino Linotype" w:hAnsiTheme="majorBidi" w:cstheme="majorBidi"/>
          <w:bCs/>
          <w:sz w:val="24"/>
          <w:szCs w:val="24"/>
          <w:lang w:val="en-GB"/>
        </w:rPr>
        <w:t>with the Yei River County Paramount Chief at his office in Yei Town, Yei River County</w:t>
      </w:r>
      <w:r>
        <w:rPr>
          <w:rFonts w:asciiTheme="majorBidi" w:eastAsia="Palatino Linotype" w:hAnsiTheme="majorBidi" w:cstheme="majorBidi"/>
          <w:bCs/>
          <w:sz w:val="24"/>
          <w:szCs w:val="24"/>
          <w:lang w:val="en-GB"/>
        </w:rPr>
        <w:t xml:space="preserve">. The purpose of the meeting was </w:t>
      </w:r>
      <w:r w:rsidRPr="00D401C3">
        <w:rPr>
          <w:rFonts w:asciiTheme="majorBidi" w:eastAsia="Palatino Linotype" w:hAnsiTheme="majorBidi" w:cstheme="majorBidi"/>
          <w:bCs/>
          <w:sz w:val="24"/>
          <w:szCs w:val="24"/>
          <w:lang w:val="en-GB"/>
        </w:rPr>
        <w:t xml:space="preserve">to </w:t>
      </w:r>
      <w:r>
        <w:rPr>
          <w:rFonts w:asciiTheme="majorBidi" w:eastAsia="Palatino Linotype" w:hAnsiTheme="majorBidi" w:cstheme="majorBidi"/>
          <w:bCs/>
          <w:sz w:val="24"/>
          <w:szCs w:val="24"/>
          <w:lang w:val="en-GB"/>
        </w:rPr>
        <w:t xml:space="preserve">understand the security situation and follow up on </w:t>
      </w:r>
      <w:r w:rsidR="00E255E1">
        <w:rPr>
          <w:rFonts w:asciiTheme="majorBidi" w:eastAsia="Palatino Linotype" w:hAnsiTheme="majorBidi" w:cstheme="majorBidi"/>
          <w:bCs/>
          <w:sz w:val="24"/>
          <w:szCs w:val="24"/>
          <w:lang w:val="en-GB"/>
        </w:rPr>
        <w:t xml:space="preserve">human rights </w:t>
      </w:r>
      <w:r w:rsidR="003E3036">
        <w:rPr>
          <w:rFonts w:asciiTheme="majorBidi" w:eastAsia="Palatino Linotype" w:hAnsiTheme="majorBidi" w:cstheme="majorBidi"/>
          <w:bCs/>
          <w:sz w:val="24"/>
          <w:szCs w:val="24"/>
          <w:lang w:val="en-GB"/>
        </w:rPr>
        <w:t>individual cases</w:t>
      </w:r>
      <w:r w:rsidR="00E255E1">
        <w:rPr>
          <w:rFonts w:asciiTheme="majorBidi" w:eastAsia="Palatino Linotype" w:hAnsiTheme="majorBidi" w:cstheme="majorBidi"/>
          <w:bCs/>
          <w:sz w:val="24"/>
          <w:szCs w:val="24"/>
          <w:lang w:val="en-GB"/>
        </w:rPr>
        <w:t xml:space="preserve"> and suggest measures to address </w:t>
      </w:r>
      <w:r w:rsidR="000E38D6">
        <w:rPr>
          <w:rFonts w:asciiTheme="majorBidi" w:eastAsia="Palatino Linotype" w:hAnsiTheme="majorBidi" w:cstheme="majorBidi"/>
          <w:bCs/>
          <w:sz w:val="24"/>
          <w:szCs w:val="24"/>
          <w:lang w:val="en-GB"/>
        </w:rPr>
        <w:t>some</w:t>
      </w:r>
      <w:r w:rsidR="00E255E1">
        <w:rPr>
          <w:rFonts w:asciiTheme="majorBidi" w:eastAsia="Palatino Linotype" w:hAnsiTheme="majorBidi" w:cstheme="majorBidi"/>
          <w:bCs/>
          <w:sz w:val="24"/>
          <w:szCs w:val="24"/>
          <w:lang w:val="en-GB"/>
        </w:rPr>
        <w:t xml:space="preserve"> of </w:t>
      </w:r>
      <w:r w:rsidR="000E38D6">
        <w:rPr>
          <w:rFonts w:asciiTheme="majorBidi" w:eastAsia="Palatino Linotype" w:hAnsiTheme="majorBidi" w:cstheme="majorBidi"/>
          <w:bCs/>
          <w:sz w:val="24"/>
          <w:szCs w:val="24"/>
          <w:lang w:val="en-GB"/>
        </w:rPr>
        <w:t xml:space="preserve">the </w:t>
      </w:r>
      <w:r w:rsidR="00E255E1">
        <w:rPr>
          <w:rFonts w:asciiTheme="majorBidi" w:eastAsia="Palatino Linotype" w:hAnsiTheme="majorBidi" w:cstheme="majorBidi"/>
          <w:bCs/>
          <w:sz w:val="24"/>
          <w:szCs w:val="24"/>
          <w:lang w:val="en-GB"/>
        </w:rPr>
        <w:t>pressing protection of civilians’ concerns.</w:t>
      </w:r>
    </w:p>
    <w:p w14:paraId="3B830212" w14:textId="77777777" w:rsidR="002C0D85" w:rsidRPr="00D401C3" w:rsidRDefault="002C0D85" w:rsidP="002C0D85">
      <w:pPr>
        <w:spacing w:after="0" w:line="240" w:lineRule="auto"/>
        <w:jc w:val="both"/>
        <w:rPr>
          <w:rFonts w:asciiTheme="majorBidi" w:eastAsia="Palatino Linotype" w:hAnsiTheme="majorBidi" w:cstheme="majorBidi"/>
          <w:bCs/>
          <w:sz w:val="24"/>
          <w:szCs w:val="24"/>
          <w:lang w:val="en-GB"/>
        </w:rPr>
      </w:pPr>
    </w:p>
    <w:p w14:paraId="2BF3428F" w14:textId="19F135A0" w:rsidR="002C0D85" w:rsidRDefault="003E3036" w:rsidP="00E255E1">
      <w:pPr>
        <w:spacing w:after="0" w:line="240" w:lineRule="auto"/>
        <w:jc w:val="both"/>
        <w:rPr>
          <w:rFonts w:asciiTheme="majorBidi" w:eastAsia="Palatino Linotype" w:hAnsiTheme="majorBidi" w:cstheme="majorBidi"/>
          <w:bCs/>
          <w:sz w:val="24"/>
          <w:szCs w:val="24"/>
          <w:lang w:val="en-GB"/>
        </w:rPr>
      </w:pPr>
      <w:r>
        <w:rPr>
          <w:rFonts w:asciiTheme="majorBidi" w:eastAsia="Palatino Linotype" w:hAnsiTheme="majorBidi" w:cstheme="majorBidi"/>
          <w:bCs/>
          <w:sz w:val="24"/>
          <w:szCs w:val="24"/>
          <w:lang w:val="en-GB"/>
        </w:rPr>
        <w:t>T</w:t>
      </w:r>
      <w:r w:rsidR="002C0D85">
        <w:rPr>
          <w:rFonts w:asciiTheme="majorBidi" w:eastAsia="Palatino Linotype" w:hAnsiTheme="majorBidi" w:cstheme="majorBidi"/>
          <w:bCs/>
          <w:sz w:val="24"/>
          <w:szCs w:val="24"/>
          <w:lang w:val="en-GB"/>
        </w:rPr>
        <w:t xml:space="preserve">he Paramount Chief highlighted that the security situation in Yei River County </w:t>
      </w:r>
      <w:r w:rsidR="00E255E1">
        <w:rPr>
          <w:rFonts w:asciiTheme="majorBidi" w:eastAsia="Palatino Linotype" w:hAnsiTheme="majorBidi" w:cstheme="majorBidi"/>
          <w:bCs/>
          <w:sz w:val="24"/>
          <w:szCs w:val="24"/>
          <w:lang w:val="en-GB"/>
        </w:rPr>
        <w:t xml:space="preserve"> as calm, isolated cases </w:t>
      </w:r>
      <w:r w:rsidR="002C0D85">
        <w:rPr>
          <w:rFonts w:asciiTheme="majorBidi" w:eastAsia="Palatino Linotype" w:hAnsiTheme="majorBidi" w:cstheme="majorBidi"/>
          <w:bCs/>
          <w:sz w:val="24"/>
          <w:szCs w:val="24"/>
          <w:lang w:val="en-GB"/>
        </w:rPr>
        <w:t xml:space="preserve"> of </w:t>
      </w:r>
      <w:r w:rsidR="00011897">
        <w:rPr>
          <w:rFonts w:asciiTheme="majorBidi" w:eastAsia="Palatino Linotype" w:hAnsiTheme="majorBidi" w:cstheme="majorBidi"/>
          <w:bCs/>
          <w:sz w:val="24"/>
          <w:szCs w:val="24"/>
          <w:lang w:val="en-GB"/>
        </w:rPr>
        <w:t>abductions</w:t>
      </w:r>
      <w:r w:rsidR="00E255E1">
        <w:rPr>
          <w:rFonts w:asciiTheme="majorBidi" w:eastAsia="Palatino Linotype" w:hAnsiTheme="majorBidi" w:cstheme="majorBidi"/>
          <w:bCs/>
          <w:sz w:val="24"/>
          <w:szCs w:val="24"/>
          <w:lang w:val="en-GB"/>
        </w:rPr>
        <w:t xml:space="preserve"> by armed groups, allegations of killing a civilian in Morsak by the  South Sudan People’s  Defences Force (SSPDF) and other crimes associated with resurgence of gang groups in Yei Town.</w:t>
      </w:r>
      <w:r>
        <w:rPr>
          <w:rFonts w:asciiTheme="majorBidi" w:eastAsia="Palatino Linotype" w:hAnsiTheme="majorBidi" w:cstheme="majorBidi"/>
          <w:bCs/>
          <w:sz w:val="24"/>
          <w:szCs w:val="24"/>
          <w:lang w:val="en-GB"/>
        </w:rPr>
        <w:t xml:space="preserve"> </w:t>
      </w:r>
    </w:p>
    <w:p w14:paraId="2E4D2F82" w14:textId="77777777" w:rsidR="002C0D85" w:rsidRDefault="002C0D85" w:rsidP="002C0D85">
      <w:pPr>
        <w:spacing w:after="0" w:line="240" w:lineRule="auto"/>
        <w:jc w:val="both"/>
        <w:rPr>
          <w:rFonts w:asciiTheme="majorBidi" w:eastAsia="Palatino Linotype" w:hAnsiTheme="majorBidi" w:cstheme="majorBidi"/>
          <w:bCs/>
          <w:sz w:val="24"/>
          <w:szCs w:val="24"/>
          <w:lang w:val="en-GB"/>
        </w:rPr>
      </w:pPr>
    </w:p>
    <w:p w14:paraId="688A0866" w14:textId="07CF22E9" w:rsidR="00224FA0" w:rsidRDefault="002C0D85" w:rsidP="008776B9">
      <w:pPr>
        <w:spacing w:line="240" w:lineRule="auto"/>
        <w:jc w:val="both"/>
        <w:rPr>
          <w:rFonts w:asciiTheme="majorBidi" w:eastAsia="Palatino Linotype" w:hAnsiTheme="majorBidi" w:cstheme="majorBidi"/>
          <w:bCs/>
          <w:sz w:val="24"/>
          <w:szCs w:val="24"/>
          <w:lang w:val="en-GB"/>
        </w:rPr>
      </w:pPr>
      <w:r>
        <w:rPr>
          <w:rFonts w:asciiTheme="majorBidi" w:eastAsia="Palatino Linotype" w:hAnsiTheme="majorBidi" w:cstheme="majorBidi"/>
          <w:bCs/>
          <w:sz w:val="24"/>
          <w:szCs w:val="24"/>
          <w:lang w:val="en-GB"/>
        </w:rPr>
        <w:t>He confirmed</w:t>
      </w:r>
      <w:r w:rsidR="00224FA0">
        <w:rPr>
          <w:rFonts w:asciiTheme="majorBidi" w:eastAsia="Palatino Linotype" w:hAnsiTheme="majorBidi" w:cstheme="majorBidi"/>
          <w:bCs/>
          <w:sz w:val="24"/>
          <w:szCs w:val="24"/>
          <w:lang w:val="en-GB"/>
        </w:rPr>
        <w:t xml:space="preserve"> the death of a civilian in military detention in Morask. </w:t>
      </w:r>
      <w:r>
        <w:rPr>
          <w:rFonts w:asciiTheme="majorBidi" w:eastAsia="Palatino Linotype" w:hAnsiTheme="majorBidi" w:cstheme="majorBidi"/>
          <w:bCs/>
          <w:sz w:val="24"/>
          <w:szCs w:val="24"/>
          <w:lang w:val="en-GB"/>
        </w:rPr>
        <w:t>(</w:t>
      </w:r>
      <w:r w:rsidRPr="008C2AAD">
        <w:rPr>
          <w:rFonts w:asciiTheme="majorBidi" w:eastAsia="Palatino Linotype" w:hAnsiTheme="majorBidi" w:cstheme="majorBidi"/>
          <w:bCs/>
          <w:i/>
          <w:iCs/>
          <w:sz w:val="24"/>
          <w:szCs w:val="24"/>
          <w:lang w:val="en-GB"/>
        </w:rPr>
        <w:t>see 2025</w:t>
      </w:r>
      <w:r w:rsidR="00224FA0">
        <w:rPr>
          <w:rFonts w:asciiTheme="majorBidi" w:eastAsia="Palatino Linotype" w:hAnsiTheme="majorBidi" w:cstheme="majorBidi"/>
          <w:bCs/>
          <w:i/>
          <w:iCs/>
          <w:sz w:val="24"/>
          <w:szCs w:val="24"/>
          <w:lang w:val="en-GB"/>
        </w:rPr>
        <w:t>090</w:t>
      </w:r>
      <w:r w:rsidR="00117EF1">
        <w:rPr>
          <w:rFonts w:asciiTheme="majorBidi" w:eastAsia="Palatino Linotype" w:hAnsiTheme="majorBidi" w:cstheme="majorBidi"/>
          <w:bCs/>
          <w:i/>
          <w:iCs/>
          <w:sz w:val="24"/>
          <w:szCs w:val="24"/>
          <w:lang w:val="en-GB"/>
        </w:rPr>
        <w:t xml:space="preserve">1 </w:t>
      </w:r>
      <w:r w:rsidRPr="008C2AAD">
        <w:rPr>
          <w:rFonts w:asciiTheme="majorBidi" w:eastAsia="Palatino Linotype" w:hAnsiTheme="majorBidi" w:cstheme="majorBidi"/>
          <w:bCs/>
          <w:i/>
          <w:iCs/>
          <w:sz w:val="24"/>
          <w:szCs w:val="24"/>
          <w:lang w:val="en-GB"/>
        </w:rPr>
        <w:t>HRD-YFO Daily Report</w:t>
      </w:r>
      <w:r>
        <w:rPr>
          <w:rFonts w:asciiTheme="majorBidi" w:eastAsia="Palatino Linotype" w:hAnsiTheme="majorBidi" w:cstheme="majorBidi"/>
          <w:bCs/>
          <w:sz w:val="24"/>
          <w:szCs w:val="24"/>
          <w:lang w:val="en-GB"/>
        </w:rPr>
        <w:t>).</w:t>
      </w:r>
      <w:r w:rsidR="00224FA0">
        <w:rPr>
          <w:rFonts w:asciiTheme="majorBidi" w:eastAsia="Palatino Linotype" w:hAnsiTheme="majorBidi" w:cstheme="majorBidi"/>
          <w:bCs/>
          <w:sz w:val="24"/>
          <w:szCs w:val="24"/>
          <w:lang w:val="en-GB"/>
        </w:rPr>
        <w:t xml:space="preserve"> According to the chief, although the SSPDF claimed it was a suicide, the circumstances surrounding the death remain suspicious and calls for serious investigations. He noted that that is  conspiracy between Polce and SSPDF to frustrate investigations  and prosecution and elude accountability. </w:t>
      </w:r>
    </w:p>
    <w:p w14:paraId="26A86928" w14:textId="7F8D8D24" w:rsidR="002C0D85" w:rsidRPr="00224FA0" w:rsidRDefault="00224FA0" w:rsidP="00224FA0">
      <w:pPr>
        <w:spacing w:line="240" w:lineRule="auto"/>
        <w:jc w:val="both"/>
        <w:rPr>
          <w:rFonts w:asciiTheme="majorBidi" w:hAnsiTheme="majorBidi" w:cstheme="majorBidi"/>
          <w:sz w:val="24"/>
          <w:szCs w:val="24"/>
        </w:rPr>
      </w:pPr>
      <w:r>
        <w:rPr>
          <w:rFonts w:asciiTheme="majorBidi" w:eastAsia="Palatino Linotype" w:hAnsiTheme="majorBidi" w:cstheme="majorBidi"/>
          <w:bCs/>
          <w:sz w:val="24"/>
          <w:szCs w:val="24"/>
          <w:lang w:val="en-GB"/>
        </w:rPr>
        <w:t xml:space="preserve">Although he confirmed, most of </w:t>
      </w:r>
      <w:r w:rsidR="002C0D85">
        <w:rPr>
          <w:rFonts w:asciiTheme="majorBidi" w:eastAsia="Palatino Linotype" w:hAnsiTheme="majorBidi" w:cstheme="majorBidi"/>
          <w:bCs/>
          <w:sz w:val="24"/>
          <w:szCs w:val="24"/>
          <w:lang w:val="en-GB"/>
        </w:rPr>
        <w:t xml:space="preserve"> the recent abductions</w:t>
      </w:r>
      <w:r>
        <w:rPr>
          <w:rFonts w:asciiTheme="majorBidi" w:eastAsia="Palatino Linotype" w:hAnsiTheme="majorBidi" w:cstheme="majorBidi"/>
          <w:bCs/>
          <w:sz w:val="24"/>
          <w:szCs w:val="24"/>
          <w:lang w:val="en-GB"/>
        </w:rPr>
        <w:t xml:space="preserve"> </w:t>
      </w:r>
      <w:r w:rsidR="002C0D85">
        <w:rPr>
          <w:rFonts w:asciiTheme="majorBidi" w:eastAsia="Palatino Linotype" w:hAnsiTheme="majorBidi" w:cstheme="majorBidi"/>
          <w:bCs/>
          <w:sz w:val="24"/>
          <w:szCs w:val="24"/>
          <w:lang w:val="en-GB"/>
        </w:rPr>
        <w:t xml:space="preserve"> are largely perpetrated by armed</w:t>
      </w:r>
      <w:r>
        <w:rPr>
          <w:rFonts w:asciiTheme="majorBidi" w:eastAsia="Palatino Linotype" w:hAnsiTheme="majorBidi" w:cstheme="majorBidi"/>
          <w:bCs/>
          <w:sz w:val="24"/>
          <w:szCs w:val="24"/>
          <w:lang w:val="en-GB"/>
        </w:rPr>
        <w:t xml:space="preserve"> elements </w:t>
      </w:r>
      <w:r w:rsidR="002C0D85">
        <w:rPr>
          <w:rFonts w:asciiTheme="majorBidi" w:eastAsia="Palatino Linotype" w:hAnsiTheme="majorBidi" w:cstheme="majorBidi"/>
          <w:bCs/>
          <w:sz w:val="24"/>
          <w:szCs w:val="24"/>
          <w:lang w:val="en-GB"/>
        </w:rPr>
        <w:t xml:space="preserve"> belonging to rebel groups</w:t>
      </w:r>
      <w:r>
        <w:rPr>
          <w:rFonts w:asciiTheme="majorBidi" w:eastAsia="Palatino Linotype" w:hAnsiTheme="majorBidi" w:cstheme="majorBidi"/>
          <w:bCs/>
          <w:sz w:val="24"/>
          <w:szCs w:val="24"/>
          <w:lang w:val="en-GB"/>
        </w:rPr>
        <w:t xml:space="preserve">, there are </w:t>
      </w:r>
      <w:r w:rsidRPr="00224FA0">
        <w:rPr>
          <w:rFonts w:asciiTheme="majorBidi" w:eastAsia="Palatino Linotype" w:hAnsiTheme="majorBidi" w:cstheme="majorBidi"/>
          <w:bCs/>
          <w:sz w:val="24"/>
          <w:szCs w:val="24"/>
          <w:lang w:val="en-GB"/>
        </w:rPr>
        <w:t>di</w:t>
      </w:r>
      <w:r w:rsidRPr="00224FA0">
        <w:rPr>
          <w:rFonts w:asciiTheme="majorBidi" w:hAnsiTheme="majorBidi" w:cstheme="majorBidi"/>
          <w:sz w:val="24"/>
          <w:szCs w:val="24"/>
        </w:rPr>
        <w:t>stubbing</w:t>
      </w:r>
      <w:r w:rsidR="008776B9" w:rsidRPr="00224FA0">
        <w:rPr>
          <w:rFonts w:asciiTheme="majorBidi" w:hAnsiTheme="majorBidi" w:cstheme="majorBidi"/>
          <w:sz w:val="24"/>
          <w:szCs w:val="24"/>
        </w:rPr>
        <w:t xml:space="preserve">, </w:t>
      </w:r>
      <w:r>
        <w:rPr>
          <w:rFonts w:asciiTheme="majorBidi" w:hAnsiTheme="majorBidi" w:cstheme="majorBidi"/>
          <w:sz w:val="24"/>
          <w:szCs w:val="24"/>
        </w:rPr>
        <w:t xml:space="preserve">reports </w:t>
      </w:r>
      <w:r w:rsidR="008776B9" w:rsidRPr="00224FA0">
        <w:rPr>
          <w:rFonts w:asciiTheme="majorBidi" w:hAnsiTheme="majorBidi" w:cstheme="majorBidi"/>
          <w:sz w:val="24"/>
          <w:szCs w:val="24"/>
        </w:rPr>
        <w:t xml:space="preserve">filtering </w:t>
      </w:r>
      <w:r>
        <w:rPr>
          <w:rFonts w:asciiTheme="majorBidi" w:hAnsiTheme="majorBidi" w:cstheme="majorBidi"/>
          <w:sz w:val="24"/>
          <w:szCs w:val="24"/>
        </w:rPr>
        <w:t xml:space="preserve">in to the extent </w:t>
      </w:r>
      <w:r w:rsidR="008776B9" w:rsidRPr="00224FA0">
        <w:rPr>
          <w:rFonts w:asciiTheme="majorBidi" w:hAnsiTheme="majorBidi" w:cstheme="majorBidi"/>
          <w:sz w:val="24"/>
          <w:szCs w:val="24"/>
        </w:rPr>
        <w:t xml:space="preserve">that some of the civilians reported as abducted by armed groups </w:t>
      </w:r>
      <w:r>
        <w:rPr>
          <w:rFonts w:asciiTheme="majorBidi" w:hAnsiTheme="majorBidi" w:cstheme="majorBidi"/>
          <w:sz w:val="24"/>
          <w:szCs w:val="24"/>
        </w:rPr>
        <w:t xml:space="preserve"> have been </w:t>
      </w:r>
      <w:r w:rsidR="008776B9" w:rsidRPr="00224FA0">
        <w:rPr>
          <w:rFonts w:asciiTheme="majorBidi" w:hAnsiTheme="majorBidi" w:cstheme="majorBidi"/>
          <w:sz w:val="24"/>
          <w:szCs w:val="24"/>
        </w:rPr>
        <w:t xml:space="preserve"> actually in the SSPDF detention.</w:t>
      </w:r>
      <w:r w:rsidR="00204E9E">
        <w:rPr>
          <w:rFonts w:asciiTheme="majorBidi" w:hAnsiTheme="majorBidi" w:cstheme="majorBidi"/>
          <w:sz w:val="24"/>
          <w:szCs w:val="24"/>
        </w:rPr>
        <w:t xml:space="preserve"> He cited one civilian who was </w:t>
      </w:r>
      <w:r w:rsidR="002322A7">
        <w:rPr>
          <w:rFonts w:asciiTheme="majorBidi" w:hAnsiTheme="majorBidi" w:cstheme="majorBidi"/>
          <w:sz w:val="24"/>
          <w:szCs w:val="24"/>
        </w:rPr>
        <w:t xml:space="preserve">reportedly abducted </w:t>
      </w:r>
      <w:r w:rsidR="00204E9E">
        <w:rPr>
          <w:rFonts w:asciiTheme="majorBidi" w:hAnsiTheme="majorBidi" w:cstheme="majorBidi"/>
          <w:sz w:val="24"/>
          <w:szCs w:val="24"/>
        </w:rPr>
        <w:t>by the National Salvation Front in July but only to be traced in military detention.</w:t>
      </w:r>
      <w:r w:rsidR="001B5639" w:rsidRPr="001B5639">
        <w:rPr>
          <w:rFonts w:asciiTheme="majorBidi" w:eastAsia="Palatino Linotype" w:hAnsiTheme="majorBidi" w:cstheme="majorBidi"/>
          <w:bCs/>
          <w:sz w:val="24"/>
          <w:szCs w:val="24"/>
          <w:lang w:val="en-GB"/>
        </w:rPr>
        <w:t xml:space="preserve"> </w:t>
      </w:r>
      <w:r w:rsidR="001B5639">
        <w:rPr>
          <w:rFonts w:asciiTheme="majorBidi" w:eastAsia="Palatino Linotype" w:hAnsiTheme="majorBidi" w:cstheme="majorBidi"/>
          <w:bCs/>
          <w:sz w:val="24"/>
          <w:szCs w:val="24"/>
          <w:lang w:val="en-GB"/>
        </w:rPr>
        <w:t>(</w:t>
      </w:r>
      <w:r w:rsidR="001B5639" w:rsidRPr="008C2AAD">
        <w:rPr>
          <w:rFonts w:asciiTheme="majorBidi" w:eastAsia="Palatino Linotype" w:hAnsiTheme="majorBidi" w:cstheme="majorBidi"/>
          <w:bCs/>
          <w:i/>
          <w:iCs/>
          <w:sz w:val="24"/>
          <w:szCs w:val="24"/>
          <w:lang w:val="en-GB"/>
        </w:rPr>
        <w:t>see 2025</w:t>
      </w:r>
      <w:r w:rsidR="001B5639">
        <w:rPr>
          <w:rFonts w:asciiTheme="majorBidi" w:eastAsia="Palatino Linotype" w:hAnsiTheme="majorBidi" w:cstheme="majorBidi"/>
          <w:bCs/>
          <w:i/>
          <w:iCs/>
          <w:sz w:val="24"/>
          <w:szCs w:val="24"/>
          <w:lang w:val="en-GB"/>
        </w:rPr>
        <w:t>0725</w:t>
      </w:r>
      <w:r w:rsidR="0077693B">
        <w:rPr>
          <w:rFonts w:asciiTheme="majorBidi" w:eastAsia="Palatino Linotype" w:hAnsiTheme="majorBidi" w:cstheme="majorBidi"/>
          <w:bCs/>
          <w:i/>
          <w:iCs/>
          <w:sz w:val="24"/>
          <w:szCs w:val="24"/>
          <w:lang w:val="en-GB"/>
        </w:rPr>
        <w:t xml:space="preserve"> </w:t>
      </w:r>
      <w:r w:rsidR="001B5639" w:rsidRPr="008C2AAD">
        <w:rPr>
          <w:rFonts w:asciiTheme="majorBidi" w:eastAsia="Palatino Linotype" w:hAnsiTheme="majorBidi" w:cstheme="majorBidi"/>
          <w:bCs/>
          <w:i/>
          <w:iCs/>
          <w:sz w:val="24"/>
          <w:szCs w:val="24"/>
          <w:lang w:val="en-GB"/>
        </w:rPr>
        <w:t>HRD-YFO Daily Report</w:t>
      </w:r>
      <w:r w:rsidR="001B5639">
        <w:rPr>
          <w:rFonts w:asciiTheme="majorBidi" w:eastAsia="Palatino Linotype" w:hAnsiTheme="majorBidi" w:cstheme="majorBidi"/>
          <w:bCs/>
          <w:sz w:val="24"/>
          <w:szCs w:val="24"/>
          <w:lang w:val="en-GB"/>
        </w:rPr>
        <w:t>).</w:t>
      </w:r>
      <w:r w:rsidR="00204E9E">
        <w:rPr>
          <w:rFonts w:asciiTheme="majorBidi" w:hAnsiTheme="majorBidi" w:cstheme="majorBidi"/>
          <w:sz w:val="24"/>
          <w:szCs w:val="24"/>
        </w:rPr>
        <w:t xml:space="preserve"> Moreover, the military had confirmed the abduction of the same civilian.  </w:t>
      </w:r>
      <w:r w:rsidR="008776B9" w:rsidRPr="00224FA0">
        <w:rPr>
          <w:rFonts w:asciiTheme="majorBidi" w:hAnsiTheme="majorBidi" w:cstheme="majorBidi"/>
          <w:sz w:val="24"/>
          <w:szCs w:val="24"/>
        </w:rPr>
        <w:t xml:space="preserve">This highlights the </w:t>
      </w:r>
      <w:r w:rsidR="002322A7" w:rsidRPr="00224FA0">
        <w:rPr>
          <w:rFonts w:asciiTheme="majorBidi" w:hAnsiTheme="majorBidi" w:cstheme="majorBidi"/>
          <w:sz w:val="24"/>
          <w:szCs w:val="24"/>
        </w:rPr>
        <w:t>subtle</w:t>
      </w:r>
      <w:r w:rsidR="008776B9" w:rsidRPr="00224FA0">
        <w:rPr>
          <w:rFonts w:asciiTheme="majorBidi" w:hAnsiTheme="majorBidi" w:cstheme="majorBidi"/>
          <w:sz w:val="24"/>
          <w:szCs w:val="24"/>
        </w:rPr>
        <w:t xml:space="preserve"> situation in which civilians find themselves in</w:t>
      </w:r>
      <w:r>
        <w:rPr>
          <w:rFonts w:asciiTheme="majorBidi" w:hAnsiTheme="majorBidi" w:cstheme="majorBidi"/>
          <w:sz w:val="24"/>
          <w:szCs w:val="24"/>
        </w:rPr>
        <w:t xml:space="preserve"> the Region</w:t>
      </w:r>
      <w:r w:rsidR="008776B9" w:rsidRPr="00224FA0">
        <w:rPr>
          <w:rFonts w:asciiTheme="majorBidi" w:hAnsiTheme="majorBidi" w:cstheme="majorBidi"/>
          <w:sz w:val="24"/>
          <w:szCs w:val="24"/>
        </w:rPr>
        <w:t>.</w:t>
      </w:r>
      <w:r w:rsidR="008776B9">
        <w:rPr>
          <w:rFonts w:asciiTheme="majorBidi" w:hAnsiTheme="majorBidi" w:cstheme="majorBidi"/>
          <w:sz w:val="24"/>
          <w:szCs w:val="24"/>
        </w:rPr>
        <w:t xml:space="preserve">    </w:t>
      </w:r>
    </w:p>
    <w:p w14:paraId="25D6E313" w14:textId="5C0F964B" w:rsidR="002C0D85" w:rsidRPr="00FD7E15" w:rsidRDefault="002C0D85" w:rsidP="002C0D85">
      <w:pPr>
        <w:spacing w:after="0" w:line="240" w:lineRule="auto"/>
        <w:jc w:val="both"/>
        <w:rPr>
          <w:rFonts w:asciiTheme="majorBidi" w:eastAsia="Palatino Linotype" w:hAnsiTheme="majorBidi" w:cstheme="majorBidi"/>
          <w:bCs/>
          <w:i/>
          <w:iCs/>
          <w:sz w:val="24"/>
          <w:szCs w:val="24"/>
          <w:lang w:val="en-GB"/>
        </w:rPr>
      </w:pPr>
      <w:r w:rsidRPr="00F112DE">
        <w:rPr>
          <w:rFonts w:asciiTheme="majorBidi" w:eastAsia="Palatino Linotype" w:hAnsiTheme="majorBidi" w:cstheme="majorBidi"/>
          <w:b/>
          <w:i/>
          <w:iCs/>
          <w:sz w:val="24"/>
          <w:szCs w:val="24"/>
          <w:lang w:val="en-GB"/>
        </w:rPr>
        <w:t>Comments:</w:t>
      </w:r>
      <w:r w:rsidRPr="00FD7E15">
        <w:rPr>
          <w:rFonts w:asciiTheme="majorBidi" w:eastAsia="Palatino Linotype" w:hAnsiTheme="majorBidi" w:cstheme="majorBidi"/>
          <w:bCs/>
          <w:i/>
          <w:iCs/>
          <w:sz w:val="24"/>
          <w:szCs w:val="24"/>
          <w:lang w:val="en-GB"/>
        </w:rPr>
        <w:t xml:space="preserve"> </w:t>
      </w:r>
      <w:r w:rsidR="00224FA0">
        <w:rPr>
          <w:rFonts w:asciiTheme="majorBidi" w:eastAsia="Palatino Linotype" w:hAnsiTheme="majorBidi" w:cstheme="majorBidi"/>
          <w:bCs/>
          <w:i/>
          <w:iCs/>
          <w:sz w:val="24"/>
          <w:szCs w:val="24"/>
          <w:lang w:val="en-GB"/>
        </w:rPr>
        <w:t xml:space="preserve">HRD has been receiving unconfirmed reports that SSPDF commit some violations which are later framed against armed groups in region. HRD will continue </w:t>
      </w:r>
      <w:r w:rsidR="00285533">
        <w:rPr>
          <w:rFonts w:asciiTheme="majorBidi" w:eastAsia="Palatino Linotype" w:hAnsiTheme="majorBidi" w:cstheme="majorBidi"/>
          <w:bCs/>
          <w:i/>
          <w:iCs/>
          <w:sz w:val="24"/>
          <w:szCs w:val="24"/>
          <w:lang w:val="en-GB"/>
        </w:rPr>
        <w:t>to</w:t>
      </w:r>
      <w:r w:rsidR="00224FA0">
        <w:rPr>
          <w:rFonts w:asciiTheme="majorBidi" w:eastAsia="Palatino Linotype" w:hAnsiTheme="majorBidi" w:cstheme="majorBidi"/>
          <w:bCs/>
          <w:i/>
          <w:iCs/>
          <w:sz w:val="24"/>
          <w:szCs w:val="24"/>
          <w:lang w:val="en-GB"/>
        </w:rPr>
        <w:t xml:space="preserve"> investigate the </w:t>
      </w:r>
      <w:r w:rsidR="00285533">
        <w:rPr>
          <w:rFonts w:asciiTheme="majorBidi" w:eastAsia="Palatino Linotype" w:hAnsiTheme="majorBidi" w:cstheme="majorBidi"/>
          <w:bCs/>
          <w:i/>
          <w:iCs/>
          <w:sz w:val="24"/>
          <w:szCs w:val="24"/>
          <w:lang w:val="en-GB"/>
        </w:rPr>
        <w:t xml:space="preserve">matter before raising it </w:t>
      </w:r>
      <w:r w:rsidR="00224FA0">
        <w:rPr>
          <w:rFonts w:asciiTheme="majorBidi" w:eastAsia="Palatino Linotype" w:hAnsiTheme="majorBidi" w:cstheme="majorBidi"/>
          <w:bCs/>
          <w:i/>
          <w:iCs/>
          <w:sz w:val="24"/>
          <w:szCs w:val="24"/>
          <w:lang w:val="en-GB"/>
        </w:rPr>
        <w:t xml:space="preserve"> </w:t>
      </w:r>
      <w:r w:rsidR="00285533">
        <w:rPr>
          <w:rFonts w:asciiTheme="majorBidi" w:eastAsia="Palatino Linotype" w:hAnsiTheme="majorBidi" w:cstheme="majorBidi"/>
          <w:bCs/>
          <w:i/>
          <w:iCs/>
          <w:sz w:val="24"/>
          <w:szCs w:val="24"/>
          <w:lang w:val="en-GB"/>
        </w:rPr>
        <w:t xml:space="preserve">to </w:t>
      </w:r>
      <w:r w:rsidR="00D9660D">
        <w:rPr>
          <w:rFonts w:asciiTheme="majorBidi" w:eastAsia="Palatino Linotype" w:hAnsiTheme="majorBidi" w:cstheme="majorBidi"/>
          <w:bCs/>
          <w:i/>
          <w:iCs/>
          <w:sz w:val="24"/>
          <w:szCs w:val="24"/>
          <w:lang w:val="en-GB"/>
        </w:rPr>
        <w:t xml:space="preserve">authorities  and </w:t>
      </w:r>
      <w:r w:rsidR="00224FA0">
        <w:rPr>
          <w:rFonts w:asciiTheme="majorBidi" w:eastAsia="Palatino Linotype" w:hAnsiTheme="majorBidi" w:cstheme="majorBidi"/>
          <w:bCs/>
          <w:i/>
          <w:iCs/>
          <w:sz w:val="24"/>
          <w:szCs w:val="24"/>
          <w:lang w:val="en-GB"/>
        </w:rPr>
        <w:t xml:space="preserve"> SSPDF leadership in the area.</w:t>
      </w:r>
    </w:p>
    <w:p w14:paraId="2455D100" w14:textId="77777777" w:rsidR="002A0FCD" w:rsidRPr="002C0D85" w:rsidRDefault="002A0FCD" w:rsidP="002A0FCD">
      <w:pPr>
        <w:spacing w:after="0" w:line="240" w:lineRule="auto"/>
        <w:jc w:val="both"/>
        <w:rPr>
          <w:rFonts w:ascii="Times New Roman" w:eastAsia="Palatino Linotype" w:hAnsi="Times New Roman" w:cs="Times New Roman"/>
          <w:b/>
          <w:bCs/>
          <w:sz w:val="24"/>
          <w:szCs w:val="24"/>
        </w:rPr>
      </w:pPr>
    </w:p>
    <w:bookmarkEnd w:id="2"/>
    <w:p w14:paraId="0DDF1EFC" w14:textId="301E1209" w:rsidR="00C600EC" w:rsidRPr="008D0986" w:rsidRDefault="00C600EC" w:rsidP="0044047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8D0986">
        <w:rPr>
          <w:rFonts w:ascii="Times New Roman" w:eastAsia="Palatino Linotype" w:hAnsi="Times New Roman" w:cs="Times New Roman"/>
          <w:b/>
          <w:sz w:val="24"/>
          <w:szCs w:val="24"/>
          <w:lang w:val="en-GB"/>
        </w:rPr>
        <w:t>Other Key Human Rights and Protection Concerns</w:t>
      </w:r>
      <w:bookmarkEnd w:id="1"/>
    </w:p>
    <w:sectPr w:rsidR="00C600EC" w:rsidRPr="008D0986"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AC96F" w14:textId="77777777" w:rsidR="00EF3ECF" w:rsidRDefault="00EF3ECF" w:rsidP="00182875">
      <w:pPr>
        <w:spacing w:after="0" w:line="240" w:lineRule="auto"/>
      </w:pPr>
      <w:r>
        <w:separator/>
      </w:r>
    </w:p>
  </w:endnote>
  <w:endnote w:type="continuationSeparator" w:id="0">
    <w:p w14:paraId="6C05CC4B" w14:textId="77777777" w:rsidR="00EF3ECF" w:rsidRDefault="00EF3ECF"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E1EC2" w14:textId="77777777" w:rsidR="00EF3ECF" w:rsidRDefault="00EF3ECF" w:rsidP="00182875">
      <w:pPr>
        <w:spacing w:after="0" w:line="240" w:lineRule="auto"/>
      </w:pPr>
      <w:r>
        <w:separator/>
      </w:r>
    </w:p>
  </w:footnote>
  <w:footnote w:type="continuationSeparator" w:id="0">
    <w:p w14:paraId="720D2432" w14:textId="77777777" w:rsidR="00EF3ECF" w:rsidRDefault="00EF3ECF"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A15C2C"/>
    <w:multiLevelType w:val="hybridMultilevel"/>
    <w:tmpl w:val="A0069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F84A83"/>
    <w:multiLevelType w:val="hybridMultilevel"/>
    <w:tmpl w:val="C856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2F95CE1"/>
    <w:multiLevelType w:val="multilevel"/>
    <w:tmpl w:val="D234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1B0769C"/>
    <w:multiLevelType w:val="hybridMultilevel"/>
    <w:tmpl w:val="E3281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1920E8"/>
    <w:multiLevelType w:val="hybridMultilevel"/>
    <w:tmpl w:val="0498A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52B7A4E"/>
    <w:multiLevelType w:val="hybridMultilevel"/>
    <w:tmpl w:val="0EF2C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5"/>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3"/>
  </w:num>
  <w:num w:numId="7" w16cid:durableId="1987204914">
    <w:abstractNumId w:val="22"/>
  </w:num>
  <w:num w:numId="8" w16cid:durableId="1710184332">
    <w:abstractNumId w:val="27"/>
  </w:num>
  <w:num w:numId="9" w16cid:durableId="189804582">
    <w:abstractNumId w:val="24"/>
  </w:num>
  <w:num w:numId="10" w16cid:durableId="566233004">
    <w:abstractNumId w:val="29"/>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9"/>
  </w:num>
  <w:num w:numId="17" w16cid:durableId="704216174">
    <w:abstractNumId w:val="21"/>
  </w:num>
  <w:num w:numId="18" w16cid:durableId="230773413">
    <w:abstractNumId w:val="20"/>
  </w:num>
  <w:num w:numId="19" w16cid:durableId="1420560358">
    <w:abstractNumId w:val="11"/>
  </w:num>
  <w:num w:numId="20" w16cid:durableId="177014285">
    <w:abstractNumId w:val="17"/>
  </w:num>
  <w:num w:numId="21" w16cid:durableId="1490293459">
    <w:abstractNumId w:val="26"/>
  </w:num>
  <w:num w:numId="22" w16cid:durableId="310015264">
    <w:abstractNumId w:val="6"/>
  </w:num>
  <w:num w:numId="23" w16cid:durableId="69470087">
    <w:abstractNumId w:val="28"/>
  </w:num>
  <w:num w:numId="24" w16cid:durableId="280693892">
    <w:abstractNumId w:val="25"/>
  </w:num>
  <w:num w:numId="25" w16cid:durableId="166020742">
    <w:abstractNumId w:val="12"/>
  </w:num>
  <w:num w:numId="26" w16cid:durableId="611206195">
    <w:abstractNumId w:val="10"/>
  </w:num>
  <w:num w:numId="27" w16cid:durableId="656423914">
    <w:abstractNumId w:val="15"/>
  </w:num>
  <w:num w:numId="28" w16cid:durableId="1634483761">
    <w:abstractNumId w:val="14"/>
  </w:num>
  <w:num w:numId="29" w16cid:durableId="1782138809">
    <w:abstractNumId w:val="13"/>
  </w:num>
  <w:num w:numId="30" w16cid:durableId="3504963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1897"/>
    <w:rsid w:val="0002147F"/>
    <w:rsid w:val="00024C0A"/>
    <w:rsid w:val="000278F8"/>
    <w:rsid w:val="000300A6"/>
    <w:rsid w:val="0003224A"/>
    <w:rsid w:val="0003444F"/>
    <w:rsid w:val="000417D1"/>
    <w:rsid w:val="00044D18"/>
    <w:rsid w:val="00047372"/>
    <w:rsid w:val="00054E18"/>
    <w:rsid w:val="00056460"/>
    <w:rsid w:val="00057B43"/>
    <w:rsid w:val="00057EB0"/>
    <w:rsid w:val="00082BE3"/>
    <w:rsid w:val="00084249"/>
    <w:rsid w:val="00084D56"/>
    <w:rsid w:val="000850F4"/>
    <w:rsid w:val="000920A3"/>
    <w:rsid w:val="0009318C"/>
    <w:rsid w:val="0009521E"/>
    <w:rsid w:val="00095B4C"/>
    <w:rsid w:val="000966FF"/>
    <w:rsid w:val="00096E60"/>
    <w:rsid w:val="00097533"/>
    <w:rsid w:val="000B37D4"/>
    <w:rsid w:val="000B5261"/>
    <w:rsid w:val="000B7B29"/>
    <w:rsid w:val="000C02E5"/>
    <w:rsid w:val="000C035A"/>
    <w:rsid w:val="000C1AEA"/>
    <w:rsid w:val="000C2E4E"/>
    <w:rsid w:val="000C4E4B"/>
    <w:rsid w:val="000C5F28"/>
    <w:rsid w:val="000C77BE"/>
    <w:rsid w:val="000D21AF"/>
    <w:rsid w:val="000D3EA2"/>
    <w:rsid w:val="000D4781"/>
    <w:rsid w:val="000E12AE"/>
    <w:rsid w:val="000E38D6"/>
    <w:rsid w:val="000E563D"/>
    <w:rsid w:val="000E5F62"/>
    <w:rsid w:val="000F380C"/>
    <w:rsid w:val="000F4C5E"/>
    <w:rsid w:val="001100D2"/>
    <w:rsid w:val="00110465"/>
    <w:rsid w:val="0011080C"/>
    <w:rsid w:val="001121F4"/>
    <w:rsid w:val="00112A7B"/>
    <w:rsid w:val="00112AA6"/>
    <w:rsid w:val="001137E4"/>
    <w:rsid w:val="00117EF1"/>
    <w:rsid w:val="00121368"/>
    <w:rsid w:val="00121E12"/>
    <w:rsid w:val="00134977"/>
    <w:rsid w:val="00134E43"/>
    <w:rsid w:val="00135362"/>
    <w:rsid w:val="00135399"/>
    <w:rsid w:val="00140E1D"/>
    <w:rsid w:val="00146509"/>
    <w:rsid w:val="00155D72"/>
    <w:rsid w:val="00157DD5"/>
    <w:rsid w:val="0016157E"/>
    <w:rsid w:val="00162039"/>
    <w:rsid w:val="00172615"/>
    <w:rsid w:val="00173CC8"/>
    <w:rsid w:val="00177684"/>
    <w:rsid w:val="00182875"/>
    <w:rsid w:val="00183500"/>
    <w:rsid w:val="00184C60"/>
    <w:rsid w:val="00191639"/>
    <w:rsid w:val="00192732"/>
    <w:rsid w:val="001949EB"/>
    <w:rsid w:val="001954C0"/>
    <w:rsid w:val="00196B51"/>
    <w:rsid w:val="001A3603"/>
    <w:rsid w:val="001A5CC2"/>
    <w:rsid w:val="001B0992"/>
    <w:rsid w:val="001B0F93"/>
    <w:rsid w:val="001B401C"/>
    <w:rsid w:val="001B5639"/>
    <w:rsid w:val="001C010F"/>
    <w:rsid w:val="001C4F23"/>
    <w:rsid w:val="001C717F"/>
    <w:rsid w:val="001D2E8E"/>
    <w:rsid w:val="001D5B48"/>
    <w:rsid w:val="001E096F"/>
    <w:rsid w:val="001E3FEF"/>
    <w:rsid w:val="001E71ED"/>
    <w:rsid w:val="00201847"/>
    <w:rsid w:val="0020197C"/>
    <w:rsid w:val="00203EDD"/>
    <w:rsid w:val="00204E9E"/>
    <w:rsid w:val="00210DC7"/>
    <w:rsid w:val="00212574"/>
    <w:rsid w:val="002156C7"/>
    <w:rsid w:val="00215A7F"/>
    <w:rsid w:val="00224FA0"/>
    <w:rsid w:val="002318A7"/>
    <w:rsid w:val="002322A7"/>
    <w:rsid w:val="00233058"/>
    <w:rsid w:val="00234FB3"/>
    <w:rsid w:val="002406E3"/>
    <w:rsid w:val="00242FBF"/>
    <w:rsid w:val="002562B5"/>
    <w:rsid w:val="0026074D"/>
    <w:rsid w:val="00260A53"/>
    <w:rsid w:val="00263A00"/>
    <w:rsid w:val="0026636C"/>
    <w:rsid w:val="00266701"/>
    <w:rsid w:val="00267F40"/>
    <w:rsid w:val="002705AC"/>
    <w:rsid w:val="00270BAE"/>
    <w:rsid w:val="00271AAF"/>
    <w:rsid w:val="00273BC7"/>
    <w:rsid w:val="00275AD9"/>
    <w:rsid w:val="002777AC"/>
    <w:rsid w:val="00281B76"/>
    <w:rsid w:val="0028378E"/>
    <w:rsid w:val="0028542F"/>
    <w:rsid w:val="00285533"/>
    <w:rsid w:val="00295B9E"/>
    <w:rsid w:val="00297B3E"/>
    <w:rsid w:val="002A0FCD"/>
    <w:rsid w:val="002A1454"/>
    <w:rsid w:val="002A657B"/>
    <w:rsid w:val="002A7AC4"/>
    <w:rsid w:val="002B361A"/>
    <w:rsid w:val="002B5099"/>
    <w:rsid w:val="002C09FB"/>
    <w:rsid w:val="002C0D85"/>
    <w:rsid w:val="002C24C1"/>
    <w:rsid w:val="002C5B5A"/>
    <w:rsid w:val="002C6557"/>
    <w:rsid w:val="002D0DC6"/>
    <w:rsid w:val="002D28BE"/>
    <w:rsid w:val="002D6377"/>
    <w:rsid w:val="002E20B9"/>
    <w:rsid w:val="002E2E2E"/>
    <w:rsid w:val="002E4CB7"/>
    <w:rsid w:val="002E6B3E"/>
    <w:rsid w:val="002E6DBC"/>
    <w:rsid w:val="002E7C57"/>
    <w:rsid w:val="002F2E3C"/>
    <w:rsid w:val="00303FC1"/>
    <w:rsid w:val="003043C8"/>
    <w:rsid w:val="00312428"/>
    <w:rsid w:val="00314DCC"/>
    <w:rsid w:val="00315EA9"/>
    <w:rsid w:val="003162D2"/>
    <w:rsid w:val="00317E65"/>
    <w:rsid w:val="0032005F"/>
    <w:rsid w:val="003202AB"/>
    <w:rsid w:val="00322485"/>
    <w:rsid w:val="003235A1"/>
    <w:rsid w:val="00324A02"/>
    <w:rsid w:val="00333678"/>
    <w:rsid w:val="0033393A"/>
    <w:rsid w:val="00341F60"/>
    <w:rsid w:val="003505EF"/>
    <w:rsid w:val="0035222A"/>
    <w:rsid w:val="0035350B"/>
    <w:rsid w:val="00360FBB"/>
    <w:rsid w:val="0036524B"/>
    <w:rsid w:val="00365CEE"/>
    <w:rsid w:val="003725E9"/>
    <w:rsid w:val="003757F9"/>
    <w:rsid w:val="0037727C"/>
    <w:rsid w:val="00386AFC"/>
    <w:rsid w:val="00393DF5"/>
    <w:rsid w:val="003A475B"/>
    <w:rsid w:val="003A5518"/>
    <w:rsid w:val="003B1A56"/>
    <w:rsid w:val="003B1D93"/>
    <w:rsid w:val="003B4D2D"/>
    <w:rsid w:val="003C27C1"/>
    <w:rsid w:val="003C3A56"/>
    <w:rsid w:val="003C4147"/>
    <w:rsid w:val="003C4F0B"/>
    <w:rsid w:val="003C62BF"/>
    <w:rsid w:val="003D44EA"/>
    <w:rsid w:val="003E3036"/>
    <w:rsid w:val="003E784C"/>
    <w:rsid w:val="004015A2"/>
    <w:rsid w:val="00403BE9"/>
    <w:rsid w:val="00404992"/>
    <w:rsid w:val="0040550A"/>
    <w:rsid w:val="00411890"/>
    <w:rsid w:val="0041308A"/>
    <w:rsid w:val="004159EA"/>
    <w:rsid w:val="00420218"/>
    <w:rsid w:val="004202D4"/>
    <w:rsid w:val="00422646"/>
    <w:rsid w:val="00427A3D"/>
    <w:rsid w:val="00427D04"/>
    <w:rsid w:val="00433D76"/>
    <w:rsid w:val="00440474"/>
    <w:rsid w:val="00441124"/>
    <w:rsid w:val="00447814"/>
    <w:rsid w:val="00451419"/>
    <w:rsid w:val="0045171C"/>
    <w:rsid w:val="004518FD"/>
    <w:rsid w:val="0045341E"/>
    <w:rsid w:val="00454B4B"/>
    <w:rsid w:val="004575E9"/>
    <w:rsid w:val="00460698"/>
    <w:rsid w:val="0046311E"/>
    <w:rsid w:val="004668B2"/>
    <w:rsid w:val="00470085"/>
    <w:rsid w:val="00471760"/>
    <w:rsid w:val="004727AD"/>
    <w:rsid w:val="004805FB"/>
    <w:rsid w:val="00483AC9"/>
    <w:rsid w:val="00491952"/>
    <w:rsid w:val="004939BA"/>
    <w:rsid w:val="004A3DD0"/>
    <w:rsid w:val="004A459B"/>
    <w:rsid w:val="004A6F40"/>
    <w:rsid w:val="004B0D8A"/>
    <w:rsid w:val="004B470A"/>
    <w:rsid w:val="004D0D90"/>
    <w:rsid w:val="004D1A70"/>
    <w:rsid w:val="004D696C"/>
    <w:rsid w:val="004E1747"/>
    <w:rsid w:val="004E32A1"/>
    <w:rsid w:val="004E6353"/>
    <w:rsid w:val="004E7634"/>
    <w:rsid w:val="004E7823"/>
    <w:rsid w:val="004F17F0"/>
    <w:rsid w:val="004F1C1A"/>
    <w:rsid w:val="004F21C0"/>
    <w:rsid w:val="004F2959"/>
    <w:rsid w:val="00500868"/>
    <w:rsid w:val="0050523A"/>
    <w:rsid w:val="00507DC3"/>
    <w:rsid w:val="0051151C"/>
    <w:rsid w:val="00517927"/>
    <w:rsid w:val="00520944"/>
    <w:rsid w:val="00524554"/>
    <w:rsid w:val="00526A58"/>
    <w:rsid w:val="005279B9"/>
    <w:rsid w:val="00531FC3"/>
    <w:rsid w:val="00532457"/>
    <w:rsid w:val="005406EF"/>
    <w:rsid w:val="005409A3"/>
    <w:rsid w:val="00540A00"/>
    <w:rsid w:val="00541381"/>
    <w:rsid w:val="00543B8F"/>
    <w:rsid w:val="00563AE2"/>
    <w:rsid w:val="0057095C"/>
    <w:rsid w:val="005724BD"/>
    <w:rsid w:val="0057654B"/>
    <w:rsid w:val="00580AD6"/>
    <w:rsid w:val="00582FE5"/>
    <w:rsid w:val="005877E4"/>
    <w:rsid w:val="00587DF2"/>
    <w:rsid w:val="00592396"/>
    <w:rsid w:val="005A46CD"/>
    <w:rsid w:val="005A5F31"/>
    <w:rsid w:val="005A6F8F"/>
    <w:rsid w:val="005B0C1D"/>
    <w:rsid w:val="005B2291"/>
    <w:rsid w:val="005B79E8"/>
    <w:rsid w:val="005D0786"/>
    <w:rsid w:val="005D3F2C"/>
    <w:rsid w:val="005D6FFE"/>
    <w:rsid w:val="005D7E45"/>
    <w:rsid w:val="005E3217"/>
    <w:rsid w:val="005E3AED"/>
    <w:rsid w:val="005E54F0"/>
    <w:rsid w:val="005F0C80"/>
    <w:rsid w:val="005F6B02"/>
    <w:rsid w:val="00602A40"/>
    <w:rsid w:val="00605273"/>
    <w:rsid w:val="006062A2"/>
    <w:rsid w:val="00606EBD"/>
    <w:rsid w:val="00611717"/>
    <w:rsid w:val="00611B22"/>
    <w:rsid w:val="0061222A"/>
    <w:rsid w:val="006142FE"/>
    <w:rsid w:val="00614E88"/>
    <w:rsid w:val="00627801"/>
    <w:rsid w:val="006305D8"/>
    <w:rsid w:val="006345F9"/>
    <w:rsid w:val="00637899"/>
    <w:rsid w:val="006448AB"/>
    <w:rsid w:val="006453F9"/>
    <w:rsid w:val="0065088B"/>
    <w:rsid w:val="00655AB4"/>
    <w:rsid w:val="00656CCF"/>
    <w:rsid w:val="00660788"/>
    <w:rsid w:val="0066145F"/>
    <w:rsid w:val="0067325C"/>
    <w:rsid w:val="00676225"/>
    <w:rsid w:val="00680834"/>
    <w:rsid w:val="00683F3E"/>
    <w:rsid w:val="00696D38"/>
    <w:rsid w:val="006A0D90"/>
    <w:rsid w:val="006A18DD"/>
    <w:rsid w:val="006A30AC"/>
    <w:rsid w:val="006B01E0"/>
    <w:rsid w:val="006B0581"/>
    <w:rsid w:val="006B2EFE"/>
    <w:rsid w:val="006B7C67"/>
    <w:rsid w:val="006C0C54"/>
    <w:rsid w:val="006C2558"/>
    <w:rsid w:val="006C3FFC"/>
    <w:rsid w:val="006D0799"/>
    <w:rsid w:val="006D6946"/>
    <w:rsid w:val="006E57E2"/>
    <w:rsid w:val="006F4102"/>
    <w:rsid w:val="006F4820"/>
    <w:rsid w:val="006F7B1B"/>
    <w:rsid w:val="00703336"/>
    <w:rsid w:val="00707174"/>
    <w:rsid w:val="007071DF"/>
    <w:rsid w:val="00720EA7"/>
    <w:rsid w:val="0072296F"/>
    <w:rsid w:val="00725538"/>
    <w:rsid w:val="0073080F"/>
    <w:rsid w:val="007319F7"/>
    <w:rsid w:val="00736580"/>
    <w:rsid w:val="00745774"/>
    <w:rsid w:val="00747D2E"/>
    <w:rsid w:val="0075340A"/>
    <w:rsid w:val="00753D47"/>
    <w:rsid w:val="0076775A"/>
    <w:rsid w:val="007705D9"/>
    <w:rsid w:val="00773FAA"/>
    <w:rsid w:val="00775B0B"/>
    <w:rsid w:val="0077654B"/>
    <w:rsid w:val="0077693B"/>
    <w:rsid w:val="00783EBA"/>
    <w:rsid w:val="00785FC9"/>
    <w:rsid w:val="00790311"/>
    <w:rsid w:val="00791A74"/>
    <w:rsid w:val="00792541"/>
    <w:rsid w:val="0079334E"/>
    <w:rsid w:val="007A0BBC"/>
    <w:rsid w:val="007A489E"/>
    <w:rsid w:val="007B1A54"/>
    <w:rsid w:val="007B4FF7"/>
    <w:rsid w:val="007C194A"/>
    <w:rsid w:val="007E7E45"/>
    <w:rsid w:val="007F1433"/>
    <w:rsid w:val="007F200C"/>
    <w:rsid w:val="007F3FED"/>
    <w:rsid w:val="007F48EE"/>
    <w:rsid w:val="007F694A"/>
    <w:rsid w:val="007F779D"/>
    <w:rsid w:val="00801188"/>
    <w:rsid w:val="00803C7A"/>
    <w:rsid w:val="00810A55"/>
    <w:rsid w:val="00816A53"/>
    <w:rsid w:val="008174A2"/>
    <w:rsid w:val="00820852"/>
    <w:rsid w:val="00823266"/>
    <w:rsid w:val="0082530A"/>
    <w:rsid w:val="00826B58"/>
    <w:rsid w:val="008272D9"/>
    <w:rsid w:val="00833B85"/>
    <w:rsid w:val="00833D81"/>
    <w:rsid w:val="008357F9"/>
    <w:rsid w:val="00847369"/>
    <w:rsid w:val="00850C5A"/>
    <w:rsid w:val="00854922"/>
    <w:rsid w:val="00855EA4"/>
    <w:rsid w:val="00855EF5"/>
    <w:rsid w:val="00861DE4"/>
    <w:rsid w:val="0086525F"/>
    <w:rsid w:val="00870305"/>
    <w:rsid w:val="00874A46"/>
    <w:rsid w:val="00874B04"/>
    <w:rsid w:val="008776B9"/>
    <w:rsid w:val="00886E29"/>
    <w:rsid w:val="0089240C"/>
    <w:rsid w:val="0089522C"/>
    <w:rsid w:val="008B0DDA"/>
    <w:rsid w:val="008B136F"/>
    <w:rsid w:val="008B5DBF"/>
    <w:rsid w:val="008B740C"/>
    <w:rsid w:val="008C586C"/>
    <w:rsid w:val="008C63FE"/>
    <w:rsid w:val="008D0986"/>
    <w:rsid w:val="008D1BB6"/>
    <w:rsid w:val="008D2EA7"/>
    <w:rsid w:val="008E0223"/>
    <w:rsid w:val="008F2310"/>
    <w:rsid w:val="008F521A"/>
    <w:rsid w:val="00907B22"/>
    <w:rsid w:val="009125C7"/>
    <w:rsid w:val="009131A1"/>
    <w:rsid w:val="00915449"/>
    <w:rsid w:val="00926921"/>
    <w:rsid w:val="00934F09"/>
    <w:rsid w:val="009415E9"/>
    <w:rsid w:val="00950442"/>
    <w:rsid w:val="009549EB"/>
    <w:rsid w:val="009552F7"/>
    <w:rsid w:val="00955F45"/>
    <w:rsid w:val="00961CA3"/>
    <w:rsid w:val="00963DF2"/>
    <w:rsid w:val="009670F9"/>
    <w:rsid w:val="00970E0A"/>
    <w:rsid w:val="0097316A"/>
    <w:rsid w:val="009855A0"/>
    <w:rsid w:val="0098679D"/>
    <w:rsid w:val="009A0B74"/>
    <w:rsid w:val="009A51CC"/>
    <w:rsid w:val="009B007F"/>
    <w:rsid w:val="009C1CA8"/>
    <w:rsid w:val="009C3155"/>
    <w:rsid w:val="009C4843"/>
    <w:rsid w:val="009C74B6"/>
    <w:rsid w:val="009D0FB1"/>
    <w:rsid w:val="009D1AB9"/>
    <w:rsid w:val="009D4718"/>
    <w:rsid w:val="009D7367"/>
    <w:rsid w:val="009E3E61"/>
    <w:rsid w:val="009E7F55"/>
    <w:rsid w:val="009F1D96"/>
    <w:rsid w:val="009F49BD"/>
    <w:rsid w:val="009F66F9"/>
    <w:rsid w:val="00A13DB8"/>
    <w:rsid w:val="00A34AA9"/>
    <w:rsid w:val="00A36017"/>
    <w:rsid w:val="00A41DCC"/>
    <w:rsid w:val="00A42C59"/>
    <w:rsid w:val="00A55133"/>
    <w:rsid w:val="00A56439"/>
    <w:rsid w:val="00A570FD"/>
    <w:rsid w:val="00A61670"/>
    <w:rsid w:val="00A626D5"/>
    <w:rsid w:val="00A6383D"/>
    <w:rsid w:val="00A73B07"/>
    <w:rsid w:val="00A73F4A"/>
    <w:rsid w:val="00A75777"/>
    <w:rsid w:val="00A76569"/>
    <w:rsid w:val="00A81D2F"/>
    <w:rsid w:val="00A85320"/>
    <w:rsid w:val="00A856C6"/>
    <w:rsid w:val="00A90D1D"/>
    <w:rsid w:val="00A9125E"/>
    <w:rsid w:val="00A9522E"/>
    <w:rsid w:val="00AA202A"/>
    <w:rsid w:val="00AB0298"/>
    <w:rsid w:val="00AB0F75"/>
    <w:rsid w:val="00AB305E"/>
    <w:rsid w:val="00AB57D6"/>
    <w:rsid w:val="00AC392E"/>
    <w:rsid w:val="00AD3F72"/>
    <w:rsid w:val="00AE269C"/>
    <w:rsid w:val="00AE2A47"/>
    <w:rsid w:val="00AE2E4B"/>
    <w:rsid w:val="00AE7D91"/>
    <w:rsid w:val="00AF5778"/>
    <w:rsid w:val="00B01EC6"/>
    <w:rsid w:val="00B07347"/>
    <w:rsid w:val="00B116B5"/>
    <w:rsid w:val="00B239B6"/>
    <w:rsid w:val="00B3477F"/>
    <w:rsid w:val="00B349FC"/>
    <w:rsid w:val="00B37F6A"/>
    <w:rsid w:val="00B613AE"/>
    <w:rsid w:val="00B633D9"/>
    <w:rsid w:val="00B64173"/>
    <w:rsid w:val="00B70CDA"/>
    <w:rsid w:val="00B712FD"/>
    <w:rsid w:val="00B74A38"/>
    <w:rsid w:val="00B8214D"/>
    <w:rsid w:val="00B84077"/>
    <w:rsid w:val="00B84191"/>
    <w:rsid w:val="00B90B05"/>
    <w:rsid w:val="00B91EA6"/>
    <w:rsid w:val="00B91F6D"/>
    <w:rsid w:val="00B95D8E"/>
    <w:rsid w:val="00BA3482"/>
    <w:rsid w:val="00BA5B7E"/>
    <w:rsid w:val="00BA706E"/>
    <w:rsid w:val="00BA748F"/>
    <w:rsid w:val="00BB044D"/>
    <w:rsid w:val="00BB6961"/>
    <w:rsid w:val="00BC28C2"/>
    <w:rsid w:val="00BC49E5"/>
    <w:rsid w:val="00BD528B"/>
    <w:rsid w:val="00BD6E59"/>
    <w:rsid w:val="00BD70D1"/>
    <w:rsid w:val="00BF0E3A"/>
    <w:rsid w:val="00BF4DF5"/>
    <w:rsid w:val="00BF6AE3"/>
    <w:rsid w:val="00C007A3"/>
    <w:rsid w:val="00C011A2"/>
    <w:rsid w:val="00C01B3D"/>
    <w:rsid w:val="00C13667"/>
    <w:rsid w:val="00C14BD3"/>
    <w:rsid w:val="00C17D29"/>
    <w:rsid w:val="00C24917"/>
    <w:rsid w:val="00C32AA6"/>
    <w:rsid w:val="00C40B77"/>
    <w:rsid w:val="00C4214D"/>
    <w:rsid w:val="00C42417"/>
    <w:rsid w:val="00C600EC"/>
    <w:rsid w:val="00C6031D"/>
    <w:rsid w:val="00C612C0"/>
    <w:rsid w:val="00C62CE8"/>
    <w:rsid w:val="00C65638"/>
    <w:rsid w:val="00C659DC"/>
    <w:rsid w:val="00C67330"/>
    <w:rsid w:val="00C72DEE"/>
    <w:rsid w:val="00C767A4"/>
    <w:rsid w:val="00C80282"/>
    <w:rsid w:val="00C83F4A"/>
    <w:rsid w:val="00C84D9B"/>
    <w:rsid w:val="00C8602F"/>
    <w:rsid w:val="00C86453"/>
    <w:rsid w:val="00C91F86"/>
    <w:rsid w:val="00CA2720"/>
    <w:rsid w:val="00CB3B2F"/>
    <w:rsid w:val="00CC1837"/>
    <w:rsid w:val="00CC42F4"/>
    <w:rsid w:val="00CC7196"/>
    <w:rsid w:val="00CC7E83"/>
    <w:rsid w:val="00CD0D37"/>
    <w:rsid w:val="00CD7EE4"/>
    <w:rsid w:val="00CF02D6"/>
    <w:rsid w:val="00CF09F8"/>
    <w:rsid w:val="00CF5C7B"/>
    <w:rsid w:val="00CF6D70"/>
    <w:rsid w:val="00CF7320"/>
    <w:rsid w:val="00D00EAF"/>
    <w:rsid w:val="00D01CD9"/>
    <w:rsid w:val="00D026BB"/>
    <w:rsid w:val="00D028B1"/>
    <w:rsid w:val="00D03033"/>
    <w:rsid w:val="00D114D3"/>
    <w:rsid w:val="00D13BED"/>
    <w:rsid w:val="00D239DE"/>
    <w:rsid w:val="00D33D00"/>
    <w:rsid w:val="00D3478F"/>
    <w:rsid w:val="00D3755C"/>
    <w:rsid w:val="00D37EDE"/>
    <w:rsid w:val="00D408D9"/>
    <w:rsid w:val="00D45827"/>
    <w:rsid w:val="00D514CB"/>
    <w:rsid w:val="00D51E11"/>
    <w:rsid w:val="00D52CC5"/>
    <w:rsid w:val="00D52FA0"/>
    <w:rsid w:val="00D5361C"/>
    <w:rsid w:val="00D55AEF"/>
    <w:rsid w:val="00D57227"/>
    <w:rsid w:val="00D663E8"/>
    <w:rsid w:val="00D70455"/>
    <w:rsid w:val="00D7374E"/>
    <w:rsid w:val="00D75870"/>
    <w:rsid w:val="00D7622D"/>
    <w:rsid w:val="00D81167"/>
    <w:rsid w:val="00D95AC4"/>
    <w:rsid w:val="00D9660D"/>
    <w:rsid w:val="00DA48AC"/>
    <w:rsid w:val="00DA5D90"/>
    <w:rsid w:val="00DB33BC"/>
    <w:rsid w:val="00DC6F11"/>
    <w:rsid w:val="00DD25B6"/>
    <w:rsid w:val="00DD2C25"/>
    <w:rsid w:val="00DE11F0"/>
    <w:rsid w:val="00DE515C"/>
    <w:rsid w:val="00DE57BC"/>
    <w:rsid w:val="00DF2BC8"/>
    <w:rsid w:val="00DF2E60"/>
    <w:rsid w:val="00E02628"/>
    <w:rsid w:val="00E042DA"/>
    <w:rsid w:val="00E049D3"/>
    <w:rsid w:val="00E160BD"/>
    <w:rsid w:val="00E20551"/>
    <w:rsid w:val="00E2355A"/>
    <w:rsid w:val="00E255E1"/>
    <w:rsid w:val="00E27960"/>
    <w:rsid w:val="00E330E7"/>
    <w:rsid w:val="00E35DBE"/>
    <w:rsid w:val="00E360D2"/>
    <w:rsid w:val="00E37336"/>
    <w:rsid w:val="00E40058"/>
    <w:rsid w:val="00E42CBE"/>
    <w:rsid w:val="00E500D2"/>
    <w:rsid w:val="00E54B44"/>
    <w:rsid w:val="00E5570F"/>
    <w:rsid w:val="00E62977"/>
    <w:rsid w:val="00E6381A"/>
    <w:rsid w:val="00E70DAD"/>
    <w:rsid w:val="00E72297"/>
    <w:rsid w:val="00E74A47"/>
    <w:rsid w:val="00E85C23"/>
    <w:rsid w:val="00E94EEA"/>
    <w:rsid w:val="00EA5C11"/>
    <w:rsid w:val="00EA75A9"/>
    <w:rsid w:val="00EB03A6"/>
    <w:rsid w:val="00EB0B4F"/>
    <w:rsid w:val="00EB2903"/>
    <w:rsid w:val="00EC3D2F"/>
    <w:rsid w:val="00ED3458"/>
    <w:rsid w:val="00ED366E"/>
    <w:rsid w:val="00ED4950"/>
    <w:rsid w:val="00ED6122"/>
    <w:rsid w:val="00ED6FE4"/>
    <w:rsid w:val="00EE0FAF"/>
    <w:rsid w:val="00EE192F"/>
    <w:rsid w:val="00EF0340"/>
    <w:rsid w:val="00EF1E06"/>
    <w:rsid w:val="00EF3ECF"/>
    <w:rsid w:val="00EF5971"/>
    <w:rsid w:val="00EF6B07"/>
    <w:rsid w:val="00EF7396"/>
    <w:rsid w:val="00F0362F"/>
    <w:rsid w:val="00F06BC4"/>
    <w:rsid w:val="00F07FA1"/>
    <w:rsid w:val="00F112DE"/>
    <w:rsid w:val="00F11986"/>
    <w:rsid w:val="00F147C4"/>
    <w:rsid w:val="00F14A79"/>
    <w:rsid w:val="00F1525A"/>
    <w:rsid w:val="00F16E1A"/>
    <w:rsid w:val="00F207D8"/>
    <w:rsid w:val="00F20819"/>
    <w:rsid w:val="00F20D84"/>
    <w:rsid w:val="00F23FDE"/>
    <w:rsid w:val="00F247A3"/>
    <w:rsid w:val="00F259CD"/>
    <w:rsid w:val="00F344E9"/>
    <w:rsid w:val="00F4593D"/>
    <w:rsid w:val="00F5071A"/>
    <w:rsid w:val="00F533B4"/>
    <w:rsid w:val="00F558D9"/>
    <w:rsid w:val="00F559E3"/>
    <w:rsid w:val="00F57ECC"/>
    <w:rsid w:val="00F6314E"/>
    <w:rsid w:val="00F64818"/>
    <w:rsid w:val="00F70024"/>
    <w:rsid w:val="00F72906"/>
    <w:rsid w:val="00F752EC"/>
    <w:rsid w:val="00F76987"/>
    <w:rsid w:val="00F77630"/>
    <w:rsid w:val="00F802AC"/>
    <w:rsid w:val="00F9010C"/>
    <w:rsid w:val="00F90A72"/>
    <w:rsid w:val="00F93ACF"/>
    <w:rsid w:val="00F9582B"/>
    <w:rsid w:val="00FA222D"/>
    <w:rsid w:val="00FA3CC9"/>
    <w:rsid w:val="00FA4FDD"/>
    <w:rsid w:val="00FA666E"/>
    <w:rsid w:val="00FB6026"/>
    <w:rsid w:val="00FC03B3"/>
    <w:rsid w:val="00FC37FF"/>
    <w:rsid w:val="00FC51E6"/>
    <w:rsid w:val="00FD31FC"/>
    <w:rsid w:val="00FD5819"/>
    <w:rsid w:val="00FD5B97"/>
    <w:rsid w:val="00FE3802"/>
    <w:rsid w:val="00FE5E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B44"/>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774010813">
      <w:bodyDiv w:val="1"/>
      <w:marLeft w:val="0"/>
      <w:marRight w:val="0"/>
      <w:marTop w:val="0"/>
      <w:marBottom w:val="0"/>
      <w:divBdr>
        <w:top w:val="none" w:sz="0" w:space="0" w:color="auto"/>
        <w:left w:val="none" w:sz="0" w:space="0" w:color="auto"/>
        <w:bottom w:val="none" w:sz="0" w:space="0" w:color="auto"/>
        <w:right w:val="none" w:sz="0" w:space="0" w:color="auto"/>
      </w:divBdr>
      <w:divsChild>
        <w:div w:id="1568609020">
          <w:marLeft w:val="0"/>
          <w:marRight w:val="0"/>
          <w:marTop w:val="0"/>
          <w:marBottom w:val="0"/>
          <w:divBdr>
            <w:top w:val="none" w:sz="0" w:space="0" w:color="auto"/>
            <w:left w:val="none" w:sz="0" w:space="0" w:color="auto"/>
            <w:bottom w:val="none" w:sz="0" w:space="0" w:color="auto"/>
            <w:right w:val="none" w:sz="0" w:space="0" w:color="auto"/>
          </w:divBdr>
          <w:divsChild>
            <w:div w:id="1481117826">
              <w:marLeft w:val="0"/>
              <w:marRight w:val="0"/>
              <w:marTop w:val="0"/>
              <w:marBottom w:val="0"/>
              <w:divBdr>
                <w:top w:val="none" w:sz="0" w:space="0" w:color="auto"/>
                <w:left w:val="none" w:sz="0" w:space="0" w:color="auto"/>
                <w:bottom w:val="none" w:sz="0" w:space="0" w:color="auto"/>
                <w:right w:val="none" w:sz="0" w:space="0" w:color="auto"/>
              </w:divBdr>
              <w:divsChild>
                <w:div w:id="280889994">
                  <w:marLeft w:val="0"/>
                  <w:marRight w:val="0"/>
                  <w:marTop w:val="0"/>
                  <w:marBottom w:val="0"/>
                  <w:divBdr>
                    <w:top w:val="none" w:sz="0" w:space="0" w:color="auto"/>
                    <w:left w:val="none" w:sz="0" w:space="0" w:color="auto"/>
                    <w:bottom w:val="none" w:sz="0" w:space="0" w:color="auto"/>
                    <w:right w:val="none" w:sz="0" w:space="0" w:color="auto"/>
                  </w:divBdr>
                  <w:divsChild>
                    <w:div w:id="17561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657325">
      <w:bodyDiv w:val="1"/>
      <w:marLeft w:val="0"/>
      <w:marRight w:val="0"/>
      <w:marTop w:val="0"/>
      <w:marBottom w:val="0"/>
      <w:divBdr>
        <w:top w:val="none" w:sz="0" w:space="0" w:color="auto"/>
        <w:left w:val="none" w:sz="0" w:space="0" w:color="auto"/>
        <w:bottom w:val="none" w:sz="0" w:space="0" w:color="auto"/>
        <w:right w:val="none" w:sz="0" w:space="0" w:color="auto"/>
      </w:divBdr>
      <w:divsChild>
        <w:div w:id="472332675">
          <w:marLeft w:val="0"/>
          <w:marRight w:val="0"/>
          <w:marTop w:val="0"/>
          <w:marBottom w:val="0"/>
          <w:divBdr>
            <w:top w:val="none" w:sz="0" w:space="0" w:color="auto"/>
            <w:left w:val="none" w:sz="0" w:space="0" w:color="auto"/>
            <w:bottom w:val="none" w:sz="0" w:space="0" w:color="auto"/>
            <w:right w:val="none" w:sz="0" w:space="0" w:color="auto"/>
          </w:divBdr>
          <w:divsChild>
            <w:div w:id="729157023">
              <w:marLeft w:val="0"/>
              <w:marRight w:val="0"/>
              <w:marTop w:val="0"/>
              <w:marBottom w:val="0"/>
              <w:divBdr>
                <w:top w:val="none" w:sz="0" w:space="0" w:color="auto"/>
                <w:left w:val="none" w:sz="0" w:space="0" w:color="auto"/>
                <w:bottom w:val="none" w:sz="0" w:space="0" w:color="auto"/>
                <w:right w:val="none" w:sz="0" w:space="0" w:color="auto"/>
              </w:divBdr>
              <w:divsChild>
                <w:div w:id="1149440462">
                  <w:marLeft w:val="0"/>
                  <w:marRight w:val="0"/>
                  <w:marTop w:val="0"/>
                  <w:marBottom w:val="0"/>
                  <w:divBdr>
                    <w:top w:val="none" w:sz="0" w:space="0" w:color="auto"/>
                    <w:left w:val="none" w:sz="0" w:space="0" w:color="auto"/>
                    <w:bottom w:val="none" w:sz="0" w:space="0" w:color="auto"/>
                    <w:right w:val="none" w:sz="0" w:space="0" w:color="auto"/>
                  </w:divBdr>
                  <w:divsChild>
                    <w:div w:id="9339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17</cp:revision>
  <dcterms:created xsi:type="dcterms:W3CDTF">2025-09-02T10:36:00Z</dcterms:created>
  <dcterms:modified xsi:type="dcterms:W3CDTF">2025-09-02T15:37:00Z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