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5pt" o:ole="" o:preferrelative="t" stroked="f">
            <v:imagedata r:id="rId8" o:title=""/>
          </v:rect>
          <o:OLEObject Type="Embed" ProgID="StaticMetafile" ShapeID="rectole0000000000" DrawAspect="Content" ObjectID="_1818337911"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67A7D5B9" w:rsidR="00CC3E4B" w:rsidRPr="00344603" w:rsidRDefault="00D16E7A"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232CD8">
        <w:rPr>
          <w:rFonts w:asciiTheme="majorBidi" w:eastAsia="Calibri" w:hAnsiTheme="majorBidi" w:cstheme="majorBidi"/>
          <w:b/>
          <w:sz w:val="24"/>
          <w:szCs w:val="24"/>
        </w:rPr>
        <w:t>2</w:t>
      </w:r>
      <w:r>
        <w:rPr>
          <w:rFonts w:asciiTheme="majorBidi" w:eastAsia="Calibri" w:hAnsiTheme="majorBidi" w:cstheme="majorBidi"/>
          <w:b/>
          <w:sz w:val="24"/>
          <w:szCs w:val="24"/>
        </w:rPr>
        <w:t xml:space="preserve"> September </w:t>
      </w:r>
      <w:r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412C4EAC" w14:textId="77777777" w:rsidR="00232CD8" w:rsidRDefault="00232CD8" w:rsidP="00232CD8">
      <w:pPr>
        <w:pStyle w:val="ListParagraph"/>
        <w:numPr>
          <w:ilvl w:val="0"/>
          <w:numId w:val="7"/>
        </w:numPr>
        <w:spacing w:after="0"/>
        <w:jc w:val="both"/>
        <w:rPr>
          <w:rFonts w:ascii="Times New Roman" w:eastAsia="Aptos" w:hAnsi="Times New Roman" w:cs="Times New Roman"/>
          <w:i/>
          <w:iCs/>
          <w:color w:val="1C1C1C"/>
          <w:kern w:val="2"/>
          <w:sz w:val="24"/>
          <w:szCs w:val="24"/>
          <w:shd w:val="clear" w:color="auto" w:fill="FFFFFF"/>
          <w14:ligatures w14:val="standardContextual"/>
        </w:rPr>
      </w:pPr>
      <w:bookmarkStart w:id="2" w:name="_Hlk198224089"/>
      <w:bookmarkEnd w:id="1"/>
      <w:r w:rsidRPr="00232CD8">
        <w:rPr>
          <w:rFonts w:ascii="Times New Roman" w:eastAsia="Aptos" w:hAnsi="Times New Roman" w:cs="Times New Roman"/>
          <w:i/>
          <w:iCs/>
          <w:color w:val="1C1C1C"/>
          <w:kern w:val="2"/>
          <w:sz w:val="24"/>
          <w:szCs w:val="24"/>
          <w:shd w:val="clear" w:color="auto" w:fill="FFFFFF"/>
          <w14:ligatures w14:val="standardContextual"/>
        </w:rPr>
        <w:t xml:space="preserve">Five armed </w:t>
      </w:r>
      <w:proofErr w:type="spellStart"/>
      <w:r w:rsidRPr="00232CD8">
        <w:rPr>
          <w:rFonts w:ascii="Times New Roman" w:eastAsia="Aptos" w:hAnsi="Times New Roman" w:cs="Times New Roman"/>
          <w:i/>
          <w:iCs/>
          <w:color w:val="1C1C1C"/>
          <w:kern w:val="2"/>
          <w:sz w:val="24"/>
          <w:szCs w:val="24"/>
          <w:shd w:val="clear" w:color="auto" w:fill="FFFFFF"/>
          <w14:ligatures w14:val="standardContextual"/>
        </w:rPr>
        <w:t>Nyuong</w:t>
      </w:r>
      <w:proofErr w:type="spellEnd"/>
      <w:r w:rsidRPr="00232CD8">
        <w:rPr>
          <w:rFonts w:ascii="Times New Roman" w:eastAsia="Aptos" w:hAnsi="Times New Roman" w:cs="Times New Roman"/>
          <w:i/>
          <w:iCs/>
          <w:color w:val="1C1C1C"/>
          <w:kern w:val="2"/>
          <w:sz w:val="24"/>
          <w:szCs w:val="24"/>
          <w:shd w:val="clear" w:color="auto" w:fill="FFFFFF"/>
          <w14:ligatures w14:val="standardContextual"/>
        </w:rPr>
        <w:t xml:space="preserve"> Nuer youth killed, and an unknown number captured during cattle raiding attack perpetrated by them against the </w:t>
      </w:r>
      <w:proofErr w:type="spellStart"/>
      <w:r w:rsidRPr="00232CD8">
        <w:rPr>
          <w:rFonts w:ascii="Times New Roman" w:eastAsia="Aptos" w:hAnsi="Times New Roman" w:cs="Times New Roman"/>
          <w:i/>
          <w:iCs/>
          <w:color w:val="1C1C1C"/>
          <w:kern w:val="2"/>
          <w:sz w:val="24"/>
          <w:szCs w:val="24"/>
          <w:shd w:val="clear" w:color="auto" w:fill="FFFFFF"/>
          <w14:ligatures w14:val="standardContextual"/>
        </w:rPr>
        <w:t>Ciec</w:t>
      </w:r>
      <w:proofErr w:type="spellEnd"/>
      <w:r w:rsidRPr="00232CD8">
        <w:rPr>
          <w:rFonts w:ascii="Times New Roman" w:eastAsia="Aptos" w:hAnsi="Times New Roman" w:cs="Times New Roman"/>
          <w:i/>
          <w:iCs/>
          <w:color w:val="1C1C1C"/>
          <w:kern w:val="2"/>
          <w:sz w:val="24"/>
          <w:szCs w:val="24"/>
          <w:shd w:val="clear" w:color="auto" w:fill="FFFFFF"/>
          <w14:ligatures w14:val="standardContextual"/>
        </w:rPr>
        <w:t xml:space="preserve"> Dinka of Yirol East County in Rumbek, Lakes State on 31 August 2025</w:t>
      </w:r>
    </w:p>
    <w:p w14:paraId="1B2F641F" w14:textId="77777777" w:rsidR="00232CD8" w:rsidRDefault="00232CD8" w:rsidP="00232CD8">
      <w:pPr>
        <w:pStyle w:val="ListParagraph"/>
        <w:numPr>
          <w:ilvl w:val="0"/>
          <w:numId w:val="7"/>
        </w:numPr>
        <w:rPr>
          <w:rFonts w:ascii="Times New Roman" w:eastAsia="Aptos" w:hAnsi="Times New Roman" w:cs="Times New Roman"/>
          <w:i/>
          <w:iCs/>
          <w:color w:val="1C1C1C"/>
          <w:kern w:val="2"/>
          <w:sz w:val="24"/>
          <w:szCs w:val="24"/>
          <w:shd w:val="clear" w:color="auto" w:fill="FFFFFF"/>
          <w14:ligatures w14:val="standardContextual"/>
        </w:rPr>
      </w:pPr>
      <w:r w:rsidRPr="00232CD8">
        <w:rPr>
          <w:rFonts w:ascii="Times New Roman" w:eastAsia="Aptos" w:hAnsi="Times New Roman" w:cs="Times New Roman"/>
          <w:i/>
          <w:iCs/>
          <w:color w:val="1C1C1C"/>
          <w:kern w:val="2"/>
          <w:sz w:val="24"/>
          <w:szCs w:val="24"/>
          <w:shd w:val="clear" w:color="auto" w:fill="FFFFFF"/>
          <w14:ligatures w14:val="standardContextual"/>
        </w:rPr>
        <w:t xml:space="preserve">Update: Fighting in Tonga County in Upper Nile between SSPDF and SPLA-IO could spill over to </w:t>
      </w:r>
      <w:proofErr w:type="spellStart"/>
      <w:r w:rsidRPr="00232CD8">
        <w:rPr>
          <w:rFonts w:ascii="Times New Roman" w:eastAsia="Aptos" w:hAnsi="Times New Roman" w:cs="Times New Roman"/>
          <w:i/>
          <w:iCs/>
          <w:color w:val="1C1C1C"/>
          <w:kern w:val="2"/>
          <w:sz w:val="24"/>
          <w:szCs w:val="24"/>
          <w:shd w:val="clear" w:color="auto" w:fill="FFFFFF"/>
          <w14:ligatures w14:val="standardContextual"/>
        </w:rPr>
        <w:t>Wunkur</w:t>
      </w:r>
      <w:proofErr w:type="spellEnd"/>
      <w:r w:rsidRPr="00232CD8">
        <w:rPr>
          <w:rFonts w:ascii="Times New Roman" w:eastAsia="Aptos" w:hAnsi="Times New Roman" w:cs="Times New Roman"/>
          <w:i/>
          <w:iCs/>
          <w:color w:val="1C1C1C"/>
          <w:kern w:val="2"/>
          <w:sz w:val="24"/>
          <w:szCs w:val="24"/>
          <w:shd w:val="clear" w:color="auto" w:fill="FFFFFF"/>
          <w14:ligatures w14:val="standardContextual"/>
        </w:rPr>
        <w:t xml:space="preserve"> County, </w:t>
      </w:r>
      <w:proofErr w:type="spellStart"/>
      <w:r w:rsidRPr="00232CD8">
        <w:rPr>
          <w:rFonts w:ascii="Times New Roman" w:eastAsia="Aptos" w:hAnsi="Times New Roman" w:cs="Times New Roman"/>
          <w:i/>
          <w:iCs/>
          <w:color w:val="1C1C1C"/>
          <w:kern w:val="2"/>
          <w:sz w:val="24"/>
          <w:szCs w:val="24"/>
          <w:shd w:val="clear" w:color="auto" w:fill="FFFFFF"/>
          <w14:ligatures w14:val="standardContextual"/>
        </w:rPr>
        <w:t>Ruweng</w:t>
      </w:r>
      <w:proofErr w:type="spellEnd"/>
      <w:r w:rsidRPr="00232CD8">
        <w:rPr>
          <w:rFonts w:ascii="Times New Roman" w:eastAsia="Aptos" w:hAnsi="Times New Roman" w:cs="Times New Roman"/>
          <w:i/>
          <w:iCs/>
          <w:color w:val="1C1C1C"/>
          <w:kern w:val="2"/>
          <w:sz w:val="24"/>
          <w:szCs w:val="24"/>
          <w:shd w:val="clear" w:color="auto" w:fill="FFFFFF"/>
          <w14:ligatures w14:val="standardContextual"/>
        </w:rPr>
        <w:t xml:space="preserve"> Administrative Area (RAA), prompting SSPDF military buildup in the area and causing fear among civilians. </w:t>
      </w:r>
    </w:p>
    <w:p w14:paraId="1B7A807B" w14:textId="77777777" w:rsidR="00232CD8" w:rsidRPr="00232CD8" w:rsidRDefault="00232CD8" w:rsidP="00232CD8">
      <w:pPr>
        <w:pStyle w:val="ListParagraph"/>
        <w:rPr>
          <w:rFonts w:ascii="Times New Roman" w:eastAsia="Aptos" w:hAnsi="Times New Roman" w:cs="Times New Roman"/>
          <w:i/>
          <w:iCs/>
          <w:color w:val="1C1C1C"/>
          <w:kern w:val="2"/>
          <w:sz w:val="24"/>
          <w:szCs w:val="24"/>
          <w:shd w:val="clear" w:color="auto" w:fill="FFFFFF"/>
          <w14:ligatures w14:val="standardContextual"/>
        </w:rPr>
      </w:pPr>
    </w:p>
    <w:p w14:paraId="41E45CA0" w14:textId="77777777" w:rsidR="00232CD8" w:rsidRPr="00232CD8" w:rsidRDefault="00232CD8" w:rsidP="00232CD8">
      <w:pPr>
        <w:pStyle w:val="ListParagraph"/>
        <w:numPr>
          <w:ilvl w:val="0"/>
          <w:numId w:val="7"/>
        </w:numPr>
        <w:rPr>
          <w:rFonts w:ascii="Times New Roman" w:eastAsia="Aptos" w:hAnsi="Times New Roman" w:cs="Times New Roman"/>
          <w:i/>
          <w:iCs/>
          <w:color w:val="1C1C1C"/>
          <w:kern w:val="2"/>
          <w:sz w:val="24"/>
          <w:szCs w:val="24"/>
          <w:shd w:val="clear" w:color="auto" w:fill="FFFFFF"/>
          <w14:ligatures w14:val="standardContextual"/>
        </w:rPr>
      </w:pPr>
      <w:r w:rsidRPr="00232CD8">
        <w:rPr>
          <w:rFonts w:ascii="Times New Roman" w:eastAsia="Aptos" w:hAnsi="Times New Roman" w:cs="Times New Roman"/>
          <w:i/>
          <w:iCs/>
          <w:color w:val="1C1C1C"/>
          <w:kern w:val="2"/>
          <w:sz w:val="24"/>
          <w:szCs w:val="24"/>
          <w:shd w:val="clear" w:color="auto" w:fill="FFFFFF"/>
          <w14:ligatures w14:val="standardContextual"/>
        </w:rPr>
        <w:t xml:space="preserve">HRD conducted an induction training session on the basic human rights principles, the mandates, and GBV/CRSV with the newly arrived PAK Engineering TCC. </w:t>
      </w:r>
    </w:p>
    <w:p w14:paraId="63D3D35F" w14:textId="77777777" w:rsidR="00BB6B20" w:rsidRPr="00BB6B20" w:rsidRDefault="00BB6B20" w:rsidP="00BB6B20">
      <w:pPr>
        <w:pStyle w:val="ListParagraph"/>
        <w:spacing w:after="0" w:line="240" w:lineRule="exact"/>
        <w:jc w:val="both"/>
        <w:rPr>
          <w:rFonts w:asciiTheme="majorBidi" w:hAnsiTheme="majorBidi" w:cstheme="majorBidi"/>
          <w:i/>
          <w:iCs/>
          <w:sz w:val="24"/>
          <w:szCs w:val="24"/>
        </w:rPr>
      </w:pPr>
    </w:p>
    <w:p w14:paraId="53A44200" w14:textId="35BCA632" w:rsidR="00D003F0" w:rsidRPr="00232CD8" w:rsidRDefault="00CC3E4B" w:rsidP="00CF33FE">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322432C9" w14:textId="77777777" w:rsidR="00232CD8" w:rsidRDefault="00232CD8" w:rsidP="00232CD8">
      <w:pPr>
        <w:spacing w:after="0" w:line="240" w:lineRule="exact"/>
        <w:jc w:val="both"/>
        <w:rPr>
          <w:rFonts w:asciiTheme="majorBidi" w:eastAsia="Palatino Linotype" w:hAnsiTheme="majorBidi" w:cstheme="majorBidi"/>
          <w:b/>
          <w:bCs/>
          <w:sz w:val="24"/>
          <w:szCs w:val="24"/>
        </w:rPr>
      </w:pPr>
    </w:p>
    <w:p w14:paraId="51BC439A" w14:textId="77777777" w:rsidR="00232CD8" w:rsidRPr="00232CD8" w:rsidRDefault="00232CD8" w:rsidP="00232CD8">
      <w:pPr>
        <w:spacing w:after="0" w:line="240" w:lineRule="auto"/>
        <w:rPr>
          <w:rFonts w:ascii="Times New Roman" w:eastAsia="Aptos" w:hAnsi="Times New Roman" w:cs="Times New Roman"/>
          <w14:ligatures w14:val="standardContextual"/>
        </w:rPr>
      </w:pPr>
    </w:p>
    <w:p w14:paraId="3E7A48AE" w14:textId="77777777" w:rsidR="00232CD8" w:rsidRPr="00232CD8" w:rsidRDefault="00232CD8" w:rsidP="00232CD8">
      <w:pPr>
        <w:numPr>
          <w:ilvl w:val="0"/>
          <w:numId w:val="8"/>
        </w:numPr>
        <w:spacing w:after="0" w:line="240" w:lineRule="exact"/>
        <w:contextualSpacing/>
        <w:jc w:val="both"/>
        <w:rPr>
          <w:rFonts w:ascii="Times New Roman" w:eastAsia="Aptos" w:hAnsi="Times New Roman" w:cs="Arial"/>
          <w:i/>
          <w:iCs/>
          <w:kern w:val="2"/>
          <w:sz w:val="24"/>
          <w:szCs w:val="24"/>
          <w14:ligatures w14:val="standardContextual"/>
        </w:rPr>
      </w:pPr>
      <w:bookmarkStart w:id="3" w:name="_Hlk207724441"/>
      <w:r w:rsidRPr="00232CD8">
        <w:rPr>
          <w:rFonts w:ascii="Times New Roman" w:eastAsia="Aptos" w:hAnsi="Times New Roman" w:cs="Arial"/>
          <w:b/>
          <w:bCs/>
          <w:i/>
          <w:iCs/>
          <w:kern w:val="2"/>
          <w:sz w:val="24"/>
          <w:szCs w:val="24"/>
          <w14:ligatures w14:val="standardContextual"/>
        </w:rPr>
        <w:t>Update:</w:t>
      </w:r>
      <w:r w:rsidRPr="00232CD8">
        <w:rPr>
          <w:rFonts w:ascii="Times New Roman" w:eastAsia="Aptos" w:hAnsi="Times New Roman" w:cs="Arial"/>
          <w:i/>
          <w:iCs/>
          <w:kern w:val="2"/>
          <w:sz w:val="24"/>
          <w:szCs w:val="24"/>
          <w14:ligatures w14:val="standardContextual"/>
        </w:rPr>
        <w:t xml:space="preserve"> Fighting in Tonga County in Upper Nile between SSPDF and SPLA-IO could spill over to </w:t>
      </w:r>
      <w:proofErr w:type="spellStart"/>
      <w:r w:rsidRPr="00232CD8">
        <w:rPr>
          <w:rFonts w:ascii="Times New Roman" w:eastAsia="Aptos" w:hAnsi="Times New Roman" w:cs="Arial"/>
          <w:i/>
          <w:iCs/>
          <w:kern w:val="2"/>
          <w:sz w:val="24"/>
          <w:szCs w:val="24"/>
          <w14:ligatures w14:val="standardContextual"/>
        </w:rPr>
        <w:t>Wunkur</w:t>
      </w:r>
      <w:proofErr w:type="spellEnd"/>
      <w:r w:rsidRPr="00232CD8">
        <w:rPr>
          <w:rFonts w:ascii="Times New Roman" w:eastAsia="Aptos" w:hAnsi="Times New Roman" w:cs="Arial"/>
          <w:i/>
          <w:iCs/>
          <w:kern w:val="2"/>
          <w:sz w:val="24"/>
          <w:szCs w:val="24"/>
          <w14:ligatures w14:val="standardContextual"/>
        </w:rPr>
        <w:t xml:space="preserve"> County, </w:t>
      </w:r>
      <w:proofErr w:type="spellStart"/>
      <w:r w:rsidRPr="00232CD8">
        <w:rPr>
          <w:rFonts w:ascii="Times New Roman" w:eastAsia="Aptos" w:hAnsi="Times New Roman" w:cs="Arial"/>
          <w:i/>
          <w:iCs/>
          <w:kern w:val="2"/>
          <w:sz w:val="24"/>
          <w:szCs w:val="24"/>
          <w14:ligatures w14:val="standardContextual"/>
        </w:rPr>
        <w:t>Ruweng</w:t>
      </w:r>
      <w:proofErr w:type="spellEnd"/>
      <w:r w:rsidRPr="00232CD8">
        <w:rPr>
          <w:rFonts w:ascii="Times New Roman" w:eastAsia="Aptos" w:hAnsi="Times New Roman" w:cs="Arial"/>
          <w:i/>
          <w:iCs/>
          <w:kern w:val="2"/>
          <w:sz w:val="24"/>
          <w:szCs w:val="24"/>
          <w14:ligatures w14:val="standardContextual"/>
        </w:rPr>
        <w:t xml:space="preserve"> Administrative Area (RAA), prompting SSPDF military buildup in the area and causing fear among civilians. </w:t>
      </w:r>
    </w:p>
    <w:bookmarkEnd w:id="3"/>
    <w:p w14:paraId="74431DF7" w14:textId="77777777" w:rsidR="00232CD8" w:rsidRPr="00232CD8" w:rsidRDefault="00232CD8" w:rsidP="00232CD8">
      <w:pPr>
        <w:spacing w:after="160"/>
        <w:jc w:val="both"/>
        <w:rPr>
          <w:rFonts w:ascii="Times New Roman" w:eastAsia="Aptos" w:hAnsi="Times New Roman" w:cs="Times New Roman"/>
          <w:b/>
          <w:bCs/>
          <w:kern w:val="2"/>
          <w:sz w:val="24"/>
          <w:szCs w:val="24"/>
          <w14:ligatures w14:val="standardContextual"/>
        </w:rPr>
      </w:pPr>
    </w:p>
    <w:p w14:paraId="4DE17601" w14:textId="77777777" w:rsidR="00232CD8" w:rsidRPr="00232CD8" w:rsidRDefault="00232CD8" w:rsidP="00232CD8">
      <w:pPr>
        <w:spacing w:after="160"/>
        <w:jc w:val="both"/>
        <w:rPr>
          <w:rFonts w:ascii="Times New Roman" w:eastAsia="Aptos" w:hAnsi="Times New Roman" w:cs="Times New Roman"/>
          <w:kern w:val="2"/>
          <w:sz w:val="24"/>
          <w:szCs w:val="24"/>
          <w14:ligatures w14:val="standardContextual"/>
        </w:rPr>
      </w:pPr>
      <w:r w:rsidRPr="00232CD8">
        <w:rPr>
          <w:rFonts w:ascii="Times New Roman" w:eastAsia="Aptos" w:hAnsi="Times New Roman" w:cs="Times New Roman"/>
          <w:b/>
          <w:bCs/>
          <w:kern w:val="2"/>
          <w:sz w:val="24"/>
          <w:szCs w:val="24"/>
          <w14:ligatures w14:val="standardContextual"/>
        </w:rPr>
        <w:t>Update:</w:t>
      </w:r>
      <w:r w:rsidRPr="00232CD8">
        <w:rPr>
          <w:rFonts w:ascii="Times New Roman" w:eastAsia="Aptos" w:hAnsi="Times New Roman" w:cs="Times New Roman"/>
          <w:kern w:val="2"/>
          <w:sz w:val="24"/>
          <w:szCs w:val="24"/>
          <w14:ligatures w14:val="standardContextual"/>
        </w:rPr>
        <w:t xml:space="preserve"> On 2 September 2025, secondary sources informed HRD that the situation in </w:t>
      </w:r>
      <w:proofErr w:type="spellStart"/>
      <w:r w:rsidRPr="00232CD8">
        <w:rPr>
          <w:rFonts w:ascii="Times New Roman" w:eastAsia="Aptos" w:hAnsi="Times New Roman" w:cs="Times New Roman"/>
          <w:kern w:val="2"/>
          <w:sz w:val="24"/>
          <w:szCs w:val="24"/>
          <w14:ligatures w14:val="standardContextual"/>
        </w:rPr>
        <w:t>Wunkur</w:t>
      </w:r>
      <w:proofErr w:type="spellEnd"/>
      <w:r w:rsidRPr="00232CD8">
        <w:rPr>
          <w:rFonts w:ascii="Times New Roman" w:eastAsia="Aptos" w:hAnsi="Times New Roman" w:cs="Times New Roman"/>
          <w:kern w:val="2"/>
          <w:sz w:val="24"/>
          <w:szCs w:val="24"/>
          <w14:ligatures w14:val="standardContextual"/>
        </w:rPr>
        <w:t xml:space="preserve"> Payam, located in </w:t>
      </w:r>
      <w:proofErr w:type="spellStart"/>
      <w:r w:rsidRPr="00232CD8">
        <w:rPr>
          <w:rFonts w:ascii="Times New Roman" w:eastAsia="Aptos" w:hAnsi="Times New Roman" w:cs="Times New Roman"/>
          <w:kern w:val="2"/>
          <w:sz w:val="24"/>
          <w:szCs w:val="24"/>
          <w14:ligatures w14:val="standardContextual"/>
        </w:rPr>
        <w:t>Jamjam</w:t>
      </w:r>
      <w:proofErr w:type="spellEnd"/>
      <w:r w:rsidRPr="00232CD8">
        <w:rPr>
          <w:rFonts w:ascii="Times New Roman" w:eastAsia="Aptos" w:hAnsi="Times New Roman" w:cs="Times New Roman"/>
          <w:kern w:val="2"/>
          <w:sz w:val="24"/>
          <w:szCs w:val="24"/>
          <w14:ligatures w14:val="standardContextual"/>
        </w:rPr>
        <w:t xml:space="preserve"> County within the </w:t>
      </w:r>
      <w:proofErr w:type="spellStart"/>
      <w:r w:rsidRPr="00232CD8">
        <w:rPr>
          <w:rFonts w:ascii="Times New Roman" w:eastAsia="Aptos" w:hAnsi="Times New Roman" w:cs="Times New Roman"/>
          <w:kern w:val="2"/>
          <w:sz w:val="24"/>
          <w:szCs w:val="24"/>
          <w14:ligatures w14:val="standardContextual"/>
        </w:rPr>
        <w:t>Ruweng</w:t>
      </w:r>
      <w:proofErr w:type="spellEnd"/>
      <w:r w:rsidRPr="00232CD8">
        <w:rPr>
          <w:rFonts w:ascii="Times New Roman" w:eastAsia="Aptos" w:hAnsi="Times New Roman" w:cs="Times New Roman"/>
          <w:kern w:val="2"/>
          <w:sz w:val="24"/>
          <w:szCs w:val="24"/>
          <w14:ligatures w14:val="standardContextual"/>
        </w:rPr>
        <w:t xml:space="preserve"> Administrative Area, remained unpredictable. Ongoing fighting was reported in Tonga County of Upper Nile State, and SPLA-IO forces were still active in </w:t>
      </w:r>
      <w:proofErr w:type="spellStart"/>
      <w:r w:rsidRPr="00232CD8">
        <w:rPr>
          <w:rFonts w:ascii="Times New Roman" w:eastAsia="Aptos" w:hAnsi="Times New Roman" w:cs="Times New Roman"/>
          <w:kern w:val="2"/>
          <w:sz w:val="24"/>
          <w:szCs w:val="24"/>
          <w14:ligatures w14:val="standardContextual"/>
        </w:rPr>
        <w:t>Wunkur</w:t>
      </w:r>
      <w:proofErr w:type="spellEnd"/>
      <w:r w:rsidRPr="00232CD8">
        <w:rPr>
          <w:rFonts w:ascii="Times New Roman" w:eastAsia="Aptos" w:hAnsi="Times New Roman" w:cs="Times New Roman"/>
          <w:kern w:val="2"/>
          <w:sz w:val="24"/>
          <w:szCs w:val="24"/>
          <w14:ligatures w14:val="standardContextual"/>
        </w:rPr>
        <w:t xml:space="preserve">. Additionally, it was reported that the SSPDF from Brigade 10 in the </w:t>
      </w:r>
      <w:proofErr w:type="spellStart"/>
      <w:r w:rsidRPr="00232CD8">
        <w:rPr>
          <w:rFonts w:ascii="Times New Roman" w:eastAsia="Aptos" w:hAnsi="Times New Roman" w:cs="Times New Roman"/>
          <w:kern w:val="2"/>
          <w:sz w:val="24"/>
          <w:szCs w:val="24"/>
          <w14:ligatures w14:val="standardContextual"/>
        </w:rPr>
        <w:t>Ruweng</w:t>
      </w:r>
      <w:proofErr w:type="spellEnd"/>
      <w:r w:rsidRPr="00232CD8">
        <w:rPr>
          <w:rFonts w:ascii="Times New Roman" w:eastAsia="Aptos" w:hAnsi="Times New Roman" w:cs="Times New Roman"/>
          <w:kern w:val="2"/>
          <w:sz w:val="24"/>
          <w:szCs w:val="24"/>
          <w14:ligatures w14:val="standardContextual"/>
        </w:rPr>
        <w:t xml:space="preserve"> Administrative Area had been deployed to the </w:t>
      </w:r>
      <w:proofErr w:type="spellStart"/>
      <w:r w:rsidRPr="00232CD8">
        <w:rPr>
          <w:rFonts w:ascii="Times New Roman" w:eastAsia="Aptos" w:hAnsi="Times New Roman" w:cs="Times New Roman"/>
          <w:kern w:val="2"/>
          <w:sz w:val="24"/>
          <w:szCs w:val="24"/>
          <w14:ligatures w14:val="standardContextual"/>
        </w:rPr>
        <w:t>Wunkur</w:t>
      </w:r>
      <w:proofErr w:type="spellEnd"/>
      <w:r w:rsidRPr="00232CD8">
        <w:rPr>
          <w:rFonts w:ascii="Times New Roman" w:eastAsia="Aptos" w:hAnsi="Times New Roman" w:cs="Times New Roman"/>
          <w:kern w:val="2"/>
          <w:sz w:val="24"/>
          <w:szCs w:val="24"/>
          <w14:ligatures w14:val="standardContextual"/>
        </w:rPr>
        <w:t xml:space="preserve"> area, where SPLA-IO forces continued to be present.</w:t>
      </w:r>
    </w:p>
    <w:p w14:paraId="5D78E625" w14:textId="77777777" w:rsidR="00232CD8" w:rsidRPr="00232CD8" w:rsidRDefault="00232CD8" w:rsidP="00232CD8">
      <w:pPr>
        <w:spacing w:after="160"/>
        <w:jc w:val="both"/>
        <w:rPr>
          <w:rFonts w:ascii="Times New Roman" w:eastAsia="Aptos" w:hAnsi="Times New Roman" w:cs="Times New Roman"/>
          <w:i/>
          <w:iCs/>
          <w:kern w:val="2"/>
          <w:sz w:val="24"/>
          <w:szCs w:val="24"/>
          <w14:ligatures w14:val="standardContextual"/>
        </w:rPr>
      </w:pPr>
      <w:r w:rsidRPr="00232CD8">
        <w:rPr>
          <w:rFonts w:ascii="Times New Roman" w:eastAsia="Aptos" w:hAnsi="Times New Roman" w:cs="Times New Roman"/>
          <w:i/>
          <w:iCs/>
          <w:kern w:val="2"/>
          <w:sz w:val="24"/>
          <w:szCs w:val="24"/>
          <w14:ligatures w14:val="standardContextual"/>
        </w:rPr>
        <w:t xml:space="preserve">Comment: HRD is deeply concerned about the renewed clashes between the SSPDF and SPLA-IO in Tonga, Upper Nile. If the SSPDF in the </w:t>
      </w:r>
      <w:proofErr w:type="spellStart"/>
      <w:r w:rsidRPr="00232CD8">
        <w:rPr>
          <w:rFonts w:ascii="Times New Roman" w:eastAsia="Aptos" w:hAnsi="Times New Roman" w:cs="Times New Roman"/>
          <w:i/>
          <w:iCs/>
          <w:kern w:val="2"/>
          <w:sz w:val="24"/>
          <w:szCs w:val="24"/>
          <w14:ligatures w14:val="standardContextual"/>
        </w:rPr>
        <w:t>Ruweng</w:t>
      </w:r>
      <w:proofErr w:type="spellEnd"/>
      <w:r w:rsidRPr="00232CD8">
        <w:rPr>
          <w:rFonts w:ascii="Times New Roman" w:eastAsia="Aptos" w:hAnsi="Times New Roman" w:cs="Times New Roman"/>
          <w:i/>
          <w:iCs/>
          <w:kern w:val="2"/>
          <w:sz w:val="24"/>
          <w:szCs w:val="24"/>
          <w14:ligatures w14:val="standardContextual"/>
        </w:rPr>
        <w:t xml:space="preserve"> Administrative Area attempts to attack the SPLA-IO in </w:t>
      </w:r>
      <w:proofErr w:type="spellStart"/>
      <w:r w:rsidRPr="00232CD8">
        <w:rPr>
          <w:rFonts w:ascii="Times New Roman" w:eastAsia="Aptos" w:hAnsi="Times New Roman" w:cs="Times New Roman"/>
          <w:i/>
          <w:iCs/>
          <w:kern w:val="2"/>
          <w:sz w:val="24"/>
          <w:szCs w:val="24"/>
          <w14:ligatures w14:val="standardContextual"/>
        </w:rPr>
        <w:t>Wunkur</w:t>
      </w:r>
      <w:proofErr w:type="spellEnd"/>
      <w:r w:rsidRPr="00232CD8">
        <w:rPr>
          <w:rFonts w:ascii="Times New Roman" w:eastAsia="Aptos" w:hAnsi="Times New Roman" w:cs="Times New Roman"/>
          <w:i/>
          <w:iCs/>
          <w:kern w:val="2"/>
          <w:sz w:val="24"/>
          <w:szCs w:val="24"/>
          <w14:ligatures w14:val="standardContextual"/>
        </w:rPr>
        <w:t xml:space="preserve"> County, the fighting could spread to both RAA and Unity State. </w:t>
      </w:r>
      <w:proofErr w:type="spellStart"/>
      <w:r w:rsidRPr="00232CD8">
        <w:rPr>
          <w:rFonts w:ascii="Times New Roman" w:eastAsia="Aptos" w:hAnsi="Times New Roman" w:cs="Times New Roman"/>
          <w:i/>
          <w:iCs/>
          <w:kern w:val="2"/>
          <w:sz w:val="24"/>
          <w:szCs w:val="24"/>
          <w14:ligatures w14:val="standardContextual"/>
        </w:rPr>
        <w:t>Wunkur</w:t>
      </w:r>
      <w:proofErr w:type="spellEnd"/>
      <w:r w:rsidRPr="00232CD8">
        <w:rPr>
          <w:rFonts w:ascii="Times New Roman" w:eastAsia="Aptos" w:hAnsi="Times New Roman" w:cs="Times New Roman"/>
          <w:i/>
          <w:iCs/>
          <w:kern w:val="2"/>
          <w:sz w:val="24"/>
          <w:szCs w:val="24"/>
          <w14:ligatures w14:val="standardContextual"/>
        </w:rPr>
        <w:t xml:space="preserve"> is located approximately 100-120 km east of </w:t>
      </w:r>
      <w:proofErr w:type="spellStart"/>
      <w:r w:rsidRPr="00232CD8">
        <w:rPr>
          <w:rFonts w:ascii="Times New Roman" w:eastAsia="Aptos" w:hAnsi="Times New Roman" w:cs="Times New Roman"/>
          <w:i/>
          <w:iCs/>
          <w:kern w:val="2"/>
          <w:sz w:val="24"/>
          <w:szCs w:val="24"/>
          <w14:ligatures w14:val="standardContextual"/>
        </w:rPr>
        <w:t>Jamjang</w:t>
      </w:r>
      <w:proofErr w:type="spellEnd"/>
      <w:r w:rsidRPr="00232CD8">
        <w:rPr>
          <w:rFonts w:ascii="Times New Roman" w:eastAsia="Aptos" w:hAnsi="Times New Roman" w:cs="Times New Roman"/>
          <w:i/>
          <w:iCs/>
          <w:kern w:val="2"/>
          <w:sz w:val="24"/>
          <w:szCs w:val="24"/>
          <w14:ligatures w14:val="standardContextual"/>
        </w:rPr>
        <w:t xml:space="preserve"> County, which is currently hosting around 65,000 refugees from Sudan. Any fighting in </w:t>
      </w:r>
      <w:proofErr w:type="spellStart"/>
      <w:r w:rsidRPr="00232CD8">
        <w:rPr>
          <w:rFonts w:ascii="Times New Roman" w:eastAsia="Aptos" w:hAnsi="Times New Roman" w:cs="Times New Roman"/>
          <w:i/>
          <w:iCs/>
          <w:kern w:val="2"/>
          <w:sz w:val="24"/>
          <w:szCs w:val="24"/>
          <w14:ligatures w14:val="standardContextual"/>
        </w:rPr>
        <w:t>Wunkur</w:t>
      </w:r>
      <w:proofErr w:type="spellEnd"/>
      <w:r w:rsidRPr="00232CD8">
        <w:rPr>
          <w:rFonts w:ascii="Times New Roman" w:eastAsia="Aptos" w:hAnsi="Times New Roman" w:cs="Times New Roman"/>
          <w:i/>
          <w:iCs/>
          <w:kern w:val="2"/>
          <w:sz w:val="24"/>
          <w:szCs w:val="24"/>
          <w14:ligatures w14:val="standardContextual"/>
        </w:rPr>
        <w:t xml:space="preserve"> would directly threaten the security of the </w:t>
      </w:r>
      <w:proofErr w:type="spellStart"/>
      <w:r w:rsidRPr="00232CD8">
        <w:rPr>
          <w:rFonts w:ascii="Times New Roman" w:eastAsia="Aptos" w:hAnsi="Times New Roman" w:cs="Times New Roman"/>
          <w:i/>
          <w:iCs/>
          <w:kern w:val="2"/>
          <w:sz w:val="24"/>
          <w:szCs w:val="24"/>
          <w14:ligatures w14:val="standardContextual"/>
        </w:rPr>
        <w:t>Jamjang</w:t>
      </w:r>
      <w:proofErr w:type="spellEnd"/>
      <w:r w:rsidRPr="00232CD8">
        <w:rPr>
          <w:rFonts w:ascii="Times New Roman" w:eastAsia="Aptos" w:hAnsi="Times New Roman" w:cs="Times New Roman"/>
          <w:i/>
          <w:iCs/>
          <w:kern w:val="2"/>
          <w:sz w:val="24"/>
          <w:szCs w:val="24"/>
          <w14:ligatures w14:val="standardContextual"/>
        </w:rPr>
        <w:t xml:space="preserve"> refugee camp.</w:t>
      </w:r>
    </w:p>
    <w:p w14:paraId="60B2A229" w14:textId="436180DC" w:rsidR="00283E27" w:rsidRPr="00283E27" w:rsidRDefault="00CC3E4B" w:rsidP="00283E27">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2D6C76B" w14:textId="5473272C" w:rsidR="00D45CD8" w:rsidRDefault="00D45CD8">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3CB5B3CC" w14:textId="77777777" w:rsidR="00232CD8" w:rsidRDefault="00232CD8" w:rsidP="00232CD8">
      <w:pPr>
        <w:pStyle w:val="ListParagraph"/>
        <w:spacing w:after="0" w:line="240" w:lineRule="exact"/>
        <w:ind w:left="284"/>
        <w:jc w:val="both"/>
        <w:rPr>
          <w:rFonts w:asciiTheme="majorBidi" w:eastAsia="Palatino Linotype" w:hAnsiTheme="majorBidi" w:cstheme="majorBidi"/>
          <w:b/>
          <w:sz w:val="24"/>
          <w:szCs w:val="24"/>
        </w:rPr>
      </w:pPr>
    </w:p>
    <w:p w14:paraId="4DAF4950" w14:textId="77777777" w:rsidR="00232CD8" w:rsidRPr="00232CD8" w:rsidRDefault="00232CD8" w:rsidP="00232CD8">
      <w:pPr>
        <w:pStyle w:val="ListParagraph"/>
        <w:numPr>
          <w:ilvl w:val="0"/>
          <w:numId w:val="8"/>
        </w:numPr>
        <w:spacing w:after="0"/>
        <w:jc w:val="both"/>
        <w:rPr>
          <w:rFonts w:ascii="Times New Roman" w:eastAsia="Aptos" w:hAnsi="Times New Roman" w:cs="Times New Roman"/>
          <w:i/>
          <w:iCs/>
          <w:color w:val="1C1C1C"/>
          <w:kern w:val="2"/>
          <w:sz w:val="24"/>
          <w:szCs w:val="24"/>
          <w:shd w:val="clear" w:color="auto" w:fill="FFFFFF"/>
          <w14:ligatures w14:val="standardContextual"/>
        </w:rPr>
      </w:pPr>
      <w:r w:rsidRPr="00232CD8">
        <w:rPr>
          <w:rFonts w:ascii="Times New Roman" w:eastAsia="Aptos" w:hAnsi="Times New Roman" w:cs="Times New Roman"/>
          <w:i/>
          <w:iCs/>
          <w:color w:val="1C1C1C"/>
          <w:kern w:val="2"/>
          <w:sz w:val="24"/>
          <w:szCs w:val="24"/>
          <w:shd w:val="clear" w:color="auto" w:fill="FFFFFF"/>
          <w14:ligatures w14:val="standardContextual"/>
        </w:rPr>
        <w:t xml:space="preserve">Five armed </w:t>
      </w:r>
      <w:proofErr w:type="spellStart"/>
      <w:r w:rsidRPr="00232CD8">
        <w:rPr>
          <w:rFonts w:ascii="Times New Roman" w:eastAsia="Aptos" w:hAnsi="Times New Roman" w:cs="Times New Roman"/>
          <w:i/>
          <w:iCs/>
          <w:color w:val="1C1C1C"/>
          <w:kern w:val="2"/>
          <w:sz w:val="24"/>
          <w:szCs w:val="24"/>
          <w:shd w:val="clear" w:color="auto" w:fill="FFFFFF"/>
          <w14:ligatures w14:val="standardContextual"/>
        </w:rPr>
        <w:t>Nyuong</w:t>
      </w:r>
      <w:proofErr w:type="spellEnd"/>
      <w:r w:rsidRPr="00232CD8">
        <w:rPr>
          <w:rFonts w:ascii="Times New Roman" w:eastAsia="Aptos" w:hAnsi="Times New Roman" w:cs="Times New Roman"/>
          <w:i/>
          <w:iCs/>
          <w:color w:val="1C1C1C"/>
          <w:kern w:val="2"/>
          <w:sz w:val="24"/>
          <w:szCs w:val="24"/>
          <w:shd w:val="clear" w:color="auto" w:fill="FFFFFF"/>
          <w14:ligatures w14:val="standardContextual"/>
        </w:rPr>
        <w:t xml:space="preserve"> Nuer youth killed, and an unknown number captured during cattle raiding attack perpetrated by them against the </w:t>
      </w:r>
      <w:proofErr w:type="spellStart"/>
      <w:r w:rsidRPr="00232CD8">
        <w:rPr>
          <w:rFonts w:ascii="Times New Roman" w:eastAsia="Aptos" w:hAnsi="Times New Roman" w:cs="Times New Roman"/>
          <w:i/>
          <w:iCs/>
          <w:color w:val="1C1C1C"/>
          <w:kern w:val="2"/>
          <w:sz w:val="24"/>
          <w:szCs w:val="24"/>
          <w:shd w:val="clear" w:color="auto" w:fill="FFFFFF"/>
          <w14:ligatures w14:val="standardContextual"/>
        </w:rPr>
        <w:t>Ciec</w:t>
      </w:r>
      <w:proofErr w:type="spellEnd"/>
      <w:r w:rsidRPr="00232CD8">
        <w:rPr>
          <w:rFonts w:ascii="Times New Roman" w:eastAsia="Aptos" w:hAnsi="Times New Roman" w:cs="Times New Roman"/>
          <w:i/>
          <w:iCs/>
          <w:color w:val="1C1C1C"/>
          <w:kern w:val="2"/>
          <w:sz w:val="24"/>
          <w:szCs w:val="24"/>
          <w:shd w:val="clear" w:color="auto" w:fill="FFFFFF"/>
          <w14:ligatures w14:val="standardContextual"/>
        </w:rPr>
        <w:t xml:space="preserve"> Dinka of Yirol East County in Rumbek, Lakes State on 31 August 2025</w:t>
      </w:r>
    </w:p>
    <w:p w14:paraId="589C687D" w14:textId="77777777" w:rsidR="00232CD8" w:rsidRPr="00232CD8" w:rsidRDefault="00232CD8" w:rsidP="00232CD8">
      <w:pPr>
        <w:spacing w:after="0"/>
        <w:jc w:val="both"/>
        <w:rPr>
          <w:rFonts w:ascii="Times New Roman" w:eastAsia="Aptos" w:hAnsi="Times New Roman" w:cs="Times New Roman"/>
          <w:color w:val="1C1C1C"/>
          <w:kern w:val="2"/>
          <w:sz w:val="24"/>
          <w:szCs w:val="24"/>
          <w:shd w:val="clear" w:color="auto" w:fill="FFFFFF"/>
          <w14:ligatures w14:val="standardContextual"/>
        </w:rPr>
      </w:pPr>
    </w:p>
    <w:p w14:paraId="036168DE" w14:textId="77777777" w:rsidR="00232CD8" w:rsidRPr="00232CD8" w:rsidRDefault="00232CD8" w:rsidP="00232CD8">
      <w:pPr>
        <w:spacing w:after="0"/>
        <w:jc w:val="both"/>
        <w:rPr>
          <w:rFonts w:ascii="Times New Roman" w:eastAsia="Aptos" w:hAnsi="Times New Roman" w:cs="Times New Roman"/>
          <w:color w:val="1C1C1C"/>
          <w:kern w:val="2"/>
          <w:sz w:val="24"/>
          <w:szCs w:val="24"/>
          <w:shd w:val="clear" w:color="auto" w:fill="FFFFFF"/>
          <w14:ligatures w14:val="standardContextual"/>
        </w:rPr>
      </w:pPr>
      <w:r w:rsidRPr="00232CD8">
        <w:rPr>
          <w:rFonts w:ascii="Times New Roman" w:eastAsia="Aptos" w:hAnsi="Times New Roman" w:cs="Times New Roman"/>
          <w:color w:val="1C1C1C"/>
          <w:kern w:val="2"/>
          <w:sz w:val="24"/>
          <w:szCs w:val="24"/>
          <w:shd w:val="clear" w:color="auto" w:fill="FFFFFF"/>
          <w14:ligatures w14:val="standardContextual"/>
        </w:rPr>
        <w:t xml:space="preserve">On 2 September 2025, reports from multiple secondary sources indicated that a group of armed </w:t>
      </w:r>
      <w:proofErr w:type="spellStart"/>
      <w:r w:rsidRPr="00232CD8">
        <w:rPr>
          <w:rFonts w:ascii="Times New Roman" w:eastAsia="Aptos" w:hAnsi="Times New Roman" w:cs="Times New Roman"/>
          <w:color w:val="1C1C1C"/>
          <w:kern w:val="2"/>
          <w:sz w:val="24"/>
          <w:szCs w:val="24"/>
          <w:shd w:val="clear" w:color="auto" w:fill="FFFFFF"/>
          <w14:ligatures w14:val="standardContextual"/>
        </w:rPr>
        <w:t>Nyuong</w:t>
      </w:r>
      <w:proofErr w:type="spellEnd"/>
      <w:r w:rsidRPr="00232CD8">
        <w:rPr>
          <w:rFonts w:ascii="Times New Roman" w:eastAsia="Aptos" w:hAnsi="Times New Roman" w:cs="Times New Roman"/>
          <w:color w:val="1C1C1C"/>
          <w:kern w:val="2"/>
          <w:sz w:val="24"/>
          <w:szCs w:val="24"/>
          <w:shd w:val="clear" w:color="auto" w:fill="FFFFFF"/>
          <w14:ligatures w14:val="standardContextual"/>
        </w:rPr>
        <w:t xml:space="preserve"> Nuer youth from </w:t>
      </w:r>
      <w:proofErr w:type="spellStart"/>
      <w:r w:rsidRPr="00232CD8">
        <w:rPr>
          <w:rFonts w:ascii="Times New Roman" w:eastAsia="Aptos" w:hAnsi="Times New Roman" w:cs="Times New Roman"/>
          <w:color w:val="1C1C1C"/>
          <w:kern w:val="2"/>
          <w:sz w:val="24"/>
          <w:szCs w:val="24"/>
          <w:shd w:val="clear" w:color="auto" w:fill="FFFFFF"/>
          <w14:ligatures w14:val="standardContextual"/>
        </w:rPr>
        <w:t>Panyijar</w:t>
      </w:r>
      <w:proofErr w:type="spellEnd"/>
      <w:r w:rsidRPr="00232CD8">
        <w:rPr>
          <w:rFonts w:ascii="Times New Roman" w:eastAsia="Aptos" w:hAnsi="Times New Roman" w:cs="Times New Roman"/>
          <w:color w:val="1C1C1C"/>
          <w:kern w:val="2"/>
          <w:sz w:val="24"/>
          <w:szCs w:val="24"/>
          <w:shd w:val="clear" w:color="auto" w:fill="FFFFFF"/>
          <w14:ligatures w14:val="standardContextual"/>
        </w:rPr>
        <w:t xml:space="preserve"> County conducted a cattle raid on the Dinka </w:t>
      </w:r>
      <w:proofErr w:type="spellStart"/>
      <w:r w:rsidRPr="00232CD8">
        <w:rPr>
          <w:rFonts w:ascii="Times New Roman" w:eastAsia="Aptos" w:hAnsi="Times New Roman" w:cs="Times New Roman"/>
          <w:color w:val="1C1C1C"/>
          <w:kern w:val="2"/>
          <w:sz w:val="24"/>
          <w:szCs w:val="24"/>
          <w:shd w:val="clear" w:color="auto" w:fill="FFFFFF"/>
          <w14:ligatures w14:val="standardContextual"/>
        </w:rPr>
        <w:t>Ciec</w:t>
      </w:r>
      <w:proofErr w:type="spellEnd"/>
      <w:r w:rsidRPr="00232CD8">
        <w:rPr>
          <w:rFonts w:ascii="Times New Roman" w:eastAsia="Aptos" w:hAnsi="Times New Roman" w:cs="Times New Roman"/>
          <w:color w:val="1C1C1C"/>
          <w:kern w:val="2"/>
          <w:sz w:val="24"/>
          <w:szCs w:val="24"/>
          <w:shd w:val="clear" w:color="auto" w:fill="FFFFFF"/>
          <w14:ligatures w14:val="standardContextual"/>
        </w:rPr>
        <w:t xml:space="preserve"> community in Yirol East </w:t>
      </w:r>
      <w:r w:rsidRPr="00232CD8">
        <w:rPr>
          <w:rFonts w:ascii="Times New Roman" w:eastAsia="Aptos" w:hAnsi="Times New Roman" w:cs="Times New Roman"/>
          <w:color w:val="1C1C1C"/>
          <w:kern w:val="2"/>
          <w:sz w:val="24"/>
          <w:szCs w:val="24"/>
          <w:shd w:val="clear" w:color="auto" w:fill="FFFFFF"/>
          <w14:ligatures w14:val="standardContextual"/>
        </w:rPr>
        <w:lastRenderedPageBreak/>
        <w:t xml:space="preserve">County, Lakes State on 31 August 2025. The Dinka </w:t>
      </w:r>
      <w:proofErr w:type="spellStart"/>
      <w:r w:rsidRPr="00232CD8">
        <w:rPr>
          <w:rFonts w:ascii="Times New Roman" w:eastAsia="Aptos" w:hAnsi="Times New Roman" w:cs="Times New Roman"/>
          <w:color w:val="1C1C1C"/>
          <w:kern w:val="2"/>
          <w:sz w:val="24"/>
          <w:szCs w:val="24"/>
          <w:shd w:val="clear" w:color="auto" w:fill="FFFFFF"/>
          <w14:ligatures w14:val="standardContextual"/>
        </w:rPr>
        <w:t>Ciec</w:t>
      </w:r>
      <w:proofErr w:type="spellEnd"/>
      <w:r w:rsidRPr="00232CD8">
        <w:rPr>
          <w:rFonts w:ascii="Times New Roman" w:eastAsia="Aptos" w:hAnsi="Times New Roman" w:cs="Times New Roman"/>
          <w:color w:val="1C1C1C"/>
          <w:kern w:val="2"/>
          <w:sz w:val="24"/>
          <w:szCs w:val="24"/>
          <w:shd w:val="clear" w:color="auto" w:fill="FFFFFF"/>
          <w14:ligatures w14:val="standardContextual"/>
        </w:rPr>
        <w:t xml:space="preserve"> cattle owners pursued the raiders and successfully recovered all the stolen cattle in a location called </w:t>
      </w:r>
      <w:proofErr w:type="spellStart"/>
      <w:r w:rsidRPr="00232CD8">
        <w:rPr>
          <w:rFonts w:ascii="Times New Roman" w:eastAsia="Aptos" w:hAnsi="Times New Roman" w:cs="Times New Roman"/>
          <w:color w:val="1C1C1C"/>
          <w:kern w:val="2"/>
          <w:sz w:val="24"/>
          <w:szCs w:val="24"/>
          <w:shd w:val="clear" w:color="auto" w:fill="FFFFFF"/>
          <w14:ligatures w14:val="standardContextual"/>
        </w:rPr>
        <w:t>Kotriek</w:t>
      </w:r>
      <w:proofErr w:type="spellEnd"/>
      <w:r w:rsidRPr="00232CD8">
        <w:rPr>
          <w:rFonts w:ascii="Times New Roman" w:eastAsia="Aptos" w:hAnsi="Times New Roman" w:cs="Times New Roman"/>
          <w:color w:val="1C1C1C"/>
          <w:kern w:val="2"/>
          <w:sz w:val="24"/>
          <w:szCs w:val="24"/>
          <w:shd w:val="clear" w:color="auto" w:fill="FFFFFF"/>
          <w14:ligatures w14:val="standardContextual"/>
        </w:rPr>
        <w:t xml:space="preserve"> between </w:t>
      </w:r>
      <w:proofErr w:type="spellStart"/>
      <w:r w:rsidRPr="00232CD8">
        <w:rPr>
          <w:rFonts w:ascii="Times New Roman" w:eastAsia="Aptos" w:hAnsi="Times New Roman" w:cs="Times New Roman"/>
          <w:color w:val="1C1C1C"/>
          <w:kern w:val="2"/>
          <w:sz w:val="24"/>
          <w:szCs w:val="24"/>
          <w:shd w:val="clear" w:color="auto" w:fill="FFFFFF"/>
          <w14:ligatures w14:val="standardContextual"/>
        </w:rPr>
        <w:t>Pangchiengjok</w:t>
      </w:r>
      <w:proofErr w:type="spellEnd"/>
      <w:r w:rsidRPr="00232CD8">
        <w:rPr>
          <w:rFonts w:ascii="Times New Roman" w:eastAsia="Aptos" w:hAnsi="Times New Roman" w:cs="Times New Roman"/>
          <w:color w:val="1C1C1C"/>
          <w:kern w:val="2"/>
          <w:sz w:val="24"/>
          <w:szCs w:val="24"/>
          <w:shd w:val="clear" w:color="auto" w:fill="FFFFFF"/>
          <w14:ligatures w14:val="standardContextual"/>
        </w:rPr>
        <w:t xml:space="preserve"> Payam of </w:t>
      </w:r>
      <w:proofErr w:type="spellStart"/>
      <w:r w:rsidRPr="00232CD8">
        <w:rPr>
          <w:rFonts w:ascii="Times New Roman" w:eastAsia="Aptos" w:hAnsi="Times New Roman" w:cs="Times New Roman"/>
          <w:color w:val="1C1C1C"/>
          <w:kern w:val="2"/>
          <w:sz w:val="24"/>
          <w:szCs w:val="24"/>
          <w:shd w:val="clear" w:color="auto" w:fill="FFFFFF"/>
          <w14:ligatures w14:val="standardContextual"/>
        </w:rPr>
        <w:t>Panyijiar</w:t>
      </w:r>
      <w:proofErr w:type="spellEnd"/>
      <w:r w:rsidRPr="00232CD8">
        <w:rPr>
          <w:rFonts w:ascii="Times New Roman" w:eastAsia="Aptos" w:hAnsi="Times New Roman" w:cs="Times New Roman"/>
          <w:color w:val="1C1C1C"/>
          <w:kern w:val="2"/>
          <w:sz w:val="24"/>
          <w:szCs w:val="24"/>
          <w:shd w:val="clear" w:color="auto" w:fill="FFFFFF"/>
          <w14:ligatures w14:val="standardContextual"/>
        </w:rPr>
        <w:t xml:space="preserve"> County (Unity State) and Yirol East in Rumbek County, Lakes State. During the confrontation while recovering the cattle, five armed </w:t>
      </w:r>
      <w:proofErr w:type="spellStart"/>
      <w:r w:rsidRPr="00232CD8">
        <w:rPr>
          <w:rFonts w:ascii="Times New Roman" w:eastAsia="Aptos" w:hAnsi="Times New Roman" w:cs="Times New Roman"/>
          <w:color w:val="1C1C1C"/>
          <w:kern w:val="2"/>
          <w:sz w:val="24"/>
          <w:szCs w:val="24"/>
          <w:shd w:val="clear" w:color="auto" w:fill="FFFFFF"/>
          <w14:ligatures w14:val="standardContextual"/>
        </w:rPr>
        <w:t>Nyuong</w:t>
      </w:r>
      <w:proofErr w:type="spellEnd"/>
      <w:r w:rsidRPr="00232CD8">
        <w:rPr>
          <w:rFonts w:ascii="Times New Roman" w:eastAsia="Aptos" w:hAnsi="Times New Roman" w:cs="Times New Roman"/>
          <w:color w:val="1C1C1C"/>
          <w:kern w:val="2"/>
          <w:sz w:val="24"/>
          <w:szCs w:val="24"/>
          <w:shd w:val="clear" w:color="auto" w:fill="FFFFFF"/>
          <w14:ligatures w14:val="standardContextual"/>
        </w:rPr>
        <w:t xml:space="preserve"> Nuer youth, all male, were killed. The Dinka </w:t>
      </w:r>
      <w:proofErr w:type="spellStart"/>
      <w:r w:rsidRPr="00232CD8">
        <w:rPr>
          <w:rFonts w:ascii="Times New Roman" w:eastAsia="Aptos" w:hAnsi="Times New Roman" w:cs="Times New Roman"/>
          <w:color w:val="1C1C1C"/>
          <w:kern w:val="2"/>
          <w:sz w:val="24"/>
          <w:szCs w:val="24"/>
          <w:shd w:val="clear" w:color="auto" w:fill="FFFFFF"/>
          <w14:ligatures w14:val="standardContextual"/>
        </w:rPr>
        <w:t>Ciec</w:t>
      </w:r>
      <w:proofErr w:type="spellEnd"/>
      <w:r w:rsidRPr="00232CD8">
        <w:rPr>
          <w:rFonts w:ascii="Times New Roman" w:eastAsia="Aptos" w:hAnsi="Times New Roman" w:cs="Times New Roman"/>
          <w:color w:val="1C1C1C"/>
          <w:kern w:val="2"/>
          <w:sz w:val="24"/>
          <w:szCs w:val="24"/>
          <w:shd w:val="clear" w:color="auto" w:fill="FFFFFF"/>
          <w14:ligatures w14:val="standardContextual"/>
        </w:rPr>
        <w:t xml:space="preserve"> cattle owners additionally captured an unknown number of </w:t>
      </w:r>
      <w:proofErr w:type="spellStart"/>
      <w:r w:rsidRPr="00232CD8">
        <w:rPr>
          <w:rFonts w:ascii="Times New Roman" w:eastAsia="Aptos" w:hAnsi="Times New Roman" w:cs="Times New Roman"/>
          <w:color w:val="1C1C1C"/>
          <w:kern w:val="2"/>
          <w:sz w:val="24"/>
          <w:szCs w:val="24"/>
          <w:shd w:val="clear" w:color="auto" w:fill="FFFFFF"/>
          <w14:ligatures w14:val="standardContextual"/>
        </w:rPr>
        <w:t>Nyuong</w:t>
      </w:r>
      <w:proofErr w:type="spellEnd"/>
      <w:r w:rsidRPr="00232CD8">
        <w:rPr>
          <w:rFonts w:ascii="Times New Roman" w:eastAsia="Aptos" w:hAnsi="Times New Roman" w:cs="Times New Roman"/>
          <w:color w:val="1C1C1C"/>
          <w:kern w:val="2"/>
          <w:sz w:val="24"/>
          <w:szCs w:val="24"/>
          <w:shd w:val="clear" w:color="auto" w:fill="FFFFFF"/>
          <w14:ligatures w14:val="standardContextual"/>
        </w:rPr>
        <w:t xml:space="preserve"> Nuer youth and the whereabouts of those captured </w:t>
      </w:r>
      <w:proofErr w:type="spellStart"/>
      <w:r w:rsidRPr="00232CD8">
        <w:rPr>
          <w:rFonts w:ascii="Times New Roman" w:eastAsia="Aptos" w:hAnsi="Times New Roman" w:cs="Times New Roman"/>
          <w:color w:val="1C1C1C"/>
          <w:kern w:val="2"/>
          <w:sz w:val="24"/>
          <w:szCs w:val="24"/>
          <w:shd w:val="clear" w:color="auto" w:fill="FFFFFF"/>
          <w14:ligatures w14:val="standardContextual"/>
        </w:rPr>
        <w:t>Nyuong</w:t>
      </w:r>
      <w:proofErr w:type="spellEnd"/>
      <w:r w:rsidRPr="00232CD8">
        <w:rPr>
          <w:rFonts w:ascii="Times New Roman" w:eastAsia="Aptos" w:hAnsi="Times New Roman" w:cs="Times New Roman"/>
          <w:color w:val="1C1C1C"/>
          <w:kern w:val="2"/>
          <w:sz w:val="24"/>
          <w:szCs w:val="24"/>
          <w:shd w:val="clear" w:color="auto" w:fill="FFFFFF"/>
          <w14:ligatures w14:val="standardContextual"/>
        </w:rPr>
        <w:t xml:space="preserve"> Nuer youth remains unknown.</w:t>
      </w:r>
    </w:p>
    <w:p w14:paraId="4B00BDE0" w14:textId="77777777" w:rsidR="00232CD8" w:rsidRPr="00232CD8" w:rsidRDefault="00232CD8" w:rsidP="00232CD8">
      <w:pPr>
        <w:spacing w:after="0"/>
        <w:jc w:val="both"/>
        <w:rPr>
          <w:rFonts w:ascii="Times New Roman" w:eastAsia="Aptos" w:hAnsi="Times New Roman" w:cs="Times New Roman"/>
          <w:color w:val="1C1C1C"/>
          <w:kern w:val="2"/>
          <w:sz w:val="24"/>
          <w:szCs w:val="24"/>
          <w:shd w:val="clear" w:color="auto" w:fill="FFFFFF"/>
          <w14:ligatures w14:val="standardContextual"/>
        </w:rPr>
      </w:pPr>
    </w:p>
    <w:p w14:paraId="7681212C" w14:textId="77777777" w:rsidR="00232CD8" w:rsidRPr="00232CD8" w:rsidRDefault="00232CD8" w:rsidP="00232CD8">
      <w:pPr>
        <w:spacing w:after="0"/>
        <w:jc w:val="both"/>
        <w:rPr>
          <w:rFonts w:ascii="Times New Roman" w:eastAsia="Aptos" w:hAnsi="Times New Roman" w:cs="Times New Roman"/>
          <w:color w:val="1C1C1C"/>
          <w:kern w:val="2"/>
          <w:sz w:val="24"/>
          <w:szCs w:val="24"/>
          <w:shd w:val="clear" w:color="auto" w:fill="FFFFFF"/>
          <w14:ligatures w14:val="standardContextual"/>
        </w:rPr>
      </w:pPr>
      <w:r w:rsidRPr="00232CD8">
        <w:rPr>
          <w:rFonts w:ascii="Times New Roman" w:eastAsia="Aptos" w:hAnsi="Times New Roman" w:cs="Times New Roman"/>
          <w:i/>
          <w:iCs/>
          <w:color w:val="1C1C1C"/>
          <w:kern w:val="2"/>
          <w:sz w:val="24"/>
          <w:szCs w:val="24"/>
          <w:shd w:val="clear" w:color="auto" w:fill="FFFFFF"/>
          <w14:ligatures w14:val="standardContextual"/>
        </w:rPr>
        <w:t xml:space="preserve">Comment: HRD faces challenges in verifying information from ground sources, as authorities and local contacts often deny claims if their armed youths are implicated in the attacks. Despite these difficulties, HRD has made efforts to consolidate information from multiple sources. However, network issues have rendered some contacts inaccessible. HRD is particularly concerned about the renewed cattle raiding by the </w:t>
      </w:r>
      <w:proofErr w:type="spellStart"/>
      <w:r w:rsidRPr="00232CD8">
        <w:rPr>
          <w:rFonts w:ascii="Times New Roman" w:eastAsia="Aptos" w:hAnsi="Times New Roman" w:cs="Times New Roman"/>
          <w:i/>
          <w:iCs/>
          <w:color w:val="1C1C1C"/>
          <w:kern w:val="2"/>
          <w:sz w:val="24"/>
          <w:szCs w:val="24"/>
          <w:shd w:val="clear" w:color="auto" w:fill="FFFFFF"/>
          <w14:ligatures w14:val="standardContextual"/>
        </w:rPr>
        <w:t>Nyuong</w:t>
      </w:r>
      <w:proofErr w:type="spellEnd"/>
      <w:r w:rsidRPr="00232CD8">
        <w:rPr>
          <w:rFonts w:ascii="Times New Roman" w:eastAsia="Aptos" w:hAnsi="Times New Roman" w:cs="Times New Roman"/>
          <w:i/>
          <w:iCs/>
          <w:color w:val="1C1C1C"/>
          <w:kern w:val="2"/>
          <w:sz w:val="24"/>
          <w:szCs w:val="24"/>
          <w:shd w:val="clear" w:color="auto" w:fill="FFFFFF"/>
          <w14:ligatures w14:val="standardContextual"/>
        </w:rPr>
        <w:t xml:space="preserve"> Nuer in Yirol East, as this could potentially provoke government retaliation through aerial bombardments, like what occurred in several locations in </w:t>
      </w:r>
      <w:proofErr w:type="spellStart"/>
      <w:r w:rsidRPr="00232CD8">
        <w:rPr>
          <w:rFonts w:ascii="Times New Roman" w:eastAsia="Aptos" w:hAnsi="Times New Roman" w:cs="Times New Roman"/>
          <w:i/>
          <w:iCs/>
          <w:color w:val="1C1C1C"/>
          <w:kern w:val="2"/>
          <w:sz w:val="24"/>
          <w:szCs w:val="24"/>
          <w:shd w:val="clear" w:color="auto" w:fill="FFFFFF"/>
          <w14:ligatures w14:val="standardContextual"/>
        </w:rPr>
        <w:t>Panyijiar</w:t>
      </w:r>
      <w:proofErr w:type="spellEnd"/>
      <w:r w:rsidRPr="00232CD8">
        <w:rPr>
          <w:rFonts w:ascii="Times New Roman" w:eastAsia="Aptos" w:hAnsi="Times New Roman" w:cs="Times New Roman"/>
          <w:i/>
          <w:iCs/>
          <w:color w:val="1C1C1C"/>
          <w:kern w:val="2"/>
          <w:sz w:val="24"/>
          <w:szCs w:val="24"/>
          <w:shd w:val="clear" w:color="auto" w:fill="FFFFFF"/>
          <w14:ligatures w14:val="standardContextual"/>
        </w:rPr>
        <w:t xml:space="preserve"> where the SSPDF carried out aerial bombardments in June and July 2025, resulting in several human casualties. HRD will continue to investigate the alleged incidents to verify the information and will provide updates accordingly. Due to ongoing network issues, some contacts remain unreachable.</w:t>
      </w:r>
    </w:p>
    <w:p w14:paraId="48000D94" w14:textId="77777777" w:rsidR="00232CD8" w:rsidRDefault="00232CD8" w:rsidP="00232CD8">
      <w:pPr>
        <w:pStyle w:val="ListParagraph"/>
        <w:spacing w:after="0" w:line="240" w:lineRule="exact"/>
        <w:ind w:left="284"/>
        <w:jc w:val="both"/>
        <w:rPr>
          <w:rFonts w:asciiTheme="majorBidi" w:eastAsia="Palatino Linotype" w:hAnsiTheme="majorBidi" w:cstheme="majorBidi"/>
          <w:b/>
          <w:sz w:val="24"/>
          <w:szCs w:val="24"/>
        </w:rPr>
      </w:pPr>
    </w:p>
    <w:p w14:paraId="706AD661" w14:textId="77777777" w:rsidR="00232CD8" w:rsidRDefault="00232CD8" w:rsidP="00232CD8">
      <w:pPr>
        <w:pStyle w:val="ListParagraph"/>
        <w:spacing w:after="0" w:line="240" w:lineRule="exact"/>
        <w:ind w:left="284"/>
        <w:jc w:val="both"/>
        <w:rPr>
          <w:rFonts w:asciiTheme="majorBidi" w:eastAsia="Palatino Linotype" w:hAnsiTheme="majorBidi" w:cstheme="majorBidi"/>
          <w:b/>
          <w:sz w:val="24"/>
          <w:szCs w:val="24"/>
        </w:rPr>
      </w:pPr>
    </w:p>
    <w:p w14:paraId="4A20ACC7" w14:textId="0D5AE383" w:rsidR="00CC3E4B" w:rsidRPr="00344603" w:rsidRDefault="00CC3E4B">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F910EB">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pPr>
        <w:numPr>
          <w:ilvl w:val="0"/>
          <w:numId w:val="1"/>
        </w:numPr>
        <w:spacing w:after="0" w:line="240" w:lineRule="exact"/>
        <w:ind w:left="284"/>
        <w:contextualSpacing/>
        <w:jc w:val="both"/>
        <w:rPr>
          <w:rFonts w:asciiTheme="majorBidi" w:eastAsia="Palatino Linotype" w:hAnsiTheme="majorBidi" w:cstheme="majorBidi"/>
          <w:b/>
          <w:sz w:val="24"/>
          <w:szCs w:val="24"/>
        </w:rPr>
      </w:pPr>
      <w:bookmarkStart w:id="4" w:name="_Hlk155890358"/>
      <w:r w:rsidRPr="00344603">
        <w:rPr>
          <w:rFonts w:asciiTheme="majorBidi" w:eastAsia="Palatino Linotype" w:hAnsiTheme="majorBidi" w:cstheme="majorBidi"/>
          <w:b/>
          <w:sz w:val="24"/>
          <w:szCs w:val="24"/>
        </w:rPr>
        <w:t>Civic Space and Participation</w:t>
      </w:r>
    </w:p>
    <w:bookmarkEnd w:id="0"/>
    <w:bookmarkEnd w:id="2"/>
    <w:bookmarkEnd w:id="4"/>
    <w:p w14:paraId="4C92C06C" w14:textId="1F2A7567" w:rsidR="00F910EB" w:rsidRPr="00D16E7A" w:rsidRDefault="00CC3E4B" w:rsidP="00D16E7A">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4A4F13AD" w:rsidR="00AC4B95" w:rsidRPr="00D16E7A" w:rsidRDefault="00CC3E4B" w:rsidP="00D16E7A">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p>
    <w:p w14:paraId="209552A2" w14:textId="1B25469F" w:rsidR="00CC3E4B" w:rsidRDefault="00CC3E4B" w:rsidP="00347F37">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p>
    <w:p w14:paraId="53804298" w14:textId="77777777" w:rsidR="00232CD8" w:rsidRDefault="00232CD8" w:rsidP="00232CD8">
      <w:pPr>
        <w:pStyle w:val="ListParagraph"/>
        <w:spacing w:after="0" w:line="240" w:lineRule="exact"/>
        <w:ind w:left="360"/>
        <w:jc w:val="both"/>
        <w:rPr>
          <w:rFonts w:asciiTheme="majorBidi" w:eastAsia="Palatino Linotype" w:hAnsiTheme="majorBidi" w:cstheme="majorBidi"/>
          <w:b/>
          <w:sz w:val="24"/>
          <w:szCs w:val="24"/>
        </w:rPr>
      </w:pPr>
    </w:p>
    <w:p w14:paraId="1AC5ED8F" w14:textId="77777777" w:rsidR="00232CD8" w:rsidRPr="00232CD8" w:rsidRDefault="00232CD8" w:rsidP="00232CD8">
      <w:pPr>
        <w:numPr>
          <w:ilvl w:val="0"/>
          <w:numId w:val="9"/>
        </w:numPr>
        <w:spacing w:after="0" w:line="278" w:lineRule="auto"/>
        <w:ind w:left="360" w:firstLine="0"/>
        <w:contextualSpacing/>
        <w:jc w:val="both"/>
        <w:rPr>
          <w:rFonts w:ascii="Times New Roman" w:eastAsia="Aptos" w:hAnsi="Times New Roman" w:cs="Times New Roman"/>
          <w:b/>
          <w:bCs/>
          <w:sz w:val="24"/>
          <w:szCs w:val="24"/>
        </w:rPr>
      </w:pPr>
      <w:r w:rsidRPr="00232CD8">
        <w:rPr>
          <w:rFonts w:ascii="Times New Roman" w:eastAsia="Aptos" w:hAnsi="Times New Roman" w:cs="Times New Roman"/>
          <w:i/>
          <w:iCs/>
          <w:sz w:val="24"/>
          <w:szCs w:val="24"/>
        </w:rPr>
        <w:t xml:space="preserve">HRD conducted an induction training session on the basic human rights principles, the mandates, and GBV/CRSV with the newly arrived PAK Engineering TCC. </w:t>
      </w:r>
    </w:p>
    <w:p w14:paraId="36373DA6" w14:textId="77777777" w:rsidR="00232CD8" w:rsidRPr="00232CD8" w:rsidRDefault="00232CD8" w:rsidP="00232CD8">
      <w:pPr>
        <w:spacing w:after="0"/>
        <w:jc w:val="both"/>
        <w:rPr>
          <w:rFonts w:ascii="Times New Roman" w:eastAsia="Aptos" w:hAnsi="Times New Roman" w:cs="Times New Roman"/>
          <w:color w:val="0D0D0D"/>
          <w:sz w:val="24"/>
          <w:szCs w:val="24"/>
          <w14:ligatures w14:val="standardContextual"/>
        </w:rPr>
      </w:pPr>
    </w:p>
    <w:p w14:paraId="0044D3B6" w14:textId="77777777" w:rsidR="00232CD8" w:rsidRPr="00232CD8" w:rsidRDefault="00232CD8" w:rsidP="00232CD8">
      <w:pPr>
        <w:spacing w:after="0"/>
        <w:jc w:val="both"/>
        <w:rPr>
          <w:rFonts w:ascii="Times New Roman" w:eastAsia="Aptos" w:hAnsi="Times New Roman" w:cs="Times New Roman"/>
          <w:color w:val="0D0D0D"/>
          <w:sz w:val="24"/>
          <w:szCs w:val="24"/>
          <w14:ligatures w14:val="standardContextual"/>
        </w:rPr>
      </w:pPr>
      <w:r w:rsidRPr="00232CD8">
        <w:rPr>
          <w:rFonts w:ascii="Times New Roman" w:eastAsia="Aptos" w:hAnsi="Times New Roman" w:cs="Times New Roman"/>
          <w:color w:val="0D0D0D"/>
          <w:sz w:val="24"/>
          <w:szCs w:val="24"/>
          <w14:ligatures w14:val="standardContextual"/>
        </w:rPr>
        <w:t xml:space="preserve">On 2 September 2025, HRD conducted a one-hour session during the one-week induction training for the newly arrived PAKMETF-5 (Pakistani Engineering). The training focused on the mandate, basic principles of human rights, gender-based violence (GBV), and conflict-related sexual violence (CRSV). Sector Unity organized the training, which included sessions facilitated by various UNMISS components. A total of 60 participants attended, including 10 females from PAKMETF. This training provided the PAKMETF-5 with a comprehensive overview of the international human rights framework, including international human rights law, international humanitarian law, various conventions, the South Sudan Transitional Constitution, and regional human rights frameworks. Through a PowerPoint presentation and interactive discussions, participants gained a deeper understanding of human rights mandates, including definitions, principles, and relevant examples. HRD also explained the primary responsibilities of the state, highlighted the differences between international human rights law (IHRL) and international humanitarian law (IHL), and discussed the contexts in which these two legal frameworks apply.   </w:t>
      </w:r>
    </w:p>
    <w:p w14:paraId="6B7AAEC1" w14:textId="77777777" w:rsidR="00232CD8" w:rsidRPr="00232CD8" w:rsidRDefault="00232CD8" w:rsidP="00232CD8">
      <w:pPr>
        <w:spacing w:after="0"/>
        <w:jc w:val="both"/>
        <w:rPr>
          <w:rFonts w:ascii="Times New Roman" w:eastAsia="Aptos" w:hAnsi="Times New Roman" w:cs="Times New Roman"/>
          <w:color w:val="0D0D0D"/>
          <w:sz w:val="24"/>
          <w:szCs w:val="24"/>
          <w14:ligatures w14:val="standardContextual"/>
        </w:rPr>
      </w:pPr>
    </w:p>
    <w:p w14:paraId="5C8F0073" w14:textId="77777777" w:rsidR="00232CD8" w:rsidRPr="00232CD8" w:rsidRDefault="00232CD8" w:rsidP="00232CD8">
      <w:pPr>
        <w:spacing w:after="160"/>
        <w:jc w:val="both"/>
        <w:rPr>
          <w:rFonts w:ascii="Times New Roman" w:eastAsia="Aptos" w:hAnsi="Times New Roman" w:cs="Times New Roman"/>
          <w:color w:val="0D0D0D"/>
          <w:sz w:val="24"/>
          <w:szCs w:val="24"/>
          <w14:ligatures w14:val="standardContextual"/>
        </w:rPr>
      </w:pPr>
      <w:r w:rsidRPr="00232CD8">
        <w:rPr>
          <w:rFonts w:ascii="Times New Roman" w:eastAsia="Aptos" w:hAnsi="Times New Roman" w:cs="Times New Roman"/>
          <w:color w:val="0D0D0D"/>
          <w:sz w:val="24"/>
          <w:szCs w:val="24"/>
          <w14:ligatures w14:val="standardContextual"/>
        </w:rPr>
        <w:t xml:space="preserve">HRD explained to the participants the basic definitions of Gender-Based Violence (GBV), its various types and patterns, and emphasized the importance of UN personnel respecting and protecting international human rights and humanitarian law. HRD also provided an overview of some key elements of GBV. Furthermore, HRD defined CRSV, discussing its forms and elements both within the former </w:t>
      </w:r>
      <w:r w:rsidRPr="00232CD8">
        <w:rPr>
          <w:rFonts w:ascii="Times New Roman" w:eastAsia="Aptos" w:hAnsi="Times New Roman" w:cs="Times New Roman"/>
          <w:color w:val="0D0D0D"/>
          <w:sz w:val="24"/>
          <w:szCs w:val="24"/>
          <w14:ligatures w14:val="standardContextual"/>
        </w:rPr>
        <w:lastRenderedPageBreak/>
        <w:t xml:space="preserve">Protection of Civilians site and beyond the IDP camp. The discussion highlighted some of the patterns and challenges faced when addressing CRSV cases in Unity State. At the conclusion of the presentation, HRD shared several ways participants could support one another. This included sharing information, reporting cases to HRD during patrols, and encouraging vigilance and observance during their patrols. </w:t>
      </w:r>
    </w:p>
    <w:p w14:paraId="75111803" w14:textId="77777777" w:rsidR="00232CD8" w:rsidRPr="00232CD8" w:rsidRDefault="00232CD8" w:rsidP="00232CD8">
      <w:pPr>
        <w:spacing w:after="160"/>
        <w:jc w:val="both"/>
        <w:rPr>
          <w:rFonts w:ascii="Times New Roman" w:eastAsia="Aptos" w:hAnsi="Times New Roman" w:cs="Times New Roman"/>
          <w:i/>
          <w:iCs/>
          <w:kern w:val="2"/>
          <w:sz w:val="24"/>
          <w:szCs w:val="24"/>
          <w14:ligatures w14:val="standardContextual"/>
        </w:rPr>
      </w:pPr>
      <w:r w:rsidRPr="00232CD8">
        <w:rPr>
          <w:rFonts w:ascii="Times New Roman" w:eastAsia="Aptos" w:hAnsi="Times New Roman" w:cs="Times New Roman"/>
          <w:i/>
          <w:iCs/>
          <w:color w:val="0D0D0D"/>
          <w:sz w:val="24"/>
          <w:szCs w:val="24"/>
          <w14:ligatures w14:val="standardContextual"/>
        </w:rPr>
        <w:t>Comment: The participants were highly interactive, engaged, and active throughout the session. A total of about 10 individuals attended the training, with most female participants contributing to the discussion and raising positive questions that enriched the conversation.</w:t>
      </w:r>
    </w:p>
    <w:p w14:paraId="6745F610" w14:textId="77777777" w:rsidR="00232CD8" w:rsidRPr="00D66704" w:rsidRDefault="00232CD8" w:rsidP="00232CD8">
      <w:pPr>
        <w:pStyle w:val="ListParagraph"/>
        <w:spacing w:after="0" w:line="240" w:lineRule="exact"/>
        <w:ind w:left="360"/>
        <w:jc w:val="both"/>
        <w:rPr>
          <w:rFonts w:asciiTheme="majorBidi" w:eastAsia="Palatino Linotype" w:hAnsiTheme="majorBidi" w:cstheme="majorBidi"/>
          <w:b/>
          <w:sz w:val="24"/>
          <w:szCs w:val="24"/>
        </w:rPr>
      </w:pP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2CD05" w14:textId="77777777" w:rsidR="00B27A64" w:rsidRDefault="00B27A64" w:rsidP="004C4101">
      <w:pPr>
        <w:spacing w:after="0" w:line="240" w:lineRule="auto"/>
      </w:pPr>
      <w:r>
        <w:separator/>
      </w:r>
    </w:p>
  </w:endnote>
  <w:endnote w:type="continuationSeparator" w:id="0">
    <w:p w14:paraId="559D3AE1" w14:textId="77777777" w:rsidR="00B27A64" w:rsidRDefault="00B27A64"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73E2C245"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902</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D4F02" w14:textId="77777777" w:rsidR="00B27A64" w:rsidRDefault="00B27A64" w:rsidP="004C4101">
      <w:pPr>
        <w:spacing w:after="0" w:line="240" w:lineRule="auto"/>
      </w:pPr>
      <w:r>
        <w:separator/>
      </w:r>
    </w:p>
  </w:footnote>
  <w:footnote w:type="continuationSeparator" w:id="0">
    <w:p w14:paraId="14C4ACE0" w14:textId="77777777" w:rsidR="00B27A64" w:rsidRDefault="00B27A64"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4E23DB"/>
    <w:multiLevelType w:val="hybridMultilevel"/>
    <w:tmpl w:val="617A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8"/>
  </w:num>
  <w:num w:numId="2" w16cid:durableId="395399109">
    <w:abstractNumId w:val="1"/>
  </w:num>
  <w:num w:numId="3" w16cid:durableId="1713265759">
    <w:abstractNumId w:val="0"/>
  </w:num>
  <w:num w:numId="4" w16cid:durableId="802162705">
    <w:abstractNumId w:val="2"/>
  </w:num>
  <w:num w:numId="5" w16cid:durableId="1092363264">
    <w:abstractNumId w:val="5"/>
  </w:num>
  <w:num w:numId="6" w16cid:durableId="734858615">
    <w:abstractNumId w:val="3"/>
  </w:num>
  <w:num w:numId="7" w16cid:durableId="186795121">
    <w:abstractNumId w:val="6"/>
  </w:num>
  <w:num w:numId="8" w16cid:durableId="1151023901">
    <w:abstractNumId w:val="4"/>
  </w:num>
  <w:num w:numId="9" w16cid:durableId="49310161">
    <w:abstractNumId w:val="7"/>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395A"/>
    <w:rsid w:val="000B4189"/>
    <w:rsid w:val="000B4FE1"/>
    <w:rsid w:val="000B7814"/>
    <w:rsid w:val="000C12E3"/>
    <w:rsid w:val="000C3388"/>
    <w:rsid w:val="000D4B85"/>
    <w:rsid w:val="000D747E"/>
    <w:rsid w:val="000E00C2"/>
    <w:rsid w:val="000E38D0"/>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4642"/>
    <w:rsid w:val="00150309"/>
    <w:rsid w:val="00152C45"/>
    <w:rsid w:val="001558F3"/>
    <w:rsid w:val="00163125"/>
    <w:rsid w:val="00163A2A"/>
    <w:rsid w:val="00165900"/>
    <w:rsid w:val="00167678"/>
    <w:rsid w:val="0017033C"/>
    <w:rsid w:val="00171C23"/>
    <w:rsid w:val="001732A5"/>
    <w:rsid w:val="00174AE7"/>
    <w:rsid w:val="001821A1"/>
    <w:rsid w:val="0018273A"/>
    <w:rsid w:val="00182861"/>
    <w:rsid w:val="00184EFF"/>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381E"/>
    <w:rsid w:val="0020747E"/>
    <w:rsid w:val="00207F50"/>
    <w:rsid w:val="0021137A"/>
    <w:rsid w:val="00211480"/>
    <w:rsid w:val="00215052"/>
    <w:rsid w:val="002154BA"/>
    <w:rsid w:val="00216531"/>
    <w:rsid w:val="002202F0"/>
    <w:rsid w:val="00222DB6"/>
    <w:rsid w:val="002243FB"/>
    <w:rsid w:val="00225585"/>
    <w:rsid w:val="00226B81"/>
    <w:rsid w:val="00232CD8"/>
    <w:rsid w:val="002356F2"/>
    <w:rsid w:val="00237D48"/>
    <w:rsid w:val="002406D2"/>
    <w:rsid w:val="00244F2E"/>
    <w:rsid w:val="00247A9E"/>
    <w:rsid w:val="00251752"/>
    <w:rsid w:val="00265DDD"/>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3959"/>
    <w:rsid w:val="002B4512"/>
    <w:rsid w:val="002B5F34"/>
    <w:rsid w:val="002B69D4"/>
    <w:rsid w:val="002C1DA8"/>
    <w:rsid w:val="002C4603"/>
    <w:rsid w:val="002C49AB"/>
    <w:rsid w:val="002C549D"/>
    <w:rsid w:val="002C695F"/>
    <w:rsid w:val="002D4662"/>
    <w:rsid w:val="002D5CEF"/>
    <w:rsid w:val="002E4E56"/>
    <w:rsid w:val="002E6BF9"/>
    <w:rsid w:val="002E7A19"/>
    <w:rsid w:val="002F03B1"/>
    <w:rsid w:val="002F0DD9"/>
    <w:rsid w:val="002F2DAD"/>
    <w:rsid w:val="002F4155"/>
    <w:rsid w:val="002F617A"/>
    <w:rsid w:val="00300BA9"/>
    <w:rsid w:val="00300D52"/>
    <w:rsid w:val="00301C2D"/>
    <w:rsid w:val="003025CA"/>
    <w:rsid w:val="00312A3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2F68"/>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6C6A"/>
    <w:rsid w:val="00505B3A"/>
    <w:rsid w:val="00512E0A"/>
    <w:rsid w:val="0051540F"/>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235E"/>
    <w:rsid w:val="00564DEA"/>
    <w:rsid w:val="00565E14"/>
    <w:rsid w:val="00567C72"/>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41C9"/>
    <w:rsid w:val="006562D6"/>
    <w:rsid w:val="00656A48"/>
    <w:rsid w:val="0066093A"/>
    <w:rsid w:val="00660FD2"/>
    <w:rsid w:val="0066346E"/>
    <w:rsid w:val="006637DE"/>
    <w:rsid w:val="006663F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B30DA"/>
    <w:rsid w:val="006B3734"/>
    <w:rsid w:val="006B65C3"/>
    <w:rsid w:val="006B7A94"/>
    <w:rsid w:val="006C1A76"/>
    <w:rsid w:val="006D7AE3"/>
    <w:rsid w:val="006E1A64"/>
    <w:rsid w:val="006E2262"/>
    <w:rsid w:val="006E3689"/>
    <w:rsid w:val="006E3745"/>
    <w:rsid w:val="006E759D"/>
    <w:rsid w:val="006E78B6"/>
    <w:rsid w:val="006F0581"/>
    <w:rsid w:val="006F1720"/>
    <w:rsid w:val="00700BF3"/>
    <w:rsid w:val="007016F0"/>
    <w:rsid w:val="00705864"/>
    <w:rsid w:val="00707614"/>
    <w:rsid w:val="00712CC1"/>
    <w:rsid w:val="0071318B"/>
    <w:rsid w:val="007143D2"/>
    <w:rsid w:val="00714DCB"/>
    <w:rsid w:val="00715B5A"/>
    <w:rsid w:val="007165C7"/>
    <w:rsid w:val="0072086E"/>
    <w:rsid w:val="00721140"/>
    <w:rsid w:val="00726053"/>
    <w:rsid w:val="007331F5"/>
    <w:rsid w:val="00734DEA"/>
    <w:rsid w:val="00735AC2"/>
    <w:rsid w:val="00737BAF"/>
    <w:rsid w:val="007406BF"/>
    <w:rsid w:val="00740C87"/>
    <w:rsid w:val="00752158"/>
    <w:rsid w:val="00752630"/>
    <w:rsid w:val="007571BB"/>
    <w:rsid w:val="00757506"/>
    <w:rsid w:val="00760936"/>
    <w:rsid w:val="007625CF"/>
    <w:rsid w:val="00765C49"/>
    <w:rsid w:val="00767370"/>
    <w:rsid w:val="00770A40"/>
    <w:rsid w:val="00772D17"/>
    <w:rsid w:val="007760F8"/>
    <w:rsid w:val="0078147C"/>
    <w:rsid w:val="00781E10"/>
    <w:rsid w:val="0078262F"/>
    <w:rsid w:val="00783419"/>
    <w:rsid w:val="00791396"/>
    <w:rsid w:val="007913CF"/>
    <w:rsid w:val="00796120"/>
    <w:rsid w:val="00797954"/>
    <w:rsid w:val="00797A3E"/>
    <w:rsid w:val="007A1357"/>
    <w:rsid w:val="007A4556"/>
    <w:rsid w:val="007A4B1A"/>
    <w:rsid w:val="007A4E66"/>
    <w:rsid w:val="007A52C0"/>
    <w:rsid w:val="007A7C0D"/>
    <w:rsid w:val="007A7C4F"/>
    <w:rsid w:val="007B2309"/>
    <w:rsid w:val="007B2F05"/>
    <w:rsid w:val="007B2F8B"/>
    <w:rsid w:val="007C3ABD"/>
    <w:rsid w:val="007C6840"/>
    <w:rsid w:val="007D23D5"/>
    <w:rsid w:val="007D5535"/>
    <w:rsid w:val="007D5CE6"/>
    <w:rsid w:val="007E468A"/>
    <w:rsid w:val="007E51AD"/>
    <w:rsid w:val="007F1F6A"/>
    <w:rsid w:val="007F275C"/>
    <w:rsid w:val="007F3FFA"/>
    <w:rsid w:val="007F75DD"/>
    <w:rsid w:val="0080172E"/>
    <w:rsid w:val="00805C62"/>
    <w:rsid w:val="0080667C"/>
    <w:rsid w:val="00807228"/>
    <w:rsid w:val="00807AC9"/>
    <w:rsid w:val="00810C80"/>
    <w:rsid w:val="00814C81"/>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599B"/>
    <w:rsid w:val="008D6EF3"/>
    <w:rsid w:val="008D75F7"/>
    <w:rsid w:val="008E07B3"/>
    <w:rsid w:val="008E157D"/>
    <w:rsid w:val="008E1AE3"/>
    <w:rsid w:val="00900C1A"/>
    <w:rsid w:val="00903414"/>
    <w:rsid w:val="00913235"/>
    <w:rsid w:val="00915AAE"/>
    <w:rsid w:val="00915F35"/>
    <w:rsid w:val="009176CC"/>
    <w:rsid w:val="00917D77"/>
    <w:rsid w:val="0092358E"/>
    <w:rsid w:val="00927E22"/>
    <w:rsid w:val="0093278A"/>
    <w:rsid w:val="0093387C"/>
    <w:rsid w:val="009427D4"/>
    <w:rsid w:val="00944203"/>
    <w:rsid w:val="009502B3"/>
    <w:rsid w:val="009511D2"/>
    <w:rsid w:val="00951F74"/>
    <w:rsid w:val="00951FE2"/>
    <w:rsid w:val="00960ABC"/>
    <w:rsid w:val="009662C4"/>
    <w:rsid w:val="009665C6"/>
    <w:rsid w:val="0097251D"/>
    <w:rsid w:val="009737A8"/>
    <w:rsid w:val="009757EB"/>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2352"/>
    <w:rsid w:val="00A95816"/>
    <w:rsid w:val="00A97445"/>
    <w:rsid w:val="00AA08A9"/>
    <w:rsid w:val="00AA0ED2"/>
    <w:rsid w:val="00AA1944"/>
    <w:rsid w:val="00AA353E"/>
    <w:rsid w:val="00AB0274"/>
    <w:rsid w:val="00AB1041"/>
    <w:rsid w:val="00AC329A"/>
    <w:rsid w:val="00AC4B95"/>
    <w:rsid w:val="00AC746F"/>
    <w:rsid w:val="00AC7664"/>
    <w:rsid w:val="00AD562C"/>
    <w:rsid w:val="00AD5A29"/>
    <w:rsid w:val="00AD6092"/>
    <w:rsid w:val="00AE1580"/>
    <w:rsid w:val="00AE3BEA"/>
    <w:rsid w:val="00AE3E72"/>
    <w:rsid w:val="00AE4D60"/>
    <w:rsid w:val="00AE6D62"/>
    <w:rsid w:val="00AE740D"/>
    <w:rsid w:val="00AF0CFF"/>
    <w:rsid w:val="00AF3358"/>
    <w:rsid w:val="00AF4F0B"/>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27A64"/>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2174"/>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1117B"/>
    <w:rsid w:val="00D1678D"/>
    <w:rsid w:val="00D16E7A"/>
    <w:rsid w:val="00D1751C"/>
    <w:rsid w:val="00D17CCF"/>
    <w:rsid w:val="00D17DC3"/>
    <w:rsid w:val="00D20C44"/>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EB3"/>
    <w:rsid w:val="00D8421A"/>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744C"/>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471E"/>
    <w:rsid w:val="00E41D34"/>
    <w:rsid w:val="00E42119"/>
    <w:rsid w:val="00E43C94"/>
    <w:rsid w:val="00E47739"/>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74EA"/>
    <w:rsid w:val="00EA7FA6"/>
    <w:rsid w:val="00EB1BB5"/>
    <w:rsid w:val="00EB1CD4"/>
    <w:rsid w:val="00EB2035"/>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2294"/>
    <w:rsid w:val="00F32B1C"/>
    <w:rsid w:val="00F41589"/>
    <w:rsid w:val="00F42FF8"/>
    <w:rsid w:val="00F44093"/>
    <w:rsid w:val="00F44163"/>
    <w:rsid w:val="00F46BB9"/>
    <w:rsid w:val="00F5041D"/>
    <w:rsid w:val="00F51554"/>
    <w:rsid w:val="00F5238F"/>
    <w:rsid w:val="00F53D36"/>
    <w:rsid w:val="00F60E5D"/>
    <w:rsid w:val="00F630E4"/>
    <w:rsid w:val="00F64D72"/>
    <w:rsid w:val="00F65ADE"/>
    <w:rsid w:val="00F66925"/>
    <w:rsid w:val="00F671ED"/>
    <w:rsid w:val="00F71E93"/>
    <w:rsid w:val="00F74F1B"/>
    <w:rsid w:val="00F751EB"/>
    <w:rsid w:val="00F830C6"/>
    <w:rsid w:val="00F83B73"/>
    <w:rsid w:val="00F879E1"/>
    <w:rsid w:val="00F910EB"/>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977</Words>
  <Characters>5570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5</cp:revision>
  <dcterms:created xsi:type="dcterms:W3CDTF">2025-09-02T15:00:00Z</dcterms:created>
  <dcterms:modified xsi:type="dcterms:W3CDTF">2025-09-02T15:05:00Z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