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8476135"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2E064D2E" w:rsidR="007B5F44" w:rsidRPr="00B72528" w:rsidRDefault="005D12B7"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4</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617243FC" w14:textId="77777777" w:rsidR="00347BFF" w:rsidRDefault="00347BFF" w:rsidP="00167C37">
      <w:pPr>
        <w:spacing w:after="0" w:line="240" w:lineRule="auto"/>
        <w:jc w:val="both"/>
        <w:rPr>
          <w:rFonts w:ascii="Times New Roman" w:eastAsia="Times New Roman" w:hAnsi="Times New Roman" w:cs="Times New Roman"/>
          <w:b/>
          <w:sz w:val="24"/>
          <w:szCs w:val="24"/>
        </w:rPr>
      </w:pPr>
    </w:p>
    <w:p w14:paraId="0D4CF0F9" w14:textId="3A84C1C9" w:rsidR="00060DBD" w:rsidRPr="006E3F5F" w:rsidRDefault="00060DBD"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Dinka Pawer elements shot and killed one male civilian in </w:t>
      </w:r>
      <w:proofErr w:type="spellStart"/>
      <w:r>
        <w:rPr>
          <w:rFonts w:ascii="Times New Roman" w:eastAsia="Times New Roman" w:hAnsi="Times New Roman" w:cs="Times New Roman"/>
          <w:b/>
          <w:sz w:val="24"/>
          <w:szCs w:val="24"/>
        </w:rPr>
        <w:t>Paweng</w:t>
      </w:r>
      <w:proofErr w:type="spellEnd"/>
      <w:r>
        <w:rPr>
          <w:rFonts w:ascii="Times New Roman" w:eastAsia="Times New Roman" w:hAnsi="Times New Roman" w:cs="Times New Roman"/>
          <w:b/>
          <w:sz w:val="24"/>
          <w:szCs w:val="24"/>
        </w:rPr>
        <w:t xml:space="preserve"> Payam, Tonj East County (Warrap);</w:t>
      </w:r>
    </w:p>
    <w:p w14:paraId="2A2E9FA5" w14:textId="28DAE60E" w:rsidR="006E3F5F" w:rsidRPr="00060DBD" w:rsidRDefault="006E3F5F"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Armed Dinka Lou-</w:t>
      </w:r>
      <w:proofErr w:type="spellStart"/>
      <w:r>
        <w:rPr>
          <w:rFonts w:ascii="Times New Roman" w:eastAsia="Times New Roman" w:hAnsi="Times New Roman" w:cs="Times New Roman"/>
          <w:b/>
          <w:sz w:val="24"/>
          <w:szCs w:val="24"/>
        </w:rPr>
        <w:t>Paher</w:t>
      </w:r>
      <w:proofErr w:type="spellEnd"/>
      <w:r>
        <w:rPr>
          <w:rFonts w:ascii="Times New Roman" w:eastAsia="Times New Roman" w:hAnsi="Times New Roman" w:cs="Times New Roman"/>
          <w:b/>
          <w:sz w:val="24"/>
          <w:szCs w:val="24"/>
        </w:rPr>
        <w:t xml:space="preserve"> elements shot and injured one male civilian in Marial-Lou Payam, Tonj North County (Warrap);</w:t>
      </w:r>
    </w:p>
    <w:p w14:paraId="15E8CDEC" w14:textId="11949CB8" w:rsidR="00271615" w:rsidRPr="00683508" w:rsidRDefault="005D12B7"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Unidentified armed elements shot and injured one male civilian in Marial Lou Payam, Tonj North County- Warrap State (Western Bahr </w:t>
      </w:r>
      <w:proofErr w:type="spellStart"/>
      <w:r>
        <w:rPr>
          <w:rFonts w:ascii="Times New Roman" w:eastAsia="Times New Roman" w:hAnsi="Times New Roman" w:cs="Times New Roman"/>
          <w:b/>
          <w:sz w:val="24"/>
          <w:szCs w:val="24"/>
        </w:rPr>
        <w:t>el</w:t>
      </w:r>
      <w:proofErr w:type="spellEnd"/>
      <w:r>
        <w:rPr>
          <w:rFonts w:ascii="Times New Roman" w:eastAsia="Times New Roman" w:hAnsi="Times New Roman" w:cs="Times New Roman"/>
          <w:b/>
          <w:sz w:val="24"/>
          <w:szCs w:val="24"/>
        </w:rPr>
        <w:t xml:space="preserve"> Ghazal);</w:t>
      </w:r>
    </w:p>
    <w:p w14:paraId="7BE287CF" w14:textId="4158CA5E" w:rsidR="00683508" w:rsidRPr="003A3E9A" w:rsidRDefault="00683508"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South Sudan People’s Defense Forces (SSPDF) soldiers</w:t>
      </w:r>
      <w:r w:rsidR="005C40B7">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extrajudicially executed six male suspects</w:t>
      </w:r>
      <w:r w:rsidR="00AF6D8F">
        <w:rPr>
          <w:rFonts w:ascii="Times New Roman" w:eastAsia="Times New Roman" w:hAnsi="Times New Roman" w:cs="Times New Roman"/>
          <w:b/>
          <w:sz w:val="24"/>
          <w:szCs w:val="24"/>
        </w:rPr>
        <w:t xml:space="preserve">, </w:t>
      </w:r>
      <w:r w:rsidR="00AF6D8F">
        <w:rPr>
          <w:rFonts w:ascii="Times New Roman" w:eastAsia="Times New Roman" w:hAnsi="Times New Roman" w:cs="Times New Roman"/>
          <w:b/>
          <w:sz w:val="24"/>
          <w:szCs w:val="24"/>
        </w:rPr>
        <w:t>shot and killed two male civilians and</w:t>
      </w:r>
      <w:r w:rsidR="00AF6D8F">
        <w:rPr>
          <w:rFonts w:ascii="Times New Roman" w:eastAsia="Times New Roman" w:hAnsi="Times New Roman" w:cs="Times New Roman"/>
          <w:b/>
          <w:sz w:val="24"/>
          <w:szCs w:val="24"/>
        </w:rPr>
        <w:t xml:space="preserve"> injured another</w:t>
      </w:r>
      <w:r w:rsidR="00AF6D8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in Tambura town, Tambura County (Western Equatoria).</w:t>
      </w:r>
    </w:p>
    <w:bookmarkEnd w:id="0"/>
    <w:p w14:paraId="55911208" w14:textId="77777777" w:rsidR="003A3E9A" w:rsidRDefault="003A3E9A" w:rsidP="0044190E">
      <w:pPr>
        <w:spacing w:after="0" w:line="240" w:lineRule="auto"/>
        <w:jc w:val="both"/>
        <w:rPr>
          <w:rFonts w:ascii="Times New Roman" w:eastAsia="Palatino Linotype" w:hAnsi="Times New Roman" w:cs="Times New Roman"/>
          <w:b/>
          <w:bCs/>
          <w:sz w:val="24"/>
          <w:szCs w:val="24"/>
        </w:rPr>
      </w:pPr>
    </w:p>
    <w:p w14:paraId="567DB214" w14:textId="03F5D8A3" w:rsidR="00060DBD" w:rsidRDefault="00060DBD"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4118D67F" w14:textId="77777777" w:rsidR="00060DBD" w:rsidRDefault="00060DBD" w:rsidP="0044190E">
      <w:pPr>
        <w:spacing w:after="0" w:line="240" w:lineRule="auto"/>
        <w:jc w:val="both"/>
        <w:rPr>
          <w:rFonts w:ascii="Times New Roman" w:eastAsia="Palatino Linotype" w:hAnsi="Times New Roman" w:cs="Times New Roman"/>
          <w:b/>
          <w:bCs/>
          <w:sz w:val="24"/>
          <w:szCs w:val="24"/>
        </w:rPr>
      </w:pPr>
    </w:p>
    <w:p w14:paraId="4CAB3700" w14:textId="0C18A0DD" w:rsidR="00060DBD" w:rsidRPr="006E3F5F" w:rsidRDefault="00060DBD" w:rsidP="00060DBD">
      <w:pPr>
        <w:pStyle w:val="ListParagraph"/>
        <w:numPr>
          <w:ilvl w:val="0"/>
          <w:numId w:val="30"/>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3 September, </w:t>
      </w:r>
      <w:r w:rsidR="007E327E">
        <w:rPr>
          <w:rFonts w:ascii="Times New Roman" w:eastAsia="Palatino Linotype" w:hAnsi="Times New Roman" w:cs="Times New Roman"/>
          <w:sz w:val="24"/>
          <w:szCs w:val="24"/>
        </w:rPr>
        <w:t xml:space="preserve">three secondary sources reported that on the same day, armed Dinka Pawer elements shot and killed one male Dinka </w:t>
      </w:r>
      <w:proofErr w:type="spellStart"/>
      <w:r w:rsidR="007E327E">
        <w:rPr>
          <w:rFonts w:ascii="Times New Roman" w:eastAsia="Palatino Linotype" w:hAnsi="Times New Roman" w:cs="Times New Roman"/>
          <w:sz w:val="24"/>
          <w:szCs w:val="24"/>
        </w:rPr>
        <w:t>Pamun</w:t>
      </w:r>
      <w:proofErr w:type="spellEnd"/>
      <w:r w:rsidR="007E327E">
        <w:rPr>
          <w:rFonts w:ascii="Times New Roman" w:eastAsia="Palatino Linotype" w:hAnsi="Times New Roman" w:cs="Times New Roman"/>
          <w:sz w:val="24"/>
          <w:szCs w:val="24"/>
        </w:rPr>
        <w:t>-Bak civilian (</w:t>
      </w:r>
      <w:r w:rsidR="007E327E" w:rsidRPr="007E327E">
        <w:rPr>
          <w:rFonts w:ascii="Times New Roman" w:eastAsia="Palatino Linotype" w:hAnsi="Times New Roman" w:cs="Times New Roman"/>
          <w:i/>
          <w:iCs/>
          <w:sz w:val="24"/>
          <w:szCs w:val="24"/>
        </w:rPr>
        <w:t>age unspecified</w:t>
      </w:r>
      <w:r w:rsidR="007E327E">
        <w:rPr>
          <w:rFonts w:ascii="Times New Roman" w:eastAsia="Palatino Linotype" w:hAnsi="Times New Roman" w:cs="Times New Roman"/>
          <w:sz w:val="24"/>
          <w:szCs w:val="24"/>
        </w:rPr>
        <w:t xml:space="preserve">) in Machar village, </w:t>
      </w:r>
      <w:proofErr w:type="spellStart"/>
      <w:r w:rsidR="007E327E">
        <w:rPr>
          <w:rFonts w:ascii="Times New Roman" w:eastAsia="Palatino Linotype" w:hAnsi="Times New Roman" w:cs="Times New Roman"/>
          <w:sz w:val="24"/>
          <w:szCs w:val="24"/>
        </w:rPr>
        <w:t>Paweng</w:t>
      </w:r>
      <w:proofErr w:type="spellEnd"/>
      <w:r w:rsidR="007E327E">
        <w:rPr>
          <w:rFonts w:ascii="Times New Roman" w:eastAsia="Palatino Linotype" w:hAnsi="Times New Roman" w:cs="Times New Roman"/>
          <w:sz w:val="24"/>
          <w:szCs w:val="24"/>
        </w:rPr>
        <w:t xml:space="preserve"> Payam, Tonj East County. According to the sources, the assailants shot and killed the victim on allegations of an extra-marital affair between the victim and the wife of the ringleader of the armed Dinka Pawer elements. Reportedly, the assailants immediately fled the </w:t>
      </w:r>
      <w:r w:rsidR="006E3F5F">
        <w:rPr>
          <w:rFonts w:ascii="Times New Roman" w:eastAsia="Palatino Linotype" w:hAnsi="Times New Roman" w:cs="Times New Roman"/>
          <w:sz w:val="24"/>
          <w:szCs w:val="24"/>
        </w:rPr>
        <w:t>scene,</w:t>
      </w:r>
      <w:r w:rsidR="007E327E">
        <w:rPr>
          <w:rFonts w:ascii="Times New Roman" w:eastAsia="Palatino Linotype" w:hAnsi="Times New Roman" w:cs="Times New Roman"/>
          <w:sz w:val="24"/>
          <w:szCs w:val="24"/>
        </w:rPr>
        <w:t xml:space="preserve"> and the </w:t>
      </w:r>
      <w:r w:rsidR="006E3F5F">
        <w:rPr>
          <w:rFonts w:ascii="Times New Roman" w:eastAsia="Palatino Linotype" w:hAnsi="Times New Roman" w:cs="Times New Roman"/>
          <w:sz w:val="24"/>
          <w:szCs w:val="24"/>
        </w:rPr>
        <w:t>local authorities have begun a manhunt to track down the perpetrators.</w:t>
      </w:r>
    </w:p>
    <w:p w14:paraId="54DA938C" w14:textId="77777777" w:rsidR="006E3F5F" w:rsidRPr="006E3F5F" w:rsidRDefault="006E3F5F" w:rsidP="006E3F5F">
      <w:pPr>
        <w:pStyle w:val="ListParagraph"/>
        <w:spacing w:after="0" w:line="240" w:lineRule="auto"/>
        <w:jc w:val="both"/>
        <w:rPr>
          <w:rFonts w:ascii="Times New Roman" w:eastAsia="Palatino Linotype" w:hAnsi="Times New Roman" w:cs="Times New Roman"/>
          <w:b/>
          <w:bCs/>
          <w:sz w:val="24"/>
          <w:szCs w:val="24"/>
        </w:rPr>
      </w:pPr>
    </w:p>
    <w:p w14:paraId="2061C1A0" w14:textId="0929540D" w:rsidR="006E3F5F" w:rsidRPr="00060DBD" w:rsidRDefault="006E3F5F" w:rsidP="00060DBD">
      <w:pPr>
        <w:pStyle w:val="ListParagraph"/>
        <w:numPr>
          <w:ilvl w:val="0"/>
          <w:numId w:val="30"/>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3 September, three secondary sources reported that on the same day, armed Dinka Lou-</w:t>
      </w:r>
      <w:proofErr w:type="spellStart"/>
      <w:r>
        <w:rPr>
          <w:rFonts w:ascii="Times New Roman" w:eastAsia="Palatino Linotype" w:hAnsi="Times New Roman" w:cs="Times New Roman"/>
          <w:sz w:val="24"/>
          <w:szCs w:val="24"/>
        </w:rPr>
        <w:t>Paher</w:t>
      </w:r>
      <w:proofErr w:type="spellEnd"/>
      <w:r>
        <w:rPr>
          <w:rFonts w:ascii="Times New Roman" w:eastAsia="Palatino Linotype" w:hAnsi="Times New Roman" w:cs="Times New Roman"/>
          <w:sz w:val="24"/>
          <w:szCs w:val="24"/>
        </w:rPr>
        <w:t xml:space="preserve"> elements shot and injured one male Dinka </w:t>
      </w:r>
      <w:proofErr w:type="spellStart"/>
      <w:r>
        <w:rPr>
          <w:rFonts w:ascii="Times New Roman" w:eastAsia="Palatino Linotype" w:hAnsi="Times New Roman" w:cs="Times New Roman"/>
          <w:sz w:val="24"/>
          <w:szCs w:val="24"/>
        </w:rPr>
        <w:t>Thiik</w:t>
      </w:r>
      <w:proofErr w:type="spellEnd"/>
      <w:r>
        <w:rPr>
          <w:rFonts w:ascii="Times New Roman" w:eastAsia="Palatino Linotype" w:hAnsi="Times New Roman" w:cs="Times New Roman"/>
          <w:sz w:val="24"/>
          <w:szCs w:val="24"/>
        </w:rPr>
        <w:t xml:space="preserve"> civilian (from </w:t>
      </w:r>
      <w:proofErr w:type="spellStart"/>
      <w:r>
        <w:rPr>
          <w:rFonts w:ascii="Times New Roman" w:eastAsia="Palatino Linotype" w:hAnsi="Times New Roman" w:cs="Times New Roman"/>
          <w:sz w:val="24"/>
          <w:szCs w:val="24"/>
        </w:rPr>
        <w:t>Ngabagok</w:t>
      </w:r>
      <w:proofErr w:type="spellEnd"/>
      <w:r>
        <w:rPr>
          <w:rFonts w:ascii="Times New Roman" w:eastAsia="Palatino Linotype" w:hAnsi="Times New Roman" w:cs="Times New Roman"/>
          <w:sz w:val="24"/>
          <w:szCs w:val="24"/>
        </w:rPr>
        <w:t xml:space="preserve"> Payam, Tonj East County- </w:t>
      </w:r>
      <w:r w:rsidRPr="006E3F5F">
        <w:rPr>
          <w:rFonts w:ascii="Times New Roman" w:eastAsia="Palatino Linotype" w:hAnsi="Times New Roman" w:cs="Times New Roman"/>
          <w:i/>
          <w:iCs/>
          <w:sz w:val="24"/>
          <w:szCs w:val="24"/>
        </w:rPr>
        <w:t>age unspecified</w:t>
      </w:r>
      <w:r>
        <w:rPr>
          <w:rFonts w:ascii="Times New Roman" w:eastAsia="Palatino Linotype" w:hAnsi="Times New Roman" w:cs="Times New Roman"/>
          <w:sz w:val="24"/>
          <w:szCs w:val="24"/>
        </w:rPr>
        <w:t xml:space="preserve">) in </w:t>
      </w:r>
      <w:proofErr w:type="spellStart"/>
      <w:r>
        <w:rPr>
          <w:rFonts w:ascii="Times New Roman" w:eastAsia="Palatino Linotype" w:hAnsi="Times New Roman" w:cs="Times New Roman"/>
          <w:sz w:val="24"/>
          <w:szCs w:val="24"/>
        </w:rPr>
        <w:t>Pulbar</w:t>
      </w:r>
      <w:proofErr w:type="spellEnd"/>
      <w:r>
        <w:rPr>
          <w:rFonts w:ascii="Times New Roman" w:eastAsia="Palatino Linotype" w:hAnsi="Times New Roman" w:cs="Times New Roman"/>
          <w:sz w:val="24"/>
          <w:szCs w:val="24"/>
        </w:rPr>
        <w:t xml:space="preserve"> village, Marial-Lou Payam, Tonj North County. According to the sources, the victim was shot and injured at the homestead of his relatives while on visit for unspecified reasons and the assailants fled the scene. Reportedly, the victim was taken to a health facility in Marial-Lou Payam for treatment, while the security forces were deployed to de-escalate the situation and apprehend the suspects. </w:t>
      </w:r>
    </w:p>
    <w:p w14:paraId="12242539" w14:textId="77777777" w:rsidR="00060DBD" w:rsidRDefault="00060DBD" w:rsidP="0044190E">
      <w:pPr>
        <w:spacing w:after="0" w:line="240" w:lineRule="auto"/>
        <w:jc w:val="both"/>
        <w:rPr>
          <w:rFonts w:ascii="Times New Roman" w:eastAsia="Palatino Linotype" w:hAnsi="Times New Roman" w:cs="Times New Roman"/>
          <w:b/>
          <w:bCs/>
          <w:sz w:val="24"/>
          <w:szCs w:val="24"/>
        </w:rPr>
      </w:pPr>
    </w:p>
    <w:p w14:paraId="7EDF4B82" w14:textId="3348FD24" w:rsidR="00E9779A" w:rsidRDefault="00E9779A"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Bahr </w:t>
      </w:r>
      <w:proofErr w:type="spellStart"/>
      <w:r>
        <w:rPr>
          <w:rFonts w:ascii="Times New Roman" w:eastAsia="Palatino Linotype" w:hAnsi="Times New Roman" w:cs="Times New Roman"/>
          <w:b/>
          <w:bCs/>
          <w:sz w:val="24"/>
          <w:szCs w:val="24"/>
        </w:rPr>
        <w:t>el</w:t>
      </w:r>
      <w:proofErr w:type="spellEnd"/>
      <w:r>
        <w:rPr>
          <w:rFonts w:ascii="Times New Roman" w:eastAsia="Palatino Linotype" w:hAnsi="Times New Roman" w:cs="Times New Roman"/>
          <w:b/>
          <w:bCs/>
          <w:sz w:val="24"/>
          <w:szCs w:val="24"/>
        </w:rPr>
        <w:t xml:space="preserve"> Ghazal</w:t>
      </w:r>
    </w:p>
    <w:p w14:paraId="4EBD82FD" w14:textId="77777777" w:rsidR="00E9779A" w:rsidRDefault="00E9779A" w:rsidP="0044190E">
      <w:pPr>
        <w:spacing w:after="0" w:line="240" w:lineRule="auto"/>
        <w:jc w:val="both"/>
        <w:rPr>
          <w:rFonts w:ascii="Times New Roman" w:eastAsia="Palatino Linotype" w:hAnsi="Times New Roman" w:cs="Times New Roman"/>
          <w:b/>
          <w:bCs/>
          <w:sz w:val="24"/>
          <w:szCs w:val="24"/>
        </w:rPr>
      </w:pPr>
    </w:p>
    <w:p w14:paraId="7DC21125" w14:textId="7F53C281" w:rsidR="00683508" w:rsidRPr="00683508" w:rsidRDefault="00E9779A" w:rsidP="00683508">
      <w:pPr>
        <w:pStyle w:val="ListParagraph"/>
        <w:numPr>
          <w:ilvl w:val="0"/>
          <w:numId w:val="30"/>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005D12B7">
        <w:rPr>
          <w:rFonts w:ascii="Times New Roman" w:eastAsia="Palatino Linotype" w:hAnsi="Times New Roman" w:cs="Times New Roman"/>
          <w:sz w:val="24"/>
          <w:szCs w:val="24"/>
        </w:rPr>
        <w:t>3</w:t>
      </w:r>
      <w:r>
        <w:rPr>
          <w:rFonts w:ascii="Times New Roman" w:eastAsia="Palatino Linotype" w:hAnsi="Times New Roman" w:cs="Times New Roman"/>
          <w:sz w:val="24"/>
          <w:szCs w:val="24"/>
        </w:rPr>
        <w:t xml:space="preserve"> September, </w:t>
      </w:r>
      <w:r w:rsidR="005D12B7">
        <w:rPr>
          <w:rFonts w:ascii="Times New Roman" w:eastAsia="Palatino Linotype" w:hAnsi="Times New Roman" w:cs="Times New Roman"/>
          <w:sz w:val="24"/>
          <w:szCs w:val="24"/>
        </w:rPr>
        <w:t xml:space="preserve">one primary source reported that on 25 August, unidentified armed elements shot and injured one 25-year-old male Dinka civilian at the </w:t>
      </w:r>
      <w:r w:rsidR="00633D30">
        <w:rPr>
          <w:rFonts w:ascii="Times New Roman" w:eastAsia="Palatino Linotype" w:hAnsi="Times New Roman" w:cs="Times New Roman"/>
          <w:sz w:val="24"/>
          <w:szCs w:val="24"/>
        </w:rPr>
        <w:t xml:space="preserve">Farag Sika cattle camp in </w:t>
      </w:r>
      <w:proofErr w:type="spellStart"/>
      <w:r w:rsidR="00633D30">
        <w:rPr>
          <w:rFonts w:ascii="Times New Roman" w:eastAsia="Palatino Linotype" w:hAnsi="Times New Roman" w:cs="Times New Roman"/>
          <w:sz w:val="24"/>
          <w:szCs w:val="24"/>
        </w:rPr>
        <w:t>Adeu</w:t>
      </w:r>
      <w:proofErr w:type="spellEnd"/>
      <w:r w:rsidR="00633D30">
        <w:rPr>
          <w:rFonts w:ascii="Times New Roman" w:eastAsia="Palatino Linotype" w:hAnsi="Times New Roman" w:cs="Times New Roman"/>
          <w:sz w:val="24"/>
          <w:szCs w:val="24"/>
        </w:rPr>
        <w:t xml:space="preserve"> Boma, Marial Lou Payam, Tonj North County- Warrap State. The source recounted that the victim was shot and injured while he was bathing at a waterpoint near the cattle camp for unspecified reasons and the assailants seized the victim’s mobile phone and fled the scene. Reportedly, the victim was evacuated the following day to a health </w:t>
      </w:r>
      <w:r w:rsidR="00633D30">
        <w:rPr>
          <w:rFonts w:ascii="Times New Roman" w:eastAsia="Palatino Linotype" w:hAnsi="Times New Roman" w:cs="Times New Roman"/>
          <w:sz w:val="24"/>
          <w:szCs w:val="24"/>
        </w:rPr>
        <w:lastRenderedPageBreak/>
        <w:t xml:space="preserve">facility in Wau town, Western Bahr </w:t>
      </w:r>
      <w:proofErr w:type="spellStart"/>
      <w:r w:rsidR="00633D30">
        <w:rPr>
          <w:rFonts w:ascii="Times New Roman" w:eastAsia="Palatino Linotype" w:hAnsi="Times New Roman" w:cs="Times New Roman"/>
          <w:sz w:val="24"/>
          <w:szCs w:val="24"/>
        </w:rPr>
        <w:t>el</w:t>
      </w:r>
      <w:proofErr w:type="spellEnd"/>
      <w:r w:rsidR="00633D30">
        <w:rPr>
          <w:rFonts w:ascii="Times New Roman" w:eastAsia="Palatino Linotype" w:hAnsi="Times New Roman" w:cs="Times New Roman"/>
          <w:sz w:val="24"/>
          <w:szCs w:val="24"/>
        </w:rPr>
        <w:t xml:space="preserve"> Ghazal State for treatment and the incident was reported to the Warrap town Police Station. </w:t>
      </w:r>
    </w:p>
    <w:p w14:paraId="7D05232B" w14:textId="77777777" w:rsidR="0049043A" w:rsidRDefault="0049043A" w:rsidP="0044190E">
      <w:pPr>
        <w:spacing w:after="0" w:line="240" w:lineRule="auto"/>
        <w:jc w:val="both"/>
        <w:rPr>
          <w:rFonts w:ascii="Times New Roman" w:eastAsia="Palatino Linotype" w:hAnsi="Times New Roman" w:cs="Times New Roman"/>
          <w:b/>
          <w:bCs/>
          <w:sz w:val="24"/>
          <w:szCs w:val="24"/>
        </w:rPr>
      </w:pPr>
    </w:p>
    <w:p w14:paraId="2FA6AFEB" w14:textId="657CBA54" w:rsidR="0044190E" w:rsidRDefault="00546778"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07B3A262" w14:textId="77777777" w:rsidR="00546778" w:rsidRDefault="00546778" w:rsidP="0044190E">
      <w:pPr>
        <w:spacing w:after="0" w:line="240" w:lineRule="auto"/>
        <w:jc w:val="both"/>
        <w:rPr>
          <w:rFonts w:ascii="Times New Roman" w:eastAsia="Palatino Linotype" w:hAnsi="Times New Roman" w:cs="Times New Roman"/>
          <w:b/>
          <w:bCs/>
          <w:sz w:val="24"/>
          <w:szCs w:val="24"/>
        </w:rPr>
      </w:pPr>
    </w:p>
    <w:p w14:paraId="1E29C514" w14:textId="656041B0" w:rsidR="00327A57" w:rsidRDefault="00546778" w:rsidP="00546037">
      <w:pPr>
        <w:pStyle w:val="ListParagraph"/>
        <w:numPr>
          <w:ilvl w:val="0"/>
          <w:numId w:val="30"/>
        </w:numPr>
        <w:spacing w:after="0" w:line="240" w:lineRule="auto"/>
        <w:jc w:val="both"/>
        <w:rPr>
          <w:rFonts w:ascii="Times New Roman" w:eastAsia="Palatino Linotype" w:hAnsi="Times New Roman" w:cs="Times New Roman"/>
          <w:sz w:val="24"/>
          <w:szCs w:val="24"/>
        </w:rPr>
      </w:pPr>
      <w:r w:rsidRPr="005D12B7">
        <w:rPr>
          <w:rFonts w:ascii="Times New Roman" w:eastAsia="Palatino Linotype" w:hAnsi="Times New Roman" w:cs="Times New Roman"/>
          <w:sz w:val="24"/>
          <w:szCs w:val="24"/>
        </w:rPr>
        <w:t xml:space="preserve">On </w:t>
      </w:r>
      <w:r w:rsidR="00B02154">
        <w:rPr>
          <w:rFonts w:ascii="Times New Roman" w:eastAsia="Palatino Linotype" w:hAnsi="Times New Roman" w:cs="Times New Roman"/>
          <w:sz w:val="24"/>
          <w:szCs w:val="24"/>
        </w:rPr>
        <w:t>3</w:t>
      </w:r>
      <w:r w:rsidR="00327A57" w:rsidRPr="005D12B7">
        <w:rPr>
          <w:rFonts w:ascii="Times New Roman" w:eastAsia="Palatino Linotype" w:hAnsi="Times New Roman" w:cs="Times New Roman"/>
          <w:sz w:val="24"/>
          <w:szCs w:val="24"/>
        </w:rPr>
        <w:t xml:space="preserve"> September, </w:t>
      </w:r>
      <w:r w:rsidR="00683508">
        <w:rPr>
          <w:rFonts w:ascii="Times New Roman" w:eastAsia="Palatino Linotype" w:hAnsi="Times New Roman" w:cs="Times New Roman"/>
          <w:sz w:val="24"/>
          <w:szCs w:val="24"/>
        </w:rPr>
        <w:t xml:space="preserve">two secondary sources reported that on 1 September, soldiers of the SSPDF </w:t>
      </w:r>
      <w:r w:rsidR="005C40B7">
        <w:rPr>
          <w:rFonts w:ascii="Times New Roman" w:eastAsia="Palatino Linotype" w:hAnsi="Times New Roman" w:cs="Times New Roman"/>
          <w:sz w:val="24"/>
          <w:szCs w:val="24"/>
        </w:rPr>
        <w:t xml:space="preserve">shot and killed two male civilians with </w:t>
      </w:r>
      <w:proofErr w:type="spellStart"/>
      <w:r w:rsidR="005C40B7">
        <w:rPr>
          <w:rFonts w:ascii="Times New Roman" w:eastAsia="Palatino Linotype" w:hAnsi="Times New Roman" w:cs="Times New Roman"/>
          <w:sz w:val="24"/>
          <w:szCs w:val="24"/>
        </w:rPr>
        <w:t>disabilites</w:t>
      </w:r>
      <w:proofErr w:type="spellEnd"/>
      <w:r w:rsidR="005C40B7">
        <w:rPr>
          <w:rFonts w:ascii="Times New Roman" w:eastAsia="Palatino Linotype" w:hAnsi="Times New Roman" w:cs="Times New Roman"/>
          <w:sz w:val="24"/>
          <w:szCs w:val="24"/>
        </w:rPr>
        <w:t xml:space="preserve"> from the Balanda community (one visually impaired and one mentally challenged- </w:t>
      </w:r>
      <w:r w:rsidR="005C40B7" w:rsidRPr="005C40B7">
        <w:rPr>
          <w:rFonts w:ascii="Times New Roman" w:eastAsia="Palatino Linotype" w:hAnsi="Times New Roman" w:cs="Times New Roman"/>
          <w:i/>
          <w:iCs/>
          <w:sz w:val="24"/>
          <w:szCs w:val="24"/>
        </w:rPr>
        <w:t>ages unspecified</w:t>
      </w:r>
      <w:r w:rsidR="005C40B7">
        <w:rPr>
          <w:rFonts w:ascii="Times New Roman" w:eastAsia="Palatino Linotype" w:hAnsi="Times New Roman" w:cs="Times New Roman"/>
          <w:sz w:val="24"/>
          <w:szCs w:val="24"/>
        </w:rPr>
        <w:t xml:space="preserve">) and </w:t>
      </w:r>
      <w:r w:rsidR="00683508">
        <w:rPr>
          <w:rFonts w:ascii="Times New Roman" w:eastAsia="Palatino Linotype" w:hAnsi="Times New Roman" w:cs="Times New Roman"/>
          <w:sz w:val="24"/>
          <w:szCs w:val="24"/>
        </w:rPr>
        <w:t xml:space="preserve">extrajudicially executed six male suspects in Tambura Town, Tambura County. According to the sources, on </w:t>
      </w:r>
      <w:r w:rsidR="005C40B7">
        <w:rPr>
          <w:rFonts w:ascii="Times New Roman" w:eastAsia="Palatino Linotype" w:hAnsi="Times New Roman" w:cs="Times New Roman"/>
          <w:sz w:val="24"/>
          <w:szCs w:val="24"/>
        </w:rPr>
        <w:t xml:space="preserve">12 </w:t>
      </w:r>
      <w:r w:rsidR="00683508">
        <w:rPr>
          <w:rFonts w:ascii="Times New Roman" w:eastAsia="Palatino Linotype" w:hAnsi="Times New Roman" w:cs="Times New Roman"/>
          <w:sz w:val="24"/>
          <w:szCs w:val="24"/>
        </w:rPr>
        <w:t xml:space="preserve">August, seven male civilians were arbitrarily arrested and detained at the SSPDF </w:t>
      </w:r>
      <w:r w:rsidR="005C40B7">
        <w:rPr>
          <w:rFonts w:ascii="Times New Roman" w:eastAsia="Palatino Linotype" w:hAnsi="Times New Roman" w:cs="Times New Roman"/>
          <w:sz w:val="24"/>
          <w:szCs w:val="24"/>
        </w:rPr>
        <w:t xml:space="preserve">detention center in the Ayat Internally Displaced Persons (IDP) camp in Tambura town, following an attack on SSPDF positions in the area by unidentified armed elements. Reportedly on 1 September, the SSPDF soldier invaded </w:t>
      </w:r>
      <w:proofErr w:type="spellStart"/>
      <w:r w:rsidR="005C40B7">
        <w:rPr>
          <w:rFonts w:ascii="Times New Roman" w:eastAsia="Palatino Linotype" w:hAnsi="Times New Roman" w:cs="Times New Roman"/>
          <w:sz w:val="24"/>
          <w:szCs w:val="24"/>
        </w:rPr>
        <w:t>Zangia</w:t>
      </w:r>
      <w:proofErr w:type="spellEnd"/>
      <w:r w:rsidR="005C40B7">
        <w:rPr>
          <w:rFonts w:ascii="Times New Roman" w:eastAsia="Palatino Linotype" w:hAnsi="Times New Roman" w:cs="Times New Roman"/>
          <w:sz w:val="24"/>
          <w:szCs w:val="24"/>
        </w:rPr>
        <w:t xml:space="preserve"> village, shot and killed two male civilians with disabilities for unspecified reasons, leading to an attack by the armed Balanda elements against the SSPDF. Following the confrontation, the SSPDF soldier</w:t>
      </w:r>
      <w:r w:rsidR="0049043A">
        <w:rPr>
          <w:rFonts w:ascii="Times New Roman" w:eastAsia="Palatino Linotype" w:hAnsi="Times New Roman" w:cs="Times New Roman"/>
          <w:sz w:val="24"/>
          <w:szCs w:val="24"/>
        </w:rPr>
        <w:t>s</w:t>
      </w:r>
      <w:r w:rsidR="005C40B7">
        <w:rPr>
          <w:rFonts w:ascii="Times New Roman" w:eastAsia="Palatino Linotype" w:hAnsi="Times New Roman" w:cs="Times New Roman"/>
          <w:sz w:val="24"/>
          <w:szCs w:val="24"/>
        </w:rPr>
        <w:t xml:space="preserve"> returned to base in Ayat IDP camp, shot and killed four of the seven detainees and ordered the remaining three to dispose of the bodies. In the process, the SSPDF opened fire on the three suspects, killing two and injuring one who escaped. </w:t>
      </w:r>
    </w:p>
    <w:p w14:paraId="7692325F" w14:textId="77777777" w:rsidR="0049043A" w:rsidRDefault="0049043A" w:rsidP="0049043A">
      <w:pPr>
        <w:pStyle w:val="ListParagraph"/>
        <w:spacing w:after="0" w:line="240" w:lineRule="auto"/>
        <w:jc w:val="both"/>
        <w:rPr>
          <w:rFonts w:ascii="Times New Roman" w:eastAsia="Palatino Linotype" w:hAnsi="Times New Roman" w:cs="Times New Roman"/>
          <w:sz w:val="24"/>
          <w:szCs w:val="24"/>
        </w:rPr>
      </w:pPr>
    </w:p>
    <w:p w14:paraId="5189302E" w14:textId="2CB02BC2" w:rsidR="0049043A" w:rsidRPr="0049043A" w:rsidRDefault="0049043A" w:rsidP="0049043A">
      <w:pPr>
        <w:pStyle w:val="ListParagraph"/>
        <w:spacing w:after="0" w:line="240" w:lineRule="auto"/>
        <w:jc w:val="both"/>
        <w:rPr>
          <w:rFonts w:ascii="Times New Roman" w:eastAsia="Palatino Linotype" w:hAnsi="Times New Roman" w:cs="Times New Roman"/>
          <w:i/>
          <w:iCs/>
          <w:sz w:val="24"/>
          <w:szCs w:val="24"/>
        </w:rPr>
      </w:pPr>
      <w:r w:rsidRPr="0049043A">
        <w:rPr>
          <w:rFonts w:ascii="Times New Roman" w:eastAsia="Palatino Linotype" w:hAnsi="Times New Roman" w:cs="Times New Roman"/>
          <w:i/>
          <w:iCs/>
          <w:sz w:val="24"/>
          <w:szCs w:val="24"/>
        </w:rPr>
        <w:t>Comment: the summary and extrajudicial killing of civilians and suspects without proper investigation, and legal due process, is in violation of the most fundamental human right to life and the rule of law. HRD will continue to advocate</w:t>
      </w:r>
      <w:r w:rsidR="00717A72">
        <w:rPr>
          <w:rFonts w:ascii="Times New Roman" w:eastAsia="Palatino Linotype" w:hAnsi="Times New Roman" w:cs="Times New Roman"/>
          <w:i/>
          <w:iCs/>
          <w:sz w:val="24"/>
          <w:szCs w:val="24"/>
        </w:rPr>
        <w:t xml:space="preserve"> with relevant authorities</w:t>
      </w:r>
      <w:r w:rsidRPr="0049043A">
        <w:rPr>
          <w:rFonts w:ascii="Times New Roman" w:eastAsia="Palatino Linotype" w:hAnsi="Times New Roman" w:cs="Times New Roman"/>
          <w:i/>
          <w:iCs/>
          <w:sz w:val="24"/>
          <w:szCs w:val="24"/>
        </w:rPr>
        <w:t xml:space="preserve"> </w:t>
      </w:r>
      <w:r w:rsidR="00717A72">
        <w:rPr>
          <w:rFonts w:ascii="Times New Roman" w:eastAsia="Palatino Linotype" w:hAnsi="Times New Roman" w:cs="Times New Roman"/>
          <w:i/>
          <w:iCs/>
          <w:sz w:val="24"/>
          <w:szCs w:val="24"/>
        </w:rPr>
        <w:t xml:space="preserve">for proper accountability </w:t>
      </w:r>
      <w:r w:rsidRPr="0049043A">
        <w:rPr>
          <w:rFonts w:ascii="Times New Roman" w:eastAsia="Palatino Linotype" w:hAnsi="Times New Roman" w:cs="Times New Roman"/>
          <w:i/>
          <w:iCs/>
          <w:sz w:val="24"/>
          <w:szCs w:val="24"/>
        </w:rPr>
        <w:t xml:space="preserve">within the ranks of the security </w:t>
      </w:r>
      <w:r w:rsidR="00717A72">
        <w:rPr>
          <w:rFonts w:ascii="Times New Roman" w:eastAsia="Palatino Linotype" w:hAnsi="Times New Roman" w:cs="Times New Roman"/>
          <w:i/>
          <w:iCs/>
          <w:sz w:val="24"/>
          <w:szCs w:val="24"/>
        </w:rPr>
        <w:t xml:space="preserve">forces, against perpetrators of these gruesome acts. </w:t>
      </w:r>
    </w:p>
    <w:p w14:paraId="4523BA95"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1F7C3977"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766893C1"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0B4064B6" w14:textId="77777777" w:rsidR="00327A57" w:rsidRDefault="00327A57" w:rsidP="00327A57">
      <w:pPr>
        <w:pStyle w:val="ListParagraph"/>
        <w:spacing w:after="0" w:line="240" w:lineRule="auto"/>
        <w:jc w:val="both"/>
        <w:rPr>
          <w:rFonts w:ascii="Times New Roman" w:eastAsia="Palatino Linotype" w:hAnsi="Times New Roman" w:cs="Times New Roman"/>
          <w:sz w:val="24"/>
          <w:szCs w:val="24"/>
        </w:rPr>
      </w:pPr>
    </w:p>
    <w:p w14:paraId="647FE0B0" w14:textId="77777777" w:rsidR="00327A57" w:rsidRPr="00042CCD" w:rsidRDefault="00327A57" w:rsidP="00327A57">
      <w:pPr>
        <w:pStyle w:val="ListParagraph"/>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AFE9E" w14:textId="77777777" w:rsidR="00414E31" w:rsidRDefault="00414E31" w:rsidP="00241E48">
      <w:pPr>
        <w:spacing w:after="0" w:line="240" w:lineRule="auto"/>
      </w:pPr>
      <w:r>
        <w:separator/>
      </w:r>
    </w:p>
  </w:endnote>
  <w:endnote w:type="continuationSeparator" w:id="0">
    <w:p w14:paraId="6D6C74FB" w14:textId="77777777" w:rsidR="00414E31" w:rsidRDefault="00414E31"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A5089" w14:textId="77777777" w:rsidR="00414E31" w:rsidRDefault="00414E31" w:rsidP="00241E48">
      <w:pPr>
        <w:spacing w:after="0" w:line="240" w:lineRule="auto"/>
      </w:pPr>
      <w:r>
        <w:separator/>
      </w:r>
    </w:p>
  </w:footnote>
  <w:footnote w:type="continuationSeparator" w:id="0">
    <w:p w14:paraId="1BA18E25" w14:textId="77777777" w:rsidR="00414E31" w:rsidRDefault="00414E31"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19"/>
  </w:num>
  <w:num w:numId="7" w16cid:durableId="1492453220">
    <w:abstractNumId w:val="16"/>
  </w:num>
  <w:num w:numId="8" w16cid:durableId="39213277">
    <w:abstractNumId w:val="18"/>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2"/>
  </w:num>
  <w:num w:numId="14" w16cid:durableId="92483853">
    <w:abstractNumId w:val="15"/>
  </w:num>
  <w:num w:numId="15" w16cid:durableId="388188502">
    <w:abstractNumId w:val="7"/>
  </w:num>
  <w:num w:numId="16" w16cid:durableId="32771295">
    <w:abstractNumId w:val="17"/>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num>
  <w:num w:numId="28" w16cid:durableId="1198348597">
    <w:abstractNumId w:val="7"/>
  </w:num>
  <w:num w:numId="29" w16cid:durableId="1169636167">
    <w:abstractNumId w:val="20"/>
  </w:num>
  <w:num w:numId="30" w16cid:durableId="1274627044">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0DBD"/>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E31"/>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602</TotalTime>
  <Pages>2</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4</cp:revision>
  <cp:lastPrinted>2023-09-24T16:39:00Z</cp:lastPrinted>
  <dcterms:created xsi:type="dcterms:W3CDTF">2025-09-03T19:32:00Z</dcterms:created>
  <dcterms:modified xsi:type="dcterms:W3CDTF">2025-09-04T05:28:00Z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