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75pt;height:29.8pt" o:ole="" o:preferrelative="t" stroked="f">
            <v:imagedata r:id="rId8" o:title=""/>
          </v:rect>
          <o:OLEObject Type="Embed" ProgID="StaticMetafile" ShapeID="rectole0000000000" DrawAspect="Content" ObjectID="_181971953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33C852E1" w:rsidR="00C86453" w:rsidRPr="00F84D5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F84D57">
        <w:rPr>
          <w:rFonts w:ascii="Times New Roman" w:eastAsia="Times New Roman" w:hAnsi="Times New Roman" w:cs="Times New Roman"/>
          <w:b/>
          <w:i/>
          <w:iCs/>
          <w:color w:val="4472C4" w:themeColor="accent1"/>
          <w:sz w:val="24"/>
          <w:szCs w:val="24"/>
        </w:rPr>
        <w:t>Date (</w:t>
      </w:r>
      <w:r w:rsidR="006B1594" w:rsidRPr="00F84D57">
        <w:rPr>
          <w:rFonts w:ascii="Times New Roman" w:eastAsia="Times New Roman" w:hAnsi="Times New Roman" w:cs="Times New Roman"/>
          <w:b/>
          <w:i/>
          <w:iCs/>
          <w:color w:val="4472C4" w:themeColor="accent1"/>
          <w:sz w:val="24"/>
          <w:szCs w:val="24"/>
        </w:rPr>
        <w:t>1</w:t>
      </w:r>
      <w:r w:rsidR="00092E73">
        <w:rPr>
          <w:rFonts w:ascii="Times New Roman" w:eastAsia="Times New Roman" w:hAnsi="Times New Roman" w:cs="Times New Roman"/>
          <w:b/>
          <w:i/>
          <w:iCs/>
          <w:color w:val="4472C4" w:themeColor="accent1"/>
          <w:sz w:val="24"/>
          <w:szCs w:val="24"/>
        </w:rPr>
        <w:t>5</w:t>
      </w:r>
      <w:r w:rsidRPr="00F84D57">
        <w:rPr>
          <w:rFonts w:ascii="Times New Roman" w:eastAsia="Times New Roman" w:hAnsi="Times New Roman" w:cs="Times New Roman"/>
          <w:b/>
          <w:i/>
          <w:iCs/>
          <w:color w:val="4472C4" w:themeColor="accent1"/>
          <w:sz w:val="24"/>
          <w:szCs w:val="24"/>
        </w:rPr>
        <w:t>/</w:t>
      </w:r>
      <w:r w:rsidR="00B53237" w:rsidRPr="00F84D57">
        <w:rPr>
          <w:rFonts w:ascii="Times New Roman" w:eastAsia="Times New Roman" w:hAnsi="Times New Roman" w:cs="Times New Roman"/>
          <w:b/>
          <w:i/>
          <w:iCs/>
          <w:color w:val="4472C4" w:themeColor="accent1"/>
          <w:sz w:val="24"/>
          <w:szCs w:val="24"/>
        </w:rPr>
        <w:t>0</w:t>
      </w:r>
      <w:r w:rsidR="006B1594" w:rsidRPr="00F84D57">
        <w:rPr>
          <w:rFonts w:ascii="Times New Roman" w:eastAsia="Times New Roman" w:hAnsi="Times New Roman" w:cs="Times New Roman"/>
          <w:b/>
          <w:i/>
          <w:iCs/>
          <w:color w:val="4472C4" w:themeColor="accent1"/>
          <w:sz w:val="24"/>
          <w:szCs w:val="24"/>
        </w:rPr>
        <w:t>9</w:t>
      </w:r>
      <w:r w:rsidRPr="00F84D57">
        <w:rPr>
          <w:rFonts w:ascii="Times New Roman" w:eastAsia="Times New Roman" w:hAnsi="Times New Roman" w:cs="Times New Roman"/>
          <w:b/>
          <w:i/>
          <w:iCs/>
          <w:color w:val="4472C4" w:themeColor="accent1"/>
          <w:sz w:val="24"/>
          <w:szCs w:val="24"/>
        </w:rPr>
        <w:t>/</w:t>
      </w:r>
      <w:r w:rsidR="00AA186A" w:rsidRPr="00F84D57">
        <w:rPr>
          <w:rFonts w:ascii="Times New Roman" w:eastAsia="Times New Roman" w:hAnsi="Times New Roman" w:cs="Times New Roman"/>
          <w:b/>
          <w:i/>
          <w:iCs/>
          <w:color w:val="4472C4" w:themeColor="accent1"/>
          <w:sz w:val="24"/>
          <w:szCs w:val="24"/>
        </w:rPr>
        <w:t>202</w:t>
      </w:r>
      <w:r w:rsidR="006209AF" w:rsidRPr="00F84D57">
        <w:rPr>
          <w:rFonts w:ascii="Times New Roman" w:eastAsia="Times New Roman" w:hAnsi="Times New Roman" w:cs="Times New Roman"/>
          <w:b/>
          <w:i/>
          <w:iCs/>
          <w:color w:val="4472C4" w:themeColor="accent1"/>
          <w:sz w:val="24"/>
          <w:szCs w:val="24"/>
        </w:rPr>
        <w:t>5</w:t>
      </w:r>
      <w:r w:rsidRPr="00F84D5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7CED0AC2" w:rsidR="0073537D" w:rsidRPr="0073537D" w:rsidRDefault="00696E0F" w:rsidP="000910F1">
      <w:pPr>
        <w:pStyle w:val="ListParagraph"/>
        <w:numPr>
          <w:ilvl w:val="0"/>
          <w:numId w:val="24"/>
        </w:numPr>
        <w:spacing w:line="240" w:lineRule="auto"/>
        <w:jc w:val="both"/>
        <w:rPr>
          <w:rFonts w:ascii="Times New Roman" w:hAnsi="Times New Roman" w:cs="Times New Roman"/>
          <w:i/>
          <w:iCs/>
          <w:sz w:val="24"/>
          <w:szCs w:val="24"/>
        </w:rPr>
      </w:pPr>
      <w:bookmarkStart w:id="0" w:name="_Hlk163836907"/>
      <w:r w:rsidRPr="00696E0F">
        <w:rPr>
          <w:rFonts w:ascii="Times New Roman" w:hAnsi="Times New Roman" w:cs="Times New Roman"/>
          <w:i/>
          <w:iCs/>
          <w:sz w:val="24"/>
          <w:szCs w:val="24"/>
        </w:rPr>
        <w:t xml:space="preserve">HRD participated in a brainstorming meeting convened by the Child Protection Unit (CPU) </w:t>
      </w:r>
      <w:r>
        <w:rPr>
          <w:rFonts w:ascii="Times New Roman" w:hAnsi="Times New Roman" w:cs="Times New Roman"/>
          <w:i/>
          <w:iCs/>
          <w:sz w:val="24"/>
          <w:szCs w:val="24"/>
        </w:rPr>
        <w:t xml:space="preserve">on </w:t>
      </w:r>
      <w:r w:rsidR="000910F1">
        <w:rPr>
          <w:rFonts w:ascii="Times New Roman" w:hAnsi="Times New Roman" w:cs="Times New Roman"/>
          <w:i/>
          <w:iCs/>
          <w:sz w:val="24"/>
          <w:szCs w:val="24"/>
        </w:rPr>
        <w:t xml:space="preserve">juveniles on </w:t>
      </w:r>
      <w:proofErr w:type="gramStart"/>
      <w:r w:rsidRPr="00696E0F">
        <w:rPr>
          <w:rFonts w:ascii="Times New Roman" w:hAnsi="Times New Roman" w:cs="Times New Roman"/>
          <w:i/>
          <w:iCs/>
          <w:sz w:val="24"/>
          <w:szCs w:val="24"/>
        </w:rPr>
        <w:t>remand</w:t>
      </w:r>
      <w:proofErr w:type="gramEnd"/>
      <w:r w:rsidRPr="00696E0F">
        <w:rPr>
          <w:rFonts w:ascii="Times New Roman" w:hAnsi="Times New Roman" w:cs="Times New Roman"/>
          <w:i/>
          <w:iCs/>
          <w:sz w:val="24"/>
          <w:szCs w:val="24"/>
        </w:rPr>
        <w:t xml:space="preserve"> and the growing backlog of unresolved cases</w:t>
      </w:r>
      <w:r>
        <w:rPr>
          <w:rFonts w:ascii="Times New Roman" w:hAnsi="Times New Roman" w:cs="Times New Roman"/>
          <w:i/>
          <w:iCs/>
          <w:sz w:val="24"/>
          <w:szCs w:val="24"/>
        </w:rPr>
        <w:t xml:space="preserve"> at Malakal Central prison (MCP)</w:t>
      </w:r>
      <w:r w:rsidR="00E67C60" w:rsidRPr="00E67C60">
        <w:rPr>
          <w:rFonts w:ascii="Times New Roman" w:hAnsi="Times New Roman" w:cs="Times New Roman"/>
          <w:i/>
          <w:iCs/>
          <w:sz w:val="24"/>
          <w:szCs w:val="24"/>
        </w:rPr>
        <w:t xml:space="preserve"> </w:t>
      </w:r>
    </w:p>
    <w:bookmarkEnd w:id="0"/>
    <w:p w14:paraId="2E03238E" w14:textId="565335BB" w:rsidR="000903A4" w:rsidRPr="002E239A" w:rsidRDefault="00F64818" w:rsidP="000910F1">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2E239A">
        <w:rPr>
          <w:rFonts w:ascii="Times New Roman" w:eastAsia="Calibri" w:hAnsi="Times New Roman" w:cs="Times New Roman"/>
          <w:b/>
          <w:bCs/>
          <w:sz w:val="24"/>
          <w:szCs w:val="24"/>
        </w:rPr>
        <w:t xml:space="preserve">- </w:t>
      </w:r>
      <w:r w:rsidR="002E239A" w:rsidRPr="002E239A">
        <w:rPr>
          <w:rFonts w:ascii="Times New Roman" w:eastAsia="Calibri" w:hAnsi="Times New Roman" w:cs="Times New Roman"/>
          <w:i/>
          <w:iCs/>
          <w:sz w:val="24"/>
          <w:szCs w:val="24"/>
        </w:rPr>
        <w:t>NSTR</w:t>
      </w:r>
    </w:p>
    <w:p w14:paraId="1F69666F" w14:textId="77777777" w:rsidR="00962F80" w:rsidRPr="00594274" w:rsidRDefault="00962F80" w:rsidP="000910F1">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0910F1">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0910F1">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0910F1">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0910F1">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0910F1">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0910F1">
      <w:pPr>
        <w:spacing w:after="0" w:line="240" w:lineRule="auto"/>
        <w:contextualSpacing/>
        <w:jc w:val="both"/>
        <w:rPr>
          <w:rFonts w:ascii="Times New Roman" w:eastAsia="Palatino Linotype" w:hAnsi="Times New Roman" w:cs="Times New Roman"/>
          <w:b/>
          <w:sz w:val="24"/>
          <w:szCs w:val="24"/>
        </w:rPr>
      </w:pPr>
    </w:p>
    <w:p w14:paraId="75BE5430" w14:textId="0ABF588C" w:rsidR="00643F0D" w:rsidRDefault="00874A46" w:rsidP="000910F1">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w:t>
      </w:r>
    </w:p>
    <w:p w14:paraId="545DABE5" w14:textId="77777777" w:rsidR="002E239A" w:rsidRDefault="002E239A" w:rsidP="000910F1">
      <w:pPr>
        <w:spacing w:after="0" w:line="240" w:lineRule="auto"/>
        <w:contextualSpacing/>
        <w:jc w:val="both"/>
        <w:rPr>
          <w:rFonts w:ascii="Times New Roman" w:eastAsia="Palatino Linotype" w:hAnsi="Times New Roman" w:cs="Times New Roman"/>
          <w:sz w:val="24"/>
          <w:szCs w:val="24"/>
        </w:rPr>
      </w:pPr>
    </w:p>
    <w:p w14:paraId="3D527497" w14:textId="3385A52C" w:rsidR="002E239A" w:rsidRDefault="002E239A" w:rsidP="000910F1">
      <w:pPr>
        <w:spacing w:after="0" w:line="240" w:lineRule="auto"/>
        <w:contextualSpacing/>
        <w:jc w:val="both"/>
        <w:rPr>
          <w:rFonts w:ascii="Times New Roman" w:eastAsia="Palatino Linotype" w:hAnsi="Times New Roman" w:cs="Times New Roman"/>
          <w:sz w:val="24"/>
          <w:szCs w:val="24"/>
        </w:rPr>
      </w:pPr>
      <w:r w:rsidRPr="002E239A">
        <w:rPr>
          <w:rFonts w:ascii="Times New Roman" w:eastAsia="Palatino Linotype" w:hAnsi="Times New Roman" w:cs="Times New Roman"/>
          <w:sz w:val="24"/>
          <w:szCs w:val="24"/>
        </w:rPr>
        <w:t xml:space="preserve">On 18 September 2025, </w:t>
      </w:r>
      <w:bookmarkStart w:id="3" w:name="_Hlk209105276"/>
      <w:r w:rsidRPr="002E239A">
        <w:rPr>
          <w:rFonts w:ascii="Times New Roman" w:eastAsia="Palatino Linotype" w:hAnsi="Times New Roman" w:cs="Times New Roman"/>
          <w:sz w:val="24"/>
          <w:szCs w:val="24"/>
        </w:rPr>
        <w:t xml:space="preserve">HRD participated in a brainstorming meeting convened by the Child Protection Unit (CPU) and attended by representatives from </w:t>
      </w:r>
      <w:r w:rsidR="009B03AE">
        <w:rPr>
          <w:rFonts w:ascii="Times New Roman" w:eastAsia="Palatino Linotype" w:hAnsi="Times New Roman" w:cs="Times New Roman"/>
          <w:sz w:val="24"/>
          <w:szCs w:val="24"/>
        </w:rPr>
        <w:t xml:space="preserve">UNMISS </w:t>
      </w:r>
      <w:r w:rsidRPr="002E239A">
        <w:rPr>
          <w:rFonts w:ascii="Times New Roman" w:eastAsia="Palatino Linotype" w:hAnsi="Times New Roman" w:cs="Times New Roman"/>
          <w:sz w:val="24"/>
          <w:szCs w:val="24"/>
        </w:rPr>
        <w:t xml:space="preserve">Correction and UNICEF. </w:t>
      </w:r>
      <w:bookmarkEnd w:id="3"/>
      <w:r w:rsidRPr="002E239A">
        <w:rPr>
          <w:rFonts w:ascii="Times New Roman" w:eastAsia="Palatino Linotype" w:hAnsi="Times New Roman" w:cs="Times New Roman"/>
          <w:sz w:val="24"/>
          <w:szCs w:val="24"/>
        </w:rPr>
        <w:t xml:space="preserve">The focus of the meeting was to discuss the congestion at Malakal Central Prison (MCP), with particular attention to </w:t>
      </w:r>
      <w:bookmarkStart w:id="4" w:name="_Hlk209105337"/>
      <w:r w:rsidRPr="002E239A">
        <w:rPr>
          <w:rFonts w:ascii="Times New Roman" w:eastAsia="Palatino Linotype" w:hAnsi="Times New Roman" w:cs="Times New Roman"/>
          <w:sz w:val="24"/>
          <w:szCs w:val="24"/>
        </w:rPr>
        <w:t>juveniles</w:t>
      </w:r>
      <w:r w:rsidR="000910F1">
        <w:rPr>
          <w:rFonts w:ascii="Times New Roman" w:eastAsia="Palatino Linotype" w:hAnsi="Times New Roman" w:cs="Times New Roman"/>
          <w:sz w:val="24"/>
          <w:szCs w:val="24"/>
        </w:rPr>
        <w:t xml:space="preserve"> awaiting trials</w:t>
      </w:r>
      <w:r w:rsidRPr="002E239A">
        <w:rPr>
          <w:rFonts w:ascii="Times New Roman" w:eastAsia="Palatino Linotype" w:hAnsi="Times New Roman" w:cs="Times New Roman"/>
          <w:sz w:val="24"/>
          <w:szCs w:val="24"/>
        </w:rPr>
        <w:t xml:space="preserve"> and the growing backlog of unresolved cases.</w:t>
      </w:r>
      <w:bookmarkEnd w:id="4"/>
    </w:p>
    <w:p w14:paraId="1C99C8F8" w14:textId="77777777" w:rsidR="002E239A" w:rsidRDefault="002E239A" w:rsidP="000910F1">
      <w:pPr>
        <w:spacing w:after="0" w:line="240" w:lineRule="auto"/>
        <w:contextualSpacing/>
        <w:jc w:val="both"/>
        <w:rPr>
          <w:rFonts w:ascii="Times New Roman" w:eastAsia="Palatino Linotype" w:hAnsi="Times New Roman" w:cs="Times New Roman"/>
          <w:sz w:val="24"/>
          <w:szCs w:val="24"/>
        </w:rPr>
      </w:pPr>
    </w:p>
    <w:p w14:paraId="239D5E4D" w14:textId="77777777" w:rsidR="009B03AE" w:rsidRPr="009B03AE" w:rsidRDefault="009B03AE" w:rsidP="000910F1">
      <w:pPr>
        <w:spacing w:after="0" w:line="240" w:lineRule="auto"/>
        <w:contextualSpacing/>
        <w:jc w:val="both"/>
        <w:rPr>
          <w:rFonts w:ascii="Times New Roman" w:eastAsia="Palatino Linotype" w:hAnsi="Times New Roman" w:cs="Times New Roman"/>
          <w:b/>
          <w:bCs/>
          <w:sz w:val="24"/>
          <w:szCs w:val="24"/>
          <w:lang/>
        </w:rPr>
      </w:pPr>
      <w:r w:rsidRPr="009B03AE">
        <w:rPr>
          <w:rFonts w:ascii="Times New Roman" w:eastAsia="Palatino Linotype" w:hAnsi="Times New Roman" w:cs="Times New Roman"/>
          <w:b/>
          <w:bCs/>
          <w:sz w:val="24"/>
          <w:szCs w:val="24"/>
          <w:lang/>
        </w:rPr>
        <w:t>Current Prison Population</w:t>
      </w:r>
    </w:p>
    <w:p w14:paraId="6204387F" w14:textId="6688E730" w:rsidR="009B03AE" w:rsidRPr="009B03AE" w:rsidRDefault="009B03AE" w:rsidP="000910F1">
      <w:p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sz w:val="24"/>
          <w:szCs w:val="24"/>
          <w:lang/>
        </w:rPr>
        <w:t>During the meeting, the Correction Officer shared the latest statistics for MCP as of the reporting date, the total inmates are 121 including 22 convicted</w:t>
      </w:r>
      <w:r>
        <w:rPr>
          <w:rFonts w:ascii="Times New Roman" w:eastAsia="Palatino Linotype" w:hAnsi="Times New Roman" w:cs="Times New Roman"/>
          <w:sz w:val="24"/>
          <w:szCs w:val="24"/>
          <w:lang/>
        </w:rPr>
        <w:t>,</w:t>
      </w:r>
      <w:r w:rsidRPr="009B03AE">
        <w:rPr>
          <w:rFonts w:ascii="Times New Roman" w:eastAsia="Palatino Linotype" w:hAnsi="Times New Roman" w:cs="Times New Roman"/>
          <w:sz w:val="24"/>
          <w:szCs w:val="24"/>
          <w:lang/>
        </w:rPr>
        <w:t xml:space="preserve"> (including 2 females)</w:t>
      </w:r>
      <w:r>
        <w:rPr>
          <w:rFonts w:ascii="Times New Roman" w:eastAsia="Palatino Linotype" w:hAnsi="Times New Roman" w:cs="Times New Roman"/>
          <w:sz w:val="24"/>
          <w:szCs w:val="24"/>
          <w:lang/>
        </w:rPr>
        <w:t>,</w:t>
      </w:r>
      <w:r w:rsidRPr="009B03AE">
        <w:rPr>
          <w:rFonts w:ascii="Times New Roman" w:eastAsia="Palatino Linotype" w:hAnsi="Times New Roman" w:cs="Times New Roman"/>
          <w:sz w:val="24"/>
          <w:szCs w:val="24"/>
          <w:lang/>
        </w:rPr>
        <w:t xml:space="preserve"> while 99 are on remand (including 24 males juveniles and 1 female juvenile). Among the 25 juveniles on remand, 1 female juvenile accused of murder, 15 male juveniles also accused of murder, 3 male juveniles facing charges of rape and 6 male juveniles charged with other offenses.</w:t>
      </w:r>
    </w:p>
    <w:p w14:paraId="256CB315" w14:textId="77777777" w:rsidR="009B03AE" w:rsidRPr="009B03AE" w:rsidRDefault="009B03AE" w:rsidP="000910F1">
      <w:pPr>
        <w:spacing w:after="0" w:line="240" w:lineRule="auto"/>
        <w:contextualSpacing/>
        <w:jc w:val="both"/>
        <w:rPr>
          <w:rFonts w:ascii="Times New Roman" w:eastAsia="Palatino Linotype" w:hAnsi="Times New Roman" w:cs="Times New Roman"/>
          <w:sz w:val="24"/>
          <w:szCs w:val="24"/>
          <w:lang/>
        </w:rPr>
      </w:pPr>
    </w:p>
    <w:p w14:paraId="56F84643" w14:textId="577B049C" w:rsidR="009B03AE" w:rsidRPr="009B03AE" w:rsidRDefault="009B03AE" w:rsidP="000910F1">
      <w:p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sz w:val="24"/>
          <w:szCs w:val="24"/>
          <w:lang/>
        </w:rPr>
        <w:t>This data highlights the significant number of juveniles currently awaiting trial, many of whom are facing serious charges such as murder and rape.</w:t>
      </w:r>
    </w:p>
    <w:p w14:paraId="5B039131" w14:textId="77777777" w:rsidR="009B03AE" w:rsidRDefault="009B03AE" w:rsidP="000910F1">
      <w:pPr>
        <w:spacing w:after="0" w:line="240" w:lineRule="auto"/>
        <w:contextualSpacing/>
        <w:jc w:val="both"/>
        <w:rPr>
          <w:rFonts w:ascii="Times New Roman" w:eastAsia="Palatino Linotype" w:hAnsi="Times New Roman" w:cs="Times New Roman"/>
          <w:sz w:val="24"/>
          <w:szCs w:val="24"/>
          <w:lang/>
        </w:rPr>
      </w:pPr>
    </w:p>
    <w:p w14:paraId="0DAC6849" w14:textId="2D1A0A22" w:rsidR="009B03AE" w:rsidRDefault="009B03AE" w:rsidP="000910F1">
      <w:pPr>
        <w:spacing w:after="0" w:line="240" w:lineRule="auto"/>
        <w:contextualSpacing/>
        <w:jc w:val="both"/>
        <w:rPr>
          <w:rFonts w:ascii="Times New Roman" w:eastAsia="Palatino Linotype" w:hAnsi="Times New Roman" w:cs="Times New Roman"/>
          <w:b/>
          <w:bCs/>
          <w:sz w:val="24"/>
          <w:szCs w:val="24"/>
          <w:lang/>
        </w:rPr>
      </w:pPr>
      <w:r w:rsidRPr="009B03AE">
        <w:rPr>
          <w:rFonts w:ascii="Times New Roman" w:eastAsia="Palatino Linotype" w:hAnsi="Times New Roman" w:cs="Times New Roman"/>
          <w:b/>
          <w:bCs/>
          <w:sz w:val="24"/>
          <w:szCs w:val="24"/>
          <w:lang/>
        </w:rPr>
        <w:t>Key Challenges Identified</w:t>
      </w:r>
    </w:p>
    <w:p w14:paraId="32DEFC7C" w14:textId="77777777" w:rsidR="00696E0F" w:rsidRPr="009B03AE" w:rsidRDefault="00696E0F" w:rsidP="000910F1">
      <w:pPr>
        <w:spacing w:after="0" w:line="240" w:lineRule="auto"/>
        <w:contextualSpacing/>
        <w:jc w:val="both"/>
        <w:rPr>
          <w:rFonts w:ascii="Times New Roman" w:eastAsia="Palatino Linotype" w:hAnsi="Times New Roman" w:cs="Times New Roman"/>
          <w:b/>
          <w:bCs/>
          <w:sz w:val="24"/>
          <w:szCs w:val="24"/>
          <w:lang/>
        </w:rPr>
      </w:pPr>
    </w:p>
    <w:p w14:paraId="2A297A3C" w14:textId="77777777" w:rsidR="009B03AE" w:rsidRPr="009B03AE" w:rsidRDefault="009B03AE" w:rsidP="000910F1">
      <w:pPr>
        <w:numPr>
          <w:ilvl w:val="0"/>
          <w:numId w:val="32"/>
        </w:num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b/>
          <w:bCs/>
          <w:sz w:val="24"/>
          <w:szCs w:val="24"/>
          <w:lang/>
        </w:rPr>
        <w:t>Absence of Judges</w:t>
      </w:r>
    </w:p>
    <w:p w14:paraId="6B993250" w14:textId="45CB4ADA" w:rsidR="009B03AE" w:rsidRDefault="009B03AE" w:rsidP="000910F1">
      <w:p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sz w:val="24"/>
          <w:szCs w:val="24"/>
          <w:lang/>
        </w:rPr>
        <w:lastRenderedPageBreak/>
        <w:t>The prolonged absence of judicial authorities in Upper Nile, and particularly in Malakal, has significantly contributed to the congestion at MCP.</w:t>
      </w:r>
      <w:r>
        <w:rPr>
          <w:rFonts w:ascii="Times New Roman" w:eastAsia="Palatino Linotype" w:hAnsi="Times New Roman" w:cs="Times New Roman"/>
          <w:sz w:val="24"/>
          <w:szCs w:val="24"/>
          <w:lang/>
        </w:rPr>
        <w:t xml:space="preserve"> </w:t>
      </w:r>
      <w:r w:rsidRPr="009B03AE">
        <w:rPr>
          <w:rFonts w:ascii="Times New Roman" w:eastAsia="Palatino Linotype" w:hAnsi="Times New Roman" w:cs="Times New Roman"/>
          <w:sz w:val="24"/>
          <w:szCs w:val="24"/>
          <w:lang/>
        </w:rPr>
        <w:t>This has resulted in the extended detention of suspects and a backlog of cases, with juveniles being particularly affected.</w:t>
      </w:r>
    </w:p>
    <w:p w14:paraId="55D96754" w14:textId="77777777" w:rsidR="009B03AE" w:rsidRPr="009B03AE" w:rsidRDefault="009B03AE" w:rsidP="000910F1">
      <w:pPr>
        <w:spacing w:after="0" w:line="240" w:lineRule="auto"/>
        <w:contextualSpacing/>
        <w:jc w:val="both"/>
        <w:rPr>
          <w:rFonts w:ascii="Times New Roman" w:eastAsia="Palatino Linotype" w:hAnsi="Times New Roman" w:cs="Times New Roman"/>
          <w:sz w:val="24"/>
          <w:szCs w:val="24"/>
          <w:lang/>
        </w:rPr>
      </w:pPr>
    </w:p>
    <w:p w14:paraId="6F2C161B" w14:textId="77777777" w:rsidR="009B03AE" w:rsidRPr="009B03AE" w:rsidRDefault="009B03AE" w:rsidP="000910F1">
      <w:pPr>
        <w:numPr>
          <w:ilvl w:val="0"/>
          <w:numId w:val="32"/>
        </w:num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b/>
          <w:bCs/>
          <w:sz w:val="24"/>
          <w:szCs w:val="24"/>
          <w:lang/>
        </w:rPr>
        <w:t>Food Shortages at MCP</w:t>
      </w:r>
    </w:p>
    <w:p w14:paraId="770F1525" w14:textId="0D6E7CC5" w:rsidR="009B03AE" w:rsidRDefault="009B03AE" w:rsidP="000910F1">
      <w:p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sz w:val="24"/>
          <w:szCs w:val="24"/>
          <w:lang/>
        </w:rPr>
        <w:t>The shortage of food supplies has emerged as one of the most pressing challenges for MCP.</w:t>
      </w:r>
      <w:r>
        <w:rPr>
          <w:rFonts w:ascii="Times New Roman" w:eastAsia="Palatino Linotype" w:hAnsi="Times New Roman" w:cs="Times New Roman"/>
          <w:sz w:val="24"/>
          <w:szCs w:val="24"/>
          <w:lang/>
        </w:rPr>
        <w:t xml:space="preserve"> </w:t>
      </w:r>
      <w:r w:rsidRPr="009B03AE">
        <w:rPr>
          <w:rFonts w:ascii="Times New Roman" w:eastAsia="Palatino Linotype" w:hAnsi="Times New Roman" w:cs="Times New Roman"/>
          <w:sz w:val="24"/>
          <w:szCs w:val="24"/>
          <w:lang/>
        </w:rPr>
        <w:t>It was reported that inmates went without food for one entire day last week.</w:t>
      </w:r>
      <w:r>
        <w:rPr>
          <w:rFonts w:ascii="Times New Roman" w:eastAsia="Palatino Linotype" w:hAnsi="Times New Roman" w:cs="Times New Roman"/>
          <w:sz w:val="24"/>
          <w:szCs w:val="24"/>
          <w:lang/>
        </w:rPr>
        <w:t xml:space="preserve"> </w:t>
      </w:r>
      <w:r w:rsidRPr="009B03AE">
        <w:rPr>
          <w:rFonts w:ascii="Times New Roman" w:eastAsia="Palatino Linotype" w:hAnsi="Times New Roman" w:cs="Times New Roman"/>
          <w:sz w:val="24"/>
          <w:szCs w:val="24"/>
          <w:lang/>
        </w:rPr>
        <w:t>As a result of these conditions, inmates reportedly threatened to take visitors as hostages to demand food in exchange for their release.</w:t>
      </w:r>
    </w:p>
    <w:p w14:paraId="5D6EBC74" w14:textId="77777777" w:rsidR="009B03AE" w:rsidRPr="009B03AE" w:rsidRDefault="009B03AE" w:rsidP="000910F1">
      <w:pPr>
        <w:spacing w:after="0" w:line="240" w:lineRule="auto"/>
        <w:contextualSpacing/>
        <w:jc w:val="both"/>
        <w:rPr>
          <w:rFonts w:ascii="Times New Roman" w:eastAsia="Palatino Linotype" w:hAnsi="Times New Roman" w:cs="Times New Roman"/>
          <w:sz w:val="24"/>
          <w:szCs w:val="24"/>
          <w:lang/>
        </w:rPr>
      </w:pPr>
    </w:p>
    <w:p w14:paraId="18AB1C03" w14:textId="77777777" w:rsidR="009B03AE" w:rsidRPr="009B03AE" w:rsidRDefault="009B03AE" w:rsidP="000910F1">
      <w:pPr>
        <w:numPr>
          <w:ilvl w:val="0"/>
          <w:numId w:val="32"/>
        </w:num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b/>
          <w:bCs/>
          <w:sz w:val="24"/>
          <w:szCs w:val="24"/>
          <w:lang/>
        </w:rPr>
        <w:t>Security Concerns</w:t>
      </w:r>
    </w:p>
    <w:p w14:paraId="775E6465" w14:textId="77777777" w:rsidR="009B03AE" w:rsidRPr="009B03AE" w:rsidRDefault="009B03AE" w:rsidP="000910F1">
      <w:p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sz w:val="24"/>
          <w:szCs w:val="24"/>
          <w:lang/>
        </w:rPr>
        <w:t>In response to these threats, the Correction Officer strongly advised the team to suspend all visitation plans to MCP until next week, when the arrival of judges is expected to help stabilize the situation.</w:t>
      </w:r>
    </w:p>
    <w:p w14:paraId="720CEE06" w14:textId="77777777" w:rsidR="009B03AE" w:rsidRDefault="009B03AE" w:rsidP="000910F1">
      <w:pPr>
        <w:spacing w:after="0" w:line="240" w:lineRule="auto"/>
        <w:contextualSpacing/>
        <w:jc w:val="both"/>
        <w:rPr>
          <w:rFonts w:ascii="Times New Roman" w:eastAsia="Palatino Linotype" w:hAnsi="Times New Roman" w:cs="Times New Roman"/>
          <w:sz w:val="24"/>
          <w:szCs w:val="24"/>
          <w:lang/>
        </w:rPr>
      </w:pPr>
    </w:p>
    <w:p w14:paraId="7B3E7791" w14:textId="3EFC59C7" w:rsidR="009B03AE" w:rsidRPr="000910F1" w:rsidRDefault="009B03AE" w:rsidP="000910F1">
      <w:pPr>
        <w:spacing w:after="0" w:line="240" w:lineRule="auto"/>
        <w:contextualSpacing/>
        <w:jc w:val="both"/>
        <w:rPr>
          <w:rFonts w:ascii="Times New Roman" w:eastAsia="Palatino Linotype" w:hAnsi="Times New Roman" w:cs="Times New Roman"/>
          <w:b/>
          <w:bCs/>
          <w:i/>
          <w:iCs/>
          <w:sz w:val="24"/>
          <w:szCs w:val="24"/>
          <w:lang/>
        </w:rPr>
      </w:pPr>
      <w:r w:rsidRPr="000910F1">
        <w:rPr>
          <w:rFonts w:ascii="Times New Roman" w:eastAsia="Palatino Linotype" w:hAnsi="Times New Roman" w:cs="Times New Roman"/>
          <w:b/>
          <w:bCs/>
          <w:i/>
          <w:iCs/>
          <w:sz w:val="24"/>
          <w:szCs w:val="24"/>
          <w:lang/>
        </w:rPr>
        <w:t>Positive Developments</w:t>
      </w:r>
    </w:p>
    <w:p w14:paraId="63B927C4" w14:textId="68456204" w:rsidR="009B03AE" w:rsidRPr="009B03AE" w:rsidRDefault="009B03AE" w:rsidP="000910F1">
      <w:p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sz w:val="24"/>
          <w:szCs w:val="24"/>
          <w:lang/>
        </w:rPr>
        <w:t>Despite the prevailing challenges, there was a notable positive development</w:t>
      </w:r>
      <w:r w:rsidRPr="00696E0F">
        <w:rPr>
          <w:rFonts w:ascii="Times New Roman" w:eastAsia="Palatino Linotype" w:hAnsi="Times New Roman" w:cs="Times New Roman"/>
          <w:sz w:val="24"/>
          <w:szCs w:val="24"/>
          <w:lang/>
        </w:rPr>
        <w:t>, t</w:t>
      </w:r>
      <w:r w:rsidRPr="009B03AE">
        <w:rPr>
          <w:rFonts w:ascii="Times New Roman" w:eastAsia="Palatino Linotype" w:hAnsi="Times New Roman" w:cs="Times New Roman"/>
          <w:sz w:val="24"/>
          <w:szCs w:val="24"/>
          <w:lang/>
        </w:rPr>
        <w:t>wo judges, one from the High Court and one from the County Court, are expected to arrive in Malakal</w:t>
      </w:r>
      <w:r w:rsidR="000910F1">
        <w:rPr>
          <w:rFonts w:ascii="Times New Roman" w:eastAsia="Palatino Linotype" w:hAnsi="Times New Roman" w:cs="Times New Roman"/>
          <w:sz w:val="24"/>
          <w:szCs w:val="24"/>
        </w:rPr>
        <w:t xml:space="preserve"> and be based in town</w:t>
      </w:r>
      <w:r w:rsidRPr="009B03AE">
        <w:rPr>
          <w:rFonts w:ascii="Times New Roman" w:eastAsia="Palatino Linotype" w:hAnsi="Times New Roman" w:cs="Times New Roman"/>
          <w:sz w:val="24"/>
          <w:szCs w:val="24"/>
          <w:lang/>
        </w:rPr>
        <w:t xml:space="preserve"> on a permanent basis starting tomorrow (19 September 2025).</w:t>
      </w:r>
      <w:r w:rsidR="00696E0F" w:rsidRPr="00696E0F">
        <w:rPr>
          <w:rFonts w:ascii="Times New Roman" w:eastAsia="Palatino Linotype" w:hAnsi="Times New Roman" w:cs="Times New Roman"/>
          <w:sz w:val="24"/>
          <w:szCs w:val="24"/>
          <w:lang/>
        </w:rPr>
        <w:t xml:space="preserve"> </w:t>
      </w:r>
      <w:r w:rsidRPr="009B03AE">
        <w:rPr>
          <w:rFonts w:ascii="Times New Roman" w:eastAsia="Palatino Linotype" w:hAnsi="Times New Roman" w:cs="Times New Roman"/>
          <w:sz w:val="24"/>
          <w:szCs w:val="24"/>
          <w:lang/>
        </w:rPr>
        <w:t>Their deployment is intended to address the backlog of cases and prioritize the situation of juveniles currently on remand</w:t>
      </w:r>
      <w:r w:rsidR="000910F1">
        <w:rPr>
          <w:rFonts w:ascii="Times New Roman" w:eastAsia="Palatino Linotype" w:hAnsi="Times New Roman" w:cs="Times New Roman"/>
          <w:sz w:val="24"/>
          <w:szCs w:val="24"/>
        </w:rPr>
        <w:t xml:space="preserve"> and in so doing help decongest prison facilities</w:t>
      </w:r>
      <w:r w:rsidRPr="009B03AE">
        <w:rPr>
          <w:rFonts w:ascii="Times New Roman" w:eastAsia="Palatino Linotype" w:hAnsi="Times New Roman" w:cs="Times New Roman"/>
          <w:sz w:val="24"/>
          <w:szCs w:val="24"/>
          <w:lang/>
        </w:rPr>
        <w:t>.</w:t>
      </w:r>
    </w:p>
    <w:p w14:paraId="39BF16E7" w14:textId="77777777" w:rsidR="00696E0F" w:rsidRDefault="00696E0F" w:rsidP="000910F1">
      <w:pPr>
        <w:spacing w:after="0" w:line="240" w:lineRule="auto"/>
        <w:contextualSpacing/>
        <w:jc w:val="both"/>
        <w:rPr>
          <w:rFonts w:ascii="Times New Roman" w:eastAsia="Palatino Linotype" w:hAnsi="Times New Roman" w:cs="Times New Roman"/>
          <w:b/>
          <w:bCs/>
          <w:sz w:val="24"/>
          <w:szCs w:val="24"/>
          <w:lang/>
        </w:rPr>
      </w:pPr>
    </w:p>
    <w:p w14:paraId="51377EDE" w14:textId="1889254A" w:rsidR="009B03AE" w:rsidRPr="000910F1" w:rsidRDefault="00696E0F" w:rsidP="000910F1">
      <w:pPr>
        <w:spacing w:after="0" w:line="240" w:lineRule="auto"/>
        <w:contextualSpacing/>
        <w:jc w:val="both"/>
        <w:rPr>
          <w:rFonts w:ascii="Times New Roman" w:eastAsia="Palatino Linotype" w:hAnsi="Times New Roman" w:cs="Times New Roman"/>
          <w:b/>
          <w:bCs/>
          <w:i/>
          <w:iCs/>
          <w:sz w:val="24"/>
          <w:szCs w:val="24"/>
          <w:lang/>
        </w:rPr>
      </w:pPr>
      <w:r w:rsidRPr="000910F1">
        <w:rPr>
          <w:rFonts w:ascii="Times New Roman" w:eastAsia="Palatino Linotype" w:hAnsi="Times New Roman" w:cs="Times New Roman"/>
          <w:b/>
          <w:bCs/>
          <w:i/>
          <w:iCs/>
          <w:sz w:val="24"/>
          <w:szCs w:val="24"/>
          <w:lang/>
        </w:rPr>
        <w:t>Way forward</w:t>
      </w:r>
    </w:p>
    <w:p w14:paraId="0B9A96C8" w14:textId="6F922636" w:rsidR="009B03AE" w:rsidRDefault="009B03AE" w:rsidP="000910F1">
      <w:pPr>
        <w:spacing w:after="0" w:line="240" w:lineRule="auto"/>
        <w:contextualSpacing/>
        <w:jc w:val="both"/>
        <w:rPr>
          <w:rFonts w:ascii="Times New Roman" w:eastAsia="Palatino Linotype" w:hAnsi="Times New Roman" w:cs="Times New Roman"/>
          <w:sz w:val="24"/>
          <w:szCs w:val="24"/>
          <w:lang/>
        </w:rPr>
      </w:pPr>
      <w:r w:rsidRPr="009B03AE">
        <w:rPr>
          <w:rFonts w:ascii="Times New Roman" w:eastAsia="Palatino Linotype" w:hAnsi="Times New Roman" w:cs="Times New Roman"/>
          <w:sz w:val="24"/>
          <w:szCs w:val="24"/>
          <w:lang/>
        </w:rPr>
        <w:t>The team agreed to plan a joint visit to the Judiciary to</w:t>
      </w:r>
      <w:r w:rsidR="00696E0F">
        <w:rPr>
          <w:rFonts w:ascii="Times New Roman" w:eastAsia="Palatino Linotype" w:hAnsi="Times New Roman" w:cs="Times New Roman"/>
          <w:sz w:val="24"/>
          <w:szCs w:val="24"/>
          <w:lang/>
        </w:rPr>
        <w:t xml:space="preserve"> w</w:t>
      </w:r>
      <w:r w:rsidRPr="009B03AE">
        <w:rPr>
          <w:rFonts w:ascii="Times New Roman" w:eastAsia="Palatino Linotype" w:hAnsi="Times New Roman" w:cs="Times New Roman"/>
          <w:sz w:val="24"/>
          <w:szCs w:val="24"/>
          <w:lang/>
        </w:rPr>
        <w:t>elcome the two newly deployed judges to Malakal</w:t>
      </w:r>
      <w:r w:rsidR="00696E0F">
        <w:rPr>
          <w:rFonts w:ascii="Times New Roman" w:eastAsia="Palatino Linotype" w:hAnsi="Times New Roman" w:cs="Times New Roman"/>
          <w:sz w:val="24"/>
          <w:szCs w:val="24"/>
          <w:lang/>
        </w:rPr>
        <w:t xml:space="preserve"> as well as d</w:t>
      </w:r>
      <w:r w:rsidRPr="009B03AE">
        <w:rPr>
          <w:rFonts w:ascii="Times New Roman" w:eastAsia="Palatino Linotype" w:hAnsi="Times New Roman" w:cs="Times New Roman"/>
          <w:sz w:val="24"/>
          <w:szCs w:val="24"/>
          <w:lang/>
        </w:rPr>
        <w:t>iscuss the pressing challenges facing the administration of justice</w:t>
      </w:r>
      <w:r w:rsidR="00696E0F">
        <w:rPr>
          <w:rFonts w:ascii="Times New Roman" w:eastAsia="Palatino Linotype" w:hAnsi="Times New Roman" w:cs="Times New Roman"/>
          <w:sz w:val="24"/>
          <w:szCs w:val="24"/>
          <w:lang/>
        </w:rPr>
        <w:t xml:space="preserve"> and e</w:t>
      </w:r>
      <w:r w:rsidRPr="009B03AE">
        <w:rPr>
          <w:rFonts w:ascii="Times New Roman" w:eastAsia="Palatino Linotype" w:hAnsi="Times New Roman" w:cs="Times New Roman"/>
          <w:sz w:val="24"/>
          <w:szCs w:val="24"/>
          <w:lang/>
        </w:rPr>
        <w:t xml:space="preserve">xplore strategies and way forward, particularly with regard to the prolonged detention of suspects and the urgent need to prioritize </w:t>
      </w:r>
      <w:r w:rsidR="000910F1">
        <w:rPr>
          <w:rFonts w:ascii="Times New Roman" w:eastAsia="Palatino Linotype" w:hAnsi="Times New Roman" w:cs="Times New Roman"/>
          <w:sz w:val="24"/>
          <w:szCs w:val="24"/>
        </w:rPr>
        <w:t xml:space="preserve">cases of </w:t>
      </w:r>
      <w:r w:rsidRPr="009B03AE">
        <w:rPr>
          <w:rFonts w:ascii="Times New Roman" w:eastAsia="Palatino Linotype" w:hAnsi="Times New Roman" w:cs="Times New Roman"/>
          <w:sz w:val="24"/>
          <w:szCs w:val="24"/>
          <w:lang/>
        </w:rPr>
        <w:t xml:space="preserve">juvenile </w:t>
      </w:r>
      <w:r w:rsidR="000910F1">
        <w:rPr>
          <w:rFonts w:ascii="Times New Roman" w:eastAsia="Palatino Linotype" w:hAnsi="Times New Roman" w:cs="Times New Roman"/>
          <w:sz w:val="24"/>
          <w:szCs w:val="24"/>
        </w:rPr>
        <w:t>on remand</w:t>
      </w:r>
      <w:r w:rsidRPr="009B03AE">
        <w:rPr>
          <w:rFonts w:ascii="Times New Roman" w:eastAsia="Palatino Linotype" w:hAnsi="Times New Roman" w:cs="Times New Roman"/>
          <w:sz w:val="24"/>
          <w:szCs w:val="24"/>
          <w:lang/>
        </w:rPr>
        <w:t>.</w:t>
      </w:r>
    </w:p>
    <w:p w14:paraId="2B365FE5" w14:textId="77777777" w:rsidR="00696E0F" w:rsidRDefault="00696E0F" w:rsidP="000910F1">
      <w:pPr>
        <w:spacing w:after="0" w:line="240" w:lineRule="auto"/>
        <w:contextualSpacing/>
        <w:jc w:val="both"/>
        <w:rPr>
          <w:rFonts w:ascii="Times New Roman" w:eastAsia="Palatino Linotype" w:hAnsi="Times New Roman" w:cs="Times New Roman"/>
          <w:sz w:val="24"/>
          <w:szCs w:val="24"/>
          <w:lang/>
        </w:rPr>
      </w:pPr>
    </w:p>
    <w:p w14:paraId="7577F17E" w14:textId="55B483C9" w:rsidR="00696E0F" w:rsidRPr="009B03AE" w:rsidRDefault="00696E0F" w:rsidP="000910F1">
      <w:pPr>
        <w:spacing w:after="0" w:line="240" w:lineRule="auto"/>
        <w:contextualSpacing/>
        <w:jc w:val="both"/>
        <w:rPr>
          <w:rFonts w:ascii="Times New Roman" w:eastAsia="Palatino Linotype" w:hAnsi="Times New Roman" w:cs="Times New Roman"/>
          <w:i/>
          <w:iCs/>
          <w:sz w:val="24"/>
          <w:szCs w:val="24"/>
          <w:lang/>
        </w:rPr>
      </w:pPr>
      <w:r w:rsidRPr="00696E0F">
        <w:rPr>
          <w:rFonts w:ascii="Times New Roman" w:eastAsia="Palatino Linotype" w:hAnsi="Times New Roman" w:cs="Times New Roman"/>
          <w:i/>
          <w:iCs/>
          <w:sz w:val="24"/>
          <w:szCs w:val="24"/>
          <w:lang/>
        </w:rPr>
        <w:t xml:space="preserve">Comments: </w:t>
      </w:r>
      <w:r w:rsidRPr="00696E0F">
        <w:rPr>
          <w:rFonts w:ascii="Times New Roman" w:eastAsia="Palatino Linotype" w:hAnsi="Times New Roman" w:cs="Times New Roman"/>
          <w:i/>
          <w:iCs/>
          <w:sz w:val="24"/>
          <w:szCs w:val="24"/>
        </w:rPr>
        <w:t>The imminent deployment of two judges provides a significant opportunity to strengthen judicial oversight, prioritize juvenile cases, and reduce prolonged detention</w:t>
      </w:r>
      <w:r w:rsidR="000910F1">
        <w:rPr>
          <w:rFonts w:ascii="Times New Roman" w:eastAsia="Palatino Linotype" w:hAnsi="Times New Roman" w:cs="Times New Roman"/>
          <w:i/>
          <w:iCs/>
          <w:sz w:val="24"/>
          <w:szCs w:val="24"/>
        </w:rPr>
        <w:t xml:space="preserve"> as well as decongest prison cells</w:t>
      </w:r>
      <w:r w:rsidRPr="00696E0F">
        <w:rPr>
          <w:rFonts w:ascii="Times New Roman" w:eastAsia="Palatino Linotype" w:hAnsi="Times New Roman" w:cs="Times New Roman"/>
          <w:i/>
          <w:iCs/>
          <w:sz w:val="24"/>
          <w:szCs w:val="24"/>
        </w:rPr>
        <w:t>. At the same time, urgent action is needed to address food shortages and prevent recurrence of threats or unrest.</w:t>
      </w:r>
    </w:p>
    <w:p w14:paraId="1AC9E8D0" w14:textId="77777777" w:rsidR="002E239A" w:rsidRPr="009B03AE" w:rsidRDefault="002E239A" w:rsidP="000910F1">
      <w:pPr>
        <w:spacing w:after="0" w:line="240" w:lineRule="auto"/>
        <w:contextualSpacing/>
        <w:jc w:val="both"/>
        <w:rPr>
          <w:rFonts w:ascii="Times New Roman" w:eastAsia="Palatino Linotype" w:hAnsi="Times New Roman" w:cs="Times New Roman"/>
          <w:sz w:val="24"/>
          <w:szCs w:val="24"/>
          <w:lang/>
        </w:rPr>
      </w:pPr>
    </w:p>
    <w:p w14:paraId="7EF1C237" w14:textId="77777777" w:rsidR="00DB713E" w:rsidRPr="00DB713E" w:rsidRDefault="00DB713E" w:rsidP="000910F1">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7111C" w:rsidRDefault="00B74A3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5"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5"/>
    </w:p>
    <w:p w14:paraId="5EE2BE89" w14:textId="77777777" w:rsidR="00B74A38" w:rsidRPr="00F7111C" w:rsidRDefault="00B74A38" w:rsidP="000910F1">
      <w:pPr>
        <w:spacing w:after="0" w:line="240" w:lineRule="auto"/>
        <w:ind w:left="-76"/>
        <w:contextualSpacing/>
        <w:jc w:val="both"/>
        <w:rPr>
          <w:rFonts w:ascii="Times New Roman" w:eastAsia="Palatino Linotype" w:hAnsi="Times New Roman" w:cs="Times New Roman"/>
          <w:b/>
          <w:sz w:val="24"/>
          <w:szCs w:val="24"/>
        </w:rPr>
      </w:pPr>
    </w:p>
    <w:p w14:paraId="4A69BDBF" w14:textId="099D07D0" w:rsidR="00483653" w:rsidRPr="00E67C60"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6B1594">
        <w:rPr>
          <w:rFonts w:ascii="Times New Roman" w:eastAsia="Palatino Linotype" w:hAnsi="Times New Roman" w:cs="Times New Roman"/>
          <w:b/>
          <w:sz w:val="24"/>
          <w:szCs w:val="24"/>
        </w:rPr>
        <w:t>–</w:t>
      </w:r>
      <w:r w:rsidR="00E67C60">
        <w:rPr>
          <w:rFonts w:ascii="Times New Roman" w:eastAsia="Palatino Linotype" w:hAnsi="Times New Roman" w:cs="Times New Roman"/>
          <w:b/>
          <w:sz w:val="24"/>
          <w:szCs w:val="24"/>
        </w:rPr>
        <w:t xml:space="preserve"> </w:t>
      </w:r>
      <w:r w:rsidR="00E67C60" w:rsidRPr="00E67C60">
        <w:rPr>
          <w:rFonts w:ascii="Times New Roman" w:eastAsia="Palatino Linotype" w:hAnsi="Times New Roman" w:cs="Times New Roman"/>
          <w:bCs/>
          <w:i/>
          <w:iCs/>
          <w:sz w:val="24"/>
          <w:szCs w:val="24"/>
        </w:rPr>
        <w:t>NSTR</w:t>
      </w:r>
    </w:p>
    <w:p w14:paraId="78B1B534" w14:textId="77777777" w:rsidR="00E67C60" w:rsidRPr="00E67C60" w:rsidRDefault="00E67C60" w:rsidP="000910F1">
      <w:pPr>
        <w:spacing w:after="0" w:line="240" w:lineRule="auto"/>
        <w:contextualSpacing/>
        <w:jc w:val="both"/>
        <w:rPr>
          <w:rFonts w:ascii="Times New Roman" w:eastAsia="Palatino Linotype" w:hAnsi="Times New Roman" w:cs="Times New Roman"/>
          <w:b/>
          <w:sz w:val="24"/>
          <w:szCs w:val="24"/>
        </w:rPr>
      </w:pPr>
    </w:p>
    <w:p w14:paraId="410EB6D2" w14:textId="6264B8F9" w:rsidR="00804A13" w:rsidRPr="00027417" w:rsidRDefault="00F64818" w:rsidP="000910F1">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FE257B">
        <w:rPr>
          <w:rFonts w:ascii="Times New Roman" w:eastAsia="Palatino Linotype" w:hAnsi="Times New Roman" w:cs="Times New Roman"/>
          <w:b/>
          <w:sz w:val="24"/>
          <w:szCs w:val="24"/>
        </w:rPr>
        <w:t xml:space="preserve">- </w:t>
      </w:r>
      <w:r w:rsidR="00FE257B" w:rsidRPr="00FE257B">
        <w:rPr>
          <w:rFonts w:ascii="Times New Roman" w:eastAsia="Palatino Linotype" w:hAnsi="Times New Roman" w:cs="Times New Roman"/>
          <w:bCs/>
          <w:i/>
          <w:iCs/>
          <w:sz w:val="24"/>
          <w:szCs w:val="24"/>
        </w:rPr>
        <w:t>NSTR</w:t>
      </w: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C6DE" w14:textId="77777777" w:rsidR="007621CB" w:rsidRDefault="007621CB" w:rsidP="00182875">
      <w:pPr>
        <w:spacing w:after="0" w:line="240" w:lineRule="auto"/>
      </w:pPr>
      <w:r>
        <w:separator/>
      </w:r>
    </w:p>
  </w:endnote>
  <w:endnote w:type="continuationSeparator" w:id="0">
    <w:p w14:paraId="15F63AFD" w14:textId="77777777" w:rsidR="007621CB" w:rsidRDefault="007621C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DA2B198"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 xml:space="preserve">eport </w:t>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582DA" w14:textId="77777777" w:rsidR="007621CB" w:rsidRDefault="007621CB" w:rsidP="00182875">
      <w:pPr>
        <w:spacing w:after="0" w:line="240" w:lineRule="auto"/>
      </w:pPr>
      <w:r>
        <w:separator/>
      </w:r>
    </w:p>
  </w:footnote>
  <w:footnote w:type="continuationSeparator" w:id="0">
    <w:p w14:paraId="524272FC" w14:textId="77777777" w:rsidR="007621CB" w:rsidRDefault="007621C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E36A8"/>
    <w:multiLevelType w:val="multilevel"/>
    <w:tmpl w:val="335E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34C70C7"/>
    <w:multiLevelType w:val="multilevel"/>
    <w:tmpl w:val="A782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88144C0"/>
    <w:multiLevelType w:val="multilevel"/>
    <w:tmpl w:val="905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6B9A4457"/>
    <w:multiLevelType w:val="multilevel"/>
    <w:tmpl w:val="01CAE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7911497E"/>
    <w:multiLevelType w:val="multilevel"/>
    <w:tmpl w:val="6DD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20"/>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2"/>
  </w:num>
  <w:num w:numId="6" w16cid:durableId="1163426569">
    <w:abstractNumId w:val="24"/>
  </w:num>
  <w:num w:numId="7" w16cid:durableId="1987204914">
    <w:abstractNumId w:val="23"/>
  </w:num>
  <w:num w:numId="8" w16cid:durableId="1710184332">
    <w:abstractNumId w:val="27"/>
  </w:num>
  <w:num w:numId="9" w16cid:durableId="189804582">
    <w:abstractNumId w:val="26"/>
  </w:num>
  <w:num w:numId="10" w16cid:durableId="566233004">
    <w:abstractNumId w:val="31"/>
  </w:num>
  <w:num w:numId="11" w16cid:durableId="211119952">
    <w:abstractNumId w:val="1"/>
  </w:num>
  <w:num w:numId="12" w16cid:durableId="2083984759">
    <w:abstractNumId w:val="0"/>
  </w:num>
  <w:num w:numId="13" w16cid:durableId="753477686">
    <w:abstractNumId w:val="17"/>
  </w:num>
  <w:num w:numId="14" w16cid:durableId="873538412">
    <w:abstractNumId w:val="7"/>
  </w:num>
  <w:num w:numId="15" w16cid:durableId="1398435063">
    <w:abstractNumId w:val="8"/>
  </w:num>
  <w:num w:numId="16" w16cid:durableId="1631667514">
    <w:abstractNumId w:val="10"/>
  </w:num>
  <w:num w:numId="17" w16cid:durableId="1964729332">
    <w:abstractNumId w:val="18"/>
  </w:num>
  <w:num w:numId="18" w16cid:durableId="110782388">
    <w:abstractNumId w:val="13"/>
  </w:num>
  <w:num w:numId="19" w16cid:durableId="1275790163">
    <w:abstractNumId w:val="5"/>
  </w:num>
  <w:num w:numId="20" w16cid:durableId="1570995409">
    <w:abstractNumId w:val="12"/>
  </w:num>
  <w:num w:numId="21" w16cid:durableId="1861356758">
    <w:abstractNumId w:val="29"/>
  </w:num>
  <w:num w:numId="22" w16cid:durableId="925577930">
    <w:abstractNumId w:val="6"/>
  </w:num>
  <w:num w:numId="23" w16cid:durableId="65036146">
    <w:abstractNumId w:val="16"/>
  </w:num>
  <w:num w:numId="24" w16cid:durableId="1878465229">
    <w:abstractNumId w:val="25"/>
  </w:num>
  <w:num w:numId="25" w16cid:durableId="1765488680">
    <w:abstractNumId w:val="30"/>
  </w:num>
  <w:num w:numId="26" w16cid:durableId="946036590">
    <w:abstractNumId w:val="14"/>
  </w:num>
  <w:num w:numId="27" w16cid:durableId="193033816">
    <w:abstractNumId w:val="33"/>
  </w:num>
  <w:num w:numId="28" w16cid:durableId="788816682">
    <w:abstractNumId w:val="15"/>
  </w:num>
  <w:num w:numId="29" w16cid:durableId="1116559980">
    <w:abstractNumId w:val="9"/>
  </w:num>
  <w:num w:numId="30" w16cid:durableId="577055114">
    <w:abstractNumId w:val="11"/>
  </w:num>
  <w:num w:numId="31" w16cid:durableId="1162544604">
    <w:abstractNumId w:val="21"/>
  </w:num>
  <w:num w:numId="32" w16cid:durableId="1969165602">
    <w:abstractNumId w:val="28"/>
  </w:num>
  <w:num w:numId="33" w16cid:durableId="177735895">
    <w:abstractNumId w:val="32"/>
  </w:num>
  <w:num w:numId="34" w16cid:durableId="10970912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2E7C"/>
    <w:rsid w:val="00024D61"/>
    <w:rsid w:val="000254D2"/>
    <w:rsid w:val="00026C15"/>
    <w:rsid w:val="00027417"/>
    <w:rsid w:val="000426CC"/>
    <w:rsid w:val="00056414"/>
    <w:rsid w:val="00057298"/>
    <w:rsid w:val="00060CFF"/>
    <w:rsid w:val="0006257F"/>
    <w:rsid w:val="0006338C"/>
    <w:rsid w:val="00066E54"/>
    <w:rsid w:val="000837A3"/>
    <w:rsid w:val="00086976"/>
    <w:rsid w:val="000903A4"/>
    <w:rsid w:val="000910F1"/>
    <w:rsid w:val="000923D9"/>
    <w:rsid w:val="00092E73"/>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1DC2"/>
    <w:rsid w:val="000D2631"/>
    <w:rsid w:val="000D2E38"/>
    <w:rsid w:val="000D4781"/>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3979"/>
    <w:rsid w:val="00285240"/>
    <w:rsid w:val="00292423"/>
    <w:rsid w:val="00292EB7"/>
    <w:rsid w:val="002947F7"/>
    <w:rsid w:val="00295289"/>
    <w:rsid w:val="00296E0F"/>
    <w:rsid w:val="002A1A65"/>
    <w:rsid w:val="002B3397"/>
    <w:rsid w:val="002B6414"/>
    <w:rsid w:val="002B68AB"/>
    <w:rsid w:val="002B7499"/>
    <w:rsid w:val="002C0EDC"/>
    <w:rsid w:val="002C34CB"/>
    <w:rsid w:val="002C43DB"/>
    <w:rsid w:val="002C4BA6"/>
    <w:rsid w:val="002C59D6"/>
    <w:rsid w:val="002C73AF"/>
    <w:rsid w:val="002E239A"/>
    <w:rsid w:val="002E4CB7"/>
    <w:rsid w:val="002E6CB4"/>
    <w:rsid w:val="002E6DBC"/>
    <w:rsid w:val="002E7C57"/>
    <w:rsid w:val="002F3C2E"/>
    <w:rsid w:val="002F7637"/>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3012"/>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653"/>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27F4"/>
    <w:rsid w:val="00594274"/>
    <w:rsid w:val="00595E74"/>
    <w:rsid w:val="00597F1E"/>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5908"/>
    <w:rsid w:val="006423BE"/>
    <w:rsid w:val="00643F0D"/>
    <w:rsid w:val="00645D0B"/>
    <w:rsid w:val="00655E91"/>
    <w:rsid w:val="00657E07"/>
    <w:rsid w:val="00660788"/>
    <w:rsid w:val="00672AB0"/>
    <w:rsid w:val="0067536D"/>
    <w:rsid w:val="00683CF1"/>
    <w:rsid w:val="00683F3E"/>
    <w:rsid w:val="0068485C"/>
    <w:rsid w:val="00694099"/>
    <w:rsid w:val="006949D6"/>
    <w:rsid w:val="00696A13"/>
    <w:rsid w:val="00696E0F"/>
    <w:rsid w:val="006A3714"/>
    <w:rsid w:val="006B0EBC"/>
    <w:rsid w:val="006B1594"/>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21CB"/>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80427D"/>
    <w:rsid w:val="00804A13"/>
    <w:rsid w:val="00810A55"/>
    <w:rsid w:val="008117EA"/>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03AE"/>
    <w:rsid w:val="009B2696"/>
    <w:rsid w:val="009B5AFB"/>
    <w:rsid w:val="009B64B4"/>
    <w:rsid w:val="009C171D"/>
    <w:rsid w:val="009C5CE4"/>
    <w:rsid w:val="009C5D7D"/>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91FF9"/>
    <w:rsid w:val="00A93424"/>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D57FD"/>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43308"/>
    <w:rsid w:val="00C51BEB"/>
    <w:rsid w:val="00C54866"/>
    <w:rsid w:val="00C55C1F"/>
    <w:rsid w:val="00C60E6B"/>
    <w:rsid w:val="00C618D2"/>
    <w:rsid w:val="00C61DC5"/>
    <w:rsid w:val="00C659DC"/>
    <w:rsid w:val="00C679B3"/>
    <w:rsid w:val="00C67A92"/>
    <w:rsid w:val="00C7012B"/>
    <w:rsid w:val="00C7147B"/>
    <w:rsid w:val="00C80281"/>
    <w:rsid w:val="00C86453"/>
    <w:rsid w:val="00C93AC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363A"/>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67C60"/>
    <w:rsid w:val="00E70D69"/>
    <w:rsid w:val="00E70DAD"/>
    <w:rsid w:val="00E72297"/>
    <w:rsid w:val="00E80774"/>
    <w:rsid w:val="00E816E1"/>
    <w:rsid w:val="00E81927"/>
    <w:rsid w:val="00E824B9"/>
    <w:rsid w:val="00E83708"/>
    <w:rsid w:val="00E85486"/>
    <w:rsid w:val="00E85BD1"/>
    <w:rsid w:val="00E954D3"/>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4D57"/>
    <w:rsid w:val="00F866FA"/>
    <w:rsid w:val="00F90A72"/>
    <w:rsid w:val="00F91F83"/>
    <w:rsid w:val="00FA18D3"/>
    <w:rsid w:val="00FA45D8"/>
    <w:rsid w:val="00FA686D"/>
    <w:rsid w:val="00FB0AFE"/>
    <w:rsid w:val="00FB26FF"/>
    <w:rsid w:val="00FB5884"/>
    <w:rsid w:val="00FC03B3"/>
    <w:rsid w:val="00FD5A7F"/>
    <w:rsid w:val="00FD6505"/>
    <w:rsid w:val="00FD6556"/>
    <w:rsid w:val="00FD720A"/>
    <w:rsid w:val="00FE257B"/>
    <w:rsid w:val="00FE330D"/>
    <w:rsid w:val="00FE59F9"/>
    <w:rsid w:val="00FE5EC5"/>
    <w:rsid w:val="00FF0EF5"/>
    <w:rsid w:val="00FF1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4071">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490682091">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074594285">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54242027">
      <w:bodyDiv w:val="1"/>
      <w:marLeft w:val="0"/>
      <w:marRight w:val="0"/>
      <w:marTop w:val="0"/>
      <w:marBottom w:val="0"/>
      <w:divBdr>
        <w:top w:val="none" w:sz="0" w:space="0" w:color="auto"/>
        <w:left w:val="none" w:sz="0" w:space="0" w:color="auto"/>
        <w:bottom w:val="none" w:sz="0" w:space="0" w:color="auto"/>
        <w:right w:val="none" w:sz="0" w:space="0" w:color="auto"/>
      </w:divBdr>
    </w:div>
    <w:div w:id="1289046722">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770930179">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77236404">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Christian Stephane Mikala</cp:lastModifiedBy>
  <cp:revision>2</cp:revision>
  <dcterms:created xsi:type="dcterms:W3CDTF">2025-09-18T14:52:00Z</dcterms:created>
  <dcterms:modified xsi:type="dcterms:W3CDTF">2025-09-18T14:52:00Z</dcterms:modified>
</cp:coreProperties>
</file>