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E40E9" w14:textId="77777777" w:rsidR="00D8075E" w:rsidRPr="00EF1C00" w:rsidRDefault="00D8075E" w:rsidP="00D8075E">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34F95C14">
          <v:rect id="rectole0000000000" o:spid="_x0000_i1025" style="width:35.5pt;height:28pt" o:ole="" o:preferrelative="t" stroked="f">
            <v:imagedata r:id="rId7" o:title=""/>
          </v:rect>
          <o:OLEObject Type="Embed" ProgID="StaticMetafile" ShapeID="rectole0000000000" DrawAspect="Content" ObjectID="_1819723335"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1E1D0CBA" w14:textId="77777777" w:rsidR="00D8075E" w:rsidRPr="00EF1C00" w:rsidRDefault="00D8075E" w:rsidP="00D8075E">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5B7E0C7E" w14:textId="77777777" w:rsidR="00D8075E" w:rsidRPr="00EF1C00" w:rsidRDefault="00D8075E" w:rsidP="00D8075E">
      <w:pPr>
        <w:spacing w:after="0"/>
        <w:rPr>
          <w:rFonts w:asciiTheme="majorBidi" w:eastAsia="Times New Roman" w:hAnsiTheme="majorBidi" w:cstheme="majorBidi"/>
          <w:b/>
          <w:sz w:val="24"/>
          <w:szCs w:val="24"/>
        </w:rPr>
      </w:pPr>
    </w:p>
    <w:p w14:paraId="0DB21E36" w14:textId="77777777" w:rsidR="00D8075E" w:rsidRPr="00EF1C00" w:rsidRDefault="00D8075E" w:rsidP="00D8075E">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053DA855" w14:textId="77777777" w:rsidR="00D8075E" w:rsidRPr="00EF1C00" w:rsidRDefault="00D8075E" w:rsidP="00D8075E">
      <w:pPr>
        <w:spacing w:after="0"/>
        <w:ind w:left="3600"/>
        <w:rPr>
          <w:rFonts w:asciiTheme="majorBidi" w:eastAsia="Times New Roman" w:hAnsiTheme="majorBidi" w:cstheme="majorBidi"/>
          <w:b/>
          <w:sz w:val="24"/>
          <w:szCs w:val="24"/>
        </w:rPr>
      </w:pPr>
    </w:p>
    <w:p w14:paraId="296F6686" w14:textId="77777777" w:rsidR="00D8075E" w:rsidRPr="00EF1C00" w:rsidRDefault="00D8075E" w:rsidP="00D8075E">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31BCEB83" w14:textId="77777777" w:rsidR="00D8075E" w:rsidRPr="00EF1C00" w:rsidRDefault="00D8075E" w:rsidP="00D8075E">
      <w:pPr>
        <w:spacing w:after="0"/>
        <w:ind w:left="3600"/>
        <w:rPr>
          <w:rFonts w:asciiTheme="majorBidi" w:eastAsia="Calibri" w:hAnsiTheme="majorBidi" w:cstheme="majorBidi"/>
          <w:b/>
          <w:sz w:val="24"/>
          <w:szCs w:val="24"/>
        </w:rPr>
      </w:pPr>
    </w:p>
    <w:p w14:paraId="37A3C959" w14:textId="5BE452F0" w:rsidR="00D8075E" w:rsidRPr="00B05CAE" w:rsidRDefault="006913E8" w:rsidP="00D8075E">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1</w:t>
      </w:r>
      <w:r w:rsidR="00650140">
        <w:rPr>
          <w:rFonts w:asciiTheme="majorBidi" w:eastAsia="Calibri" w:hAnsiTheme="majorBidi" w:cstheme="majorBidi"/>
          <w:b/>
          <w:sz w:val="24"/>
          <w:szCs w:val="24"/>
        </w:rPr>
        <w:t>8</w:t>
      </w:r>
      <w:r w:rsidR="00D8075E" w:rsidRPr="00B05CAE">
        <w:rPr>
          <w:rFonts w:asciiTheme="majorBidi" w:eastAsia="Calibri" w:hAnsiTheme="majorBidi" w:cstheme="majorBidi"/>
          <w:b/>
          <w:sz w:val="24"/>
          <w:szCs w:val="24"/>
        </w:rPr>
        <w:t>/09/2025</w:t>
      </w:r>
    </w:p>
    <w:p w14:paraId="21701D1F" w14:textId="0011079B" w:rsidR="00D8075E" w:rsidRPr="002A6AE4" w:rsidRDefault="00D8075E" w:rsidP="00D8075E">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2A6AE4">
        <w:rPr>
          <w:rFonts w:asciiTheme="majorBidi" w:eastAsia="Palatino Linotype" w:hAnsiTheme="majorBidi" w:cstheme="majorBidi"/>
          <w:b/>
          <w:i/>
          <w:iCs/>
          <w:sz w:val="24"/>
          <w:szCs w:val="24"/>
        </w:rPr>
        <w:t>Highlight</w:t>
      </w:r>
      <w:bookmarkStart w:id="3" w:name="_Hlk197361618"/>
      <w:bookmarkEnd w:id="0"/>
      <w:bookmarkEnd w:id="1"/>
      <w:r w:rsidR="0013416A" w:rsidRPr="002A6AE4">
        <w:rPr>
          <w:rFonts w:asciiTheme="majorBidi" w:eastAsia="Palatino Linotype" w:hAnsiTheme="majorBidi" w:cstheme="majorBidi"/>
          <w:b/>
          <w:i/>
          <w:iCs/>
          <w:sz w:val="24"/>
          <w:szCs w:val="24"/>
        </w:rPr>
        <w:t>s</w:t>
      </w:r>
    </w:p>
    <w:p w14:paraId="6519F42B" w14:textId="77777777" w:rsidR="00D8075E" w:rsidRPr="002A6AE4" w:rsidRDefault="00D8075E" w:rsidP="00D8075E">
      <w:pPr>
        <w:spacing w:after="0" w:line="240" w:lineRule="auto"/>
        <w:jc w:val="both"/>
        <w:rPr>
          <w:rFonts w:asciiTheme="majorBidi" w:eastAsia="Palatino Linotype" w:hAnsiTheme="majorBidi" w:cstheme="majorBidi"/>
          <w:b/>
          <w:i/>
          <w:iCs/>
          <w:sz w:val="24"/>
          <w:szCs w:val="24"/>
        </w:rPr>
      </w:pPr>
      <w:bookmarkStart w:id="4" w:name="_Hlk209110506"/>
    </w:p>
    <w:p w14:paraId="12AE4C93" w14:textId="5CFA74B8" w:rsidR="0013416A" w:rsidRDefault="002A6AE4" w:rsidP="0013416A">
      <w:pPr>
        <w:pStyle w:val="ListParagraph"/>
        <w:numPr>
          <w:ilvl w:val="0"/>
          <w:numId w:val="2"/>
        </w:numPr>
        <w:rPr>
          <w:rFonts w:asciiTheme="majorBidi" w:eastAsia="Palatino Linotype" w:hAnsiTheme="majorBidi" w:cstheme="majorBidi"/>
          <w:sz w:val="24"/>
          <w:szCs w:val="24"/>
        </w:rPr>
      </w:pPr>
      <w:r w:rsidRPr="002A6AE4">
        <w:rPr>
          <w:rFonts w:asciiTheme="majorBidi" w:eastAsia="Palatino Linotype" w:hAnsiTheme="majorBidi" w:cstheme="majorBidi"/>
          <w:b/>
          <w:bCs/>
          <w:i/>
          <w:iCs/>
          <w:sz w:val="24"/>
          <w:szCs w:val="24"/>
        </w:rPr>
        <w:t xml:space="preserve">One female civilian </w:t>
      </w:r>
      <w:r w:rsidR="003367B0">
        <w:rPr>
          <w:rFonts w:asciiTheme="majorBidi" w:eastAsia="Palatino Linotype" w:hAnsiTheme="majorBidi" w:cstheme="majorBidi"/>
          <w:b/>
          <w:bCs/>
          <w:i/>
          <w:iCs/>
          <w:sz w:val="24"/>
          <w:szCs w:val="24"/>
        </w:rPr>
        <w:t xml:space="preserve">was reportedly abducted, and two others were </w:t>
      </w:r>
      <w:r w:rsidRPr="002A6AE4">
        <w:rPr>
          <w:rFonts w:asciiTheme="majorBidi" w:eastAsia="Palatino Linotype" w:hAnsiTheme="majorBidi" w:cstheme="majorBidi"/>
          <w:b/>
          <w:bCs/>
          <w:i/>
          <w:iCs/>
          <w:sz w:val="24"/>
          <w:szCs w:val="24"/>
        </w:rPr>
        <w:t xml:space="preserve">injured in </w:t>
      </w:r>
      <w:proofErr w:type="spellStart"/>
      <w:r w:rsidRPr="002A6AE4">
        <w:rPr>
          <w:rFonts w:asciiTheme="majorBidi" w:eastAsia="Palatino Linotype" w:hAnsiTheme="majorBidi" w:cstheme="majorBidi"/>
          <w:b/>
          <w:bCs/>
          <w:i/>
          <w:iCs/>
          <w:sz w:val="24"/>
          <w:szCs w:val="24"/>
        </w:rPr>
        <w:t>Banzua</w:t>
      </w:r>
      <w:proofErr w:type="spellEnd"/>
      <w:r w:rsidRPr="002A6AE4">
        <w:rPr>
          <w:rFonts w:asciiTheme="majorBidi" w:eastAsia="Palatino Linotype" w:hAnsiTheme="majorBidi" w:cstheme="majorBidi"/>
          <w:b/>
          <w:bCs/>
          <w:i/>
          <w:iCs/>
          <w:sz w:val="24"/>
          <w:szCs w:val="24"/>
        </w:rPr>
        <w:t xml:space="preserve"> village, Tambura Town Payam, Tambura County</w:t>
      </w:r>
      <w:r w:rsidR="0013416A" w:rsidRPr="002A6AE4">
        <w:rPr>
          <w:rFonts w:asciiTheme="majorBidi" w:eastAsia="Palatino Linotype" w:hAnsiTheme="majorBidi" w:cstheme="majorBidi"/>
          <w:sz w:val="24"/>
          <w:szCs w:val="24"/>
        </w:rPr>
        <w:t xml:space="preserve">. </w:t>
      </w:r>
    </w:p>
    <w:p w14:paraId="40F799C6" w14:textId="26CCD75F" w:rsidR="00D8075E" w:rsidRPr="002A6AE4" w:rsidRDefault="002A6AE4" w:rsidP="002A6AE4">
      <w:pPr>
        <w:pStyle w:val="ListParagraph"/>
        <w:numPr>
          <w:ilvl w:val="0"/>
          <w:numId w:val="2"/>
        </w:numPr>
        <w:rPr>
          <w:rFonts w:asciiTheme="majorBidi" w:eastAsia="Palatino Linotype" w:hAnsiTheme="majorBidi" w:cstheme="majorBidi"/>
          <w:sz w:val="24"/>
          <w:szCs w:val="24"/>
        </w:rPr>
      </w:pPr>
      <w:r w:rsidRPr="002A6AE4">
        <w:rPr>
          <w:rFonts w:asciiTheme="majorBidi" w:eastAsia="Palatino Linotype" w:hAnsiTheme="majorBidi" w:cstheme="majorBidi"/>
          <w:b/>
          <w:bCs/>
          <w:i/>
          <w:iCs/>
          <w:sz w:val="24"/>
          <w:szCs w:val="24"/>
        </w:rPr>
        <w:t xml:space="preserve">Update on Arbitrary Arrest, Detention, and Possible Killing of a Civilian male allegedly by South Sudan People’s </w:t>
      </w:r>
      <w:proofErr w:type="spellStart"/>
      <w:r w:rsidRPr="002A6AE4">
        <w:rPr>
          <w:rFonts w:asciiTheme="majorBidi" w:eastAsia="Palatino Linotype" w:hAnsiTheme="majorBidi" w:cstheme="majorBidi"/>
          <w:b/>
          <w:bCs/>
          <w:i/>
          <w:iCs/>
          <w:sz w:val="24"/>
          <w:szCs w:val="24"/>
        </w:rPr>
        <w:t>Defence</w:t>
      </w:r>
      <w:proofErr w:type="spellEnd"/>
      <w:r w:rsidRPr="002A6AE4">
        <w:rPr>
          <w:rFonts w:asciiTheme="majorBidi" w:eastAsia="Palatino Linotype" w:hAnsiTheme="majorBidi" w:cstheme="majorBidi"/>
          <w:b/>
          <w:bCs/>
          <w:i/>
          <w:iCs/>
          <w:sz w:val="24"/>
          <w:szCs w:val="24"/>
        </w:rPr>
        <w:t xml:space="preserve"> Forces (SSPDF) in Tambura Town, Tambura County </w:t>
      </w:r>
    </w:p>
    <w:bookmarkEnd w:id="2"/>
    <w:bookmarkEnd w:id="3"/>
    <w:bookmarkEnd w:id="4"/>
    <w:p w14:paraId="37632012" w14:textId="032D85A7" w:rsidR="00D8075E" w:rsidRPr="002A6AE4" w:rsidRDefault="00D8075E" w:rsidP="00D8075E">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2A6AE4">
        <w:rPr>
          <w:rFonts w:asciiTheme="majorBidi" w:eastAsia="Calibri" w:hAnsiTheme="majorBidi" w:cstheme="majorBidi"/>
          <w:b/>
          <w:bCs/>
          <w:sz w:val="24"/>
          <w:szCs w:val="24"/>
        </w:rPr>
        <w:t>Political and Security Updates</w:t>
      </w:r>
    </w:p>
    <w:p w14:paraId="70D22615" w14:textId="77777777" w:rsidR="00D8075E" w:rsidRPr="002A6AE4" w:rsidRDefault="00D8075E" w:rsidP="00D8075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 xml:space="preserve">Human Rights in the Electoral Process </w:t>
      </w:r>
    </w:p>
    <w:p w14:paraId="1F705658" w14:textId="118B92A8" w:rsidR="00053ED1" w:rsidRPr="002A6AE4" w:rsidRDefault="00D8075E" w:rsidP="006913E8">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Conflict-Related Violations/Abuses</w:t>
      </w:r>
    </w:p>
    <w:p w14:paraId="68A89727" w14:textId="77777777" w:rsidR="0013416A" w:rsidRPr="002A6AE4" w:rsidRDefault="0013416A" w:rsidP="0013416A">
      <w:pPr>
        <w:spacing w:after="0" w:line="240" w:lineRule="auto"/>
        <w:contextualSpacing/>
        <w:jc w:val="both"/>
        <w:rPr>
          <w:rFonts w:asciiTheme="majorBidi" w:eastAsia="Palatino Linotype" w:hAnsiTheme="majorBidi" w:cstheme="majorBidi"/>
          <w:b/>
          <w:sz w:val="24"/>
          <w:szCs w:val="24"/>
        </w:rPr>
      </w:pPr>
    </w:p>
    <w:p w14:paraId="3A629D68" w14:textId="54D979F6" w:rsidR="002A6AE4" w:rsidRPr="002A6AE4" w:rsidRDefault="002A6AE4" w:rsidP="002A6AE4">
      <w:pPr>
        <w:pStyle w:val="ListParagraph"/>
        <w:numPr>
          <w:ilvl w:val="0"/>
          <w:numId w:val="2"/>
        </w:numPr>
        <w:spacing w:after="0" w:line="240" w:lineRule="auto"/>
        <w:jc w:val="both"/>
        <w:rPr>
          <w:rFonts w:asciiTheme="majorBidi" w:eastAsia="Palatino Linotype" w:hAnsiTheme="majorBidi" w:cstheme="majorBidi"/>
          <w:b/>
          <w:bCs/>
          <w:i/>
          <w:iCs/>
          <w:sz w:val="24"/>
          <w:szCs w:val="24"/>
        </w:rPr>
      </w:pPr>
      <w:r w:rsidRPr="002A6AE4">
        <w:rPr>
          <w:rFonts w:asciiTheme="majorBidi" w:eastAsia="Palatino Linotype" w:hAnsiTheme="majorBidi" w:cstheme="majorBidi"/>
          <w:b/>
          <w:bCs/>
          <w:sz w:val="24"/>
          <w:szCs w:val="24"/>
        </w:rPr>
        <w:t xml:space="preserve">One female civilian reportedly abducted, two others injured in </w:t>
      </w:r>
      <w:proofErr w:type="spellStart"/>
      <w:r w:rsidRPr="002A6AE4">
        <w:rPr>
          <w:rFonts w:asciiTheme="majorBidi" w:eastAsia="Palatino Linotype" w:hAnsiTheme="majorBidi" w:cstheme="majorBidi"/>
          <w:b/>
          <w:bCs/>
          <w:sz w:val="24"/>
          <w:szCs w:val="24"/>
        </w:rPr>
        <w:t>Banzua</w:t>
      </w:r>
      <w:proofErr w:type="spellEnd"/>
      <w:r w:rsidRPr="002A6AE4">
        <w:rPr>
          <w:rFonts w:asciiTheme="majorBidi" w:eastAsia="Palatino Linotype" w:hAnsiTheme="majorBidi" w:cstheme="majorBidi"/>
          <w:b/>
          <w:bCs/>
          <w:sz w:val="24"/>
          <w:szCs w:val="24"/>
        </w:rPr>
        <w:t xml:space="preserve"> village, Tambura Town Payam, Tambura County</w:t>
      </w:r>
    </w:p>
    <w:p w14:paraId="5CDF986B" w14:textId="77777777" w:rsidR="002A6AE4" w:rsidRPr="002A6AE4" w:rsidRDefault="002A6AE4" w:rsidP="002A6AE4">
      <w:pPr>
        <w:pStyle w:val="ListParagraph"/>
        <w:spacing w:after="0" w:line="240" w:lineRule="auto"/>
        <w:jc w:val="both"/>
        <w:rPr>
          <w:rFonts w:asciiTheme="majorBidi" w:eastAsia="Palatino Linotype" w:hAnsiTheme="majorBidi" w:cstheme="majorBidi"/>
          <w:b/>
          <w:bCs/>
          <w:i/>
          <w:iCs/>
          <w:sz w:val="24"/>
          <w:szCs w:val="24"/>
        </w:rPr>
      </w:pPr>
    </w:p>
    <w:p w14:paraId="3BE84570" w14:textId="4A8939F7" w:rsidR="00BF3A24" w:rsidRPr="002A6AE4" w:rsidRDefault="00BF3A24" w:rsidP="00BF3A24">
      <w:pPr>
        <w:spacing w:after="0" w:line="240" w:lineRule="auto"/>
        <w:contextualSpacing/>
        <w:jc w:val="both"/>
        <w:rPr>
          <w:rFonts w:asciiTheme="majorBidi" w:eastAsia="Palatino Linotype" w:hAnsiTheme="majorBidi" w:cstheme="majorBidi"/>
          <w:bCs/>
          <w:sz w:val="24"/>
          <w:szCs w:val="24"/>
        </w:rPr>
      </w:pPr>
      <w:r w:rsidRPr="002A6AE4">
        <w:rPr>
          <w:rFonts w:asciiTheme="majorBidi" w:eastAsia="Palatino Linotype" w:hAnsiTheme="majorBidi" w:cstheme="majorBidi"/>
          <w:bCs/>
          <w:sz w:val="24"/>
          <w:szCs w:val="24"/>
        </w:rPr>
        <w:t xml:space="preserve">On September 19, </w:t>
      </w:r>
      <w:r w:rsidRPr="002A6AE4">
        <w:rPr>
          <w:rFonts w:asciiTheme="majorBidi" w:eastAsia="Palatino Linotype" w:hAnsiTheme="majorBidi" w:cstheme="majorBidi"/>
          <w:bCs/>
          <w:sz w:val="24"/>
          <w:szCs w:val="24"/>
        </w:rPr>
        <w:t xml:space="preserve">HRD Yambio FO received information from </w:t>
      </w:r>
      <w:r w:rsidRPr="002A6AE4">
        <w:rPr>
          <w:rFonts w:asciiTheme="majorBidi" w:eastAsia="Palatino Linotype" w:hAnsiTheme="majorBidi" w:cstheme="majorBidi"/>
          <w:bCs/>
          <w:sz w:val="24"/>
          <w:szCs w:val="24"/>
        </w:rPr>
        <w:t xml:space="preserve">multiple secondary sources about the reported abduction of a 23-year-old female civilian from the Azande community in </w:t>
      </w:r>
      <w:proofErr w:type="spellStart"/>
      <w:r w:rsidRPr="002A6AE4">
        <w:rPr>
          <w:rFonts w:asciiTheme="majorBidi" w:eastAsia="Palatino Linotype" w:hAnsiTheme="majorBidi" w:cstheme="majorBidi"/>
          <w:bCs/>
          <w:sz w:val="24"/>
          <w:szCs w:val="24"/>
        </w:rPr>
        <w:t>Banzua</w:t>
      </w:r>
      <w:proofErr w:type="spellEnd"/>
      <w:r w:rsidRPr="002A6AE4">
        <w:rPr>
          <w:rFonts w:asciiTheme="majorBidi" w:eastAsia="Palatino Linotype" w:hAnsiTheme="majorBidi" w:cstheme="majorBidi"/>
          <w:bCs/>
          <w:sz w:val="24"/>
          <w:szCs w:val="24"/>
        </w:rPr>
        <w:t xml:space="preserve"> village, Tambura Town Payam, Tambura County. According to the sources, including a family member, a women's leader, and a government official, the victim and a male family member left the Internally Displaced Persons (IDP) site near the South Sudan People's </w:t>
      </w:r>
      <w:proofErr w:type="spellStart"/>
      <w:r w:rsidRPr="002A6AE4">
        <w:rPr>
          <w:rFonts w:asciiTheme="majorBidi" w:eastAsia="Palatino Linotype" w:hAnsiTheme="majorBidi" w:cstheme="majorBidi"/>
          <w:bCs/>
          <w:sz w:val="24"/>
          <w:szCs w:val="24"/>
        </w:rPr>
        <w:t>Defence</w:t>
      </w:r>
      <w:proofErr w:type="spellEnd"/>
      <w:r w:rsidRPr="002A6AE4">
        <w:rPr>
          <w:rFonts w:asciiTheme="majorBidi" w:eastAsia="Palatino Linotype" w:hAnsiTheme="majorBidi" w:cstheme="majorBidi"/>
          <w:bCs/>
          <w:sz w:val="24"/>
          <w:szCs w:val="24"/>
        </w:rPr>
        <w:t xml:space="preserve"> Forces (SSPDF) barracks in Tambura town on September 15. They traveled by bicycle to their home in </w:t>
      </w:r>
      <w:proofErr w:type="spellStart"/>
      <w:r w:rsidRPr="002A6AE4">
        <w:rPr>
          <w:rFonts w:asciiTheme="majorBidi" w:eastAsia="Palatino Linotype" w:hAnsiTheme="majorBidi" w:cstheme="majorBidi"/>
          <w:bCs/>
          <w:sz w:val="24"/>
          <w:szCs w:val="24"/>
        </w:rPr>
        <w:t>Banzua</w:t>
      </w:r>
      <w:proofErr w:type="spellEnd"/>
      <w:r w:rsidRPr="002A6AE4">
        <w:rPr>
          <w:rFonts w:asciiTheme="majorBidi" w:eastAsia="Palatino Linotype" w:hAnsiTheme="majorBidi" w:cstheme="majorBidi"/>
          <w:bCs/>
          <w:sz w:val="24"/>
          <w:szCs w:val="24"/>
        </w:rPr>
        <w:t xml:space="preserve"> village to harvest food.</w:t>
      </w:r>
    </w:p>
    <w:p w14:paraId="58BCB16D" w14:textId="77777777" w:rsidR="00BF3A24" w:rsidRPr="002A6AE4" w:rsidRDefault="00BF3A24" w:rsidP="00BF3A24">
      <w:pPr>
        <w:spacing w:after="0" w:line="240" w:lineRule="auto"/>
        <w:contextualSpacing/>
        <w:jc w:val="both"/>
        <w:rPr>
          <w:rFonts w:asciiTheme="majorBidi" w:eastAsia="Palatino Linotype" w:hAnsiTheme="majorBidi" w:cstheme="majorBidi"/>
          <w:bCs/>
          <w:sz w:val="24"/>
          <w:szCs w:val="24"/>
        </w:rPr>
      </w:pPr>
    </w:p>
    <w:p w14:paraId="59EF9756" w14:textId="6F24245A" w:rsidR="00BF3A24" w:rsidRPr="002A6AE4" w:rsidRDefault="00BF3A24" w:rsidP="00BF3A24">
      <w:pPr>
        <w:spacing w:after="0" w:line="240" w:lineRule="auto"/>
        <w:contextualSpacing/>
        <w:jc w:val="both"/>
        <w:rPr>
          <w:rFonts w:asciiTheme="majorBidi" w:eastAsia="Palatino Linotype" w:hAnsiTheme="majorBidi" w:cstheme="majorBidi"/>
          <w:bCs/>
          <w:sz w:val="24"/>
          <w:szCs w:val="24"/>
        </w:rPr>
      </w:pPr>
      <w:r w:rsidRPr="002A6AE4">
        <w:rPr>
          <w:rFonts w:asciiTheme="majorBidi" w:eastAsia="Palatino Linotype" w:hAnsiTheme="majorBidi" w:cstheme="majorBidi"/>
          <w:bCs/>
          <w:sz w:val="24"/>
          <w:szCs w:val="24"/>
        </w:rPr>
        <w:t xml:space="preserve">During their visit, armed men suspected to be members of the Sudan People's Liberation Army-In Opposition (SPLA-IO) allegedly accosted them, abducting the female victim. The male family member </w:t>
      </w:r>
      <w:r w:rsidR="003367B0">
        <w:rPr>
          <w:rFonts w:asciiTheme="majorBidi" w:eastAsia="Palatino Linotype" w:hAnsiTheme="majorBidi" w:cstheme="majorBidi"/>
          <w:bCs/>
          <w:sz w:val="24"/>
          <w:szCs w:val="24"/>
        </w:rPr>
        <w:t>escaped</w:t>
      </w:r>
      <w:r w:rsidRPr="002A6AE4">
        <w:rPr>
          <w:rFonts w:asciiTheme="majorBidi" w:eastAsia="Palatino Linotype" w:hAnsiTheme="majorBidi" w:cstheme="majorBidi"/>
          <w:bCs/>
          <w:sz w:val="24"/>
          <w:szCs w:val="24"/>
        </w:rPr>
        <w:t xml:space="preserve"> and reported the incident to the police. A case was opened at the Tambura police station, prompting an investigation. However, as of the latest report, no suspects had been apprehended.</w:t>
      </w:r>
    </w:p>
    <w:p w14:paraId="578D97EE" w14:textId="77777777" w:rsidR="00BF3A24" w:rsidRPr="002A6AE4" w:rsidRDefault="00BF3A24" w:rsidP="00BF3A24">
      <w:pPr>
        <w:spacing w:after="0" w:line="240" w:lineRule="auto"/>
        <w:contextualSpacing/>
        <w:jc w:val="both"/>
        <w:rPr>
          <w:rFonts w:asciiTheme="majorBidi" w:eastAsia="Palatino Linotype" w:hAnsiTheme="majorBidi" w:cstheme="majorBidi"/>
          <w:bCs/>
          <w:sz w:val="24"/>
          <w:szCs w:val="24"/>
        </w:rPr>
      </w:pPr>
    </w:p>
    <w:p w14:paraId="41BEE4D7" w14:textId="58938FEC" w:rsidR="00BF3A24" w:rsidRPr="002A6AE4" w:rsidRDefault="00BF3A24" w:rsidP="00BF3A24">
      <w:pPr>
        <w:spacing w:after="0" w:line="240" w:lineRule="auto"/>
        <w:contextualSpacing/>
        <w:jc w:val="both"/>
        <w:rPr>
          <w:rFonts w:asciiTheme="majorBidi" w:eastAsia="Palatino Linotype" w:hAnsiTheme="majorBidi" w:cstheme="majorBidi"/>
          <w:bCs/>
          <w:i/>
          <w:iCs/>
          <w:sz w:val="24"/>
          <w:szCs w:val="24"/>
        </w:rPr>
      </w:pPr>
      <w:r w:rsidRPr="002A6AE4">
        <w:rPr>
          <w:rFonts w:asciiTheme="majorBidi" w:eastAsia="Palatino Linotype" w:hAnsiTheme="majorBidi" w:cstheme="majorBidi"/>
          <w:bCs/>
          <w:i/>
          <w:iCs/>
          <w:sz w:val="24"/>
          <w:szCs w:val="24"/>
        </w:rPr>
        <w:t xml:space="preserve">Comment: </w:t>
      </w:r>
      <w:r w:rsidRPr="002A6AE4">
        <w:rPr>
          <w:rFonts w:asciiTheme="majorBidi" w:eastAsia="Palatino Linotype" w:hAnsiTheme="majorBidi" w:cstheme="majorBidi"/>
          <w:bCs/>
          <w:i/>
          <w:iCs/>
          <w:sz w:val="24"/>
          <w:szCs w:val="24"/>
        </w:rPr>
        <w:t>This incident highlights the ongoing security concerns in Tambura County, where civilians have faced violence, displacement</w:t>
      </w:r>
      <w:r w:rsidR="003367B0">
        <w:rPr>
          <w:rFonts w:asciiTheme="majorBidi" w:eastAsia="Palatino Linotype" w:hAnsiTheme="majorBidi" w:cstheme="majorBidi"/>
          <w:bCs/>
          <w:i/>
          <w:iCs/>
          <w:sz w:val="24"/>
          <w:szCs w:val="24"/>
        </w:rPr>
        <w:t>,</w:t>
      </w:r>
      <w:r w:rsidRPr="002A6AE4">
        <w:rPr>
          <w:rFonts w:asciiTheme="majorBidi" w:eastAsia="Palatino Linotype" w:hAnsiTheme="majorBidi" w:cstheme="majorBidi"/>
          <w:bCs/>
          <w:i/>
          <w:iCs/>
          <w:sz w:val="24"/>
          <w:szCs w:val="24"/>
        </w:rPr>
        <w:t xml:space="preserve"> and human rights abuses. The area has experienced clashes between government forces and armed groups, resulting in significant displacement and humanitarian needs.</w:t>
      </w:r>
    </w:p>
    <w:p w14:paraId="432F677B" w14:textId="2D21B186" w:rsidR="006038A2" w:rsidRPr="006038A2" w:rsidRDefault="006038A2" w:rsidP="006038A2">
      <w:pPr>
        <w:spacing w:after="0" w:line="240" w:lineRule="auto"/>
        <w:contextualSpacing/>
        <w:jc w:val="both"/>
        <w:rPr>
          <w:rFonts w:asciiTheme="majorBidi" w:eastAsia="Palatino Linotype" w:hAnsiTheme="majorBidi" w:cstheme="majorBidi"/>
          <w:bCs/>
          <w:sz w:val="24"/>
          <w:szCs w:val="24"/>
        </w:rPr>
      </w:pPr>
    </w:p>
    <w:p w14:paraId="0CA1A417" w14:textId="2A72EE38" w:rsidR="006038A2" w:rsidRPr="006038A2" w:rsidRDefault="002A6AE4" w:rsidP="006038A2">
      <w:pPr>
        <w:numPr>
          <w:ilvl w:val="0"/>
          <w:numId w:val="8"/>
        </w:numPr>
        <w:spacing w:after="0" w:line="240" w:lineRule="auto"/>
        <w:contextualSpacing/>
        <w:jc w:val="both"/>
        <w:rPr>
          <w:rFonts w:asciiTheme="majorBidi" w:eastAsia="Palatino Linotype" w:hAnsiTheme="majorBidi" w:cstheme="majorBidi"/>
          <w:bCs/>
          <w:sz w:val="24"/>
          <w:szCs w:val="24"/>
        </w:rPr>
      </w:pPr>
      <w:r w:rsidRPr="002A6AE4">
        <w:rPr>
          <w:rFonts w:asciiTheme="majorBidi" w:eastAsia="Palatino Linotype" w:hAnsiTheme="majorBidi" w:cstheme="majorBidi"/>
          <w:b/>
          <w:bCs/>
          <w:sz w:val="24"/>
          <w:szCs w:val="24"/>
        </w:rPr>
        <w:t xml:space="preserve"> Update on Arbitrary Arrest, Detention, and Possible Killing</w:t>
      </w:r>
      <w:r w:rsidRPr="002A6AE4">
        <w:rPr>
          <w:rFonts w:asciiTheme="majorBidi" w:eastAsia="Palatino Linotype" w:hAnsiTheme="majorBidi" w:cstheme="majorBidi"/>
          <w:b/>
          <w:bCs/>
          <w:sz w:val="24"/>
          <w:szCs w:val="24"/>
        </w:rPr>
        <w:t xml:space="preserve"> </w:t>
      </w:r>
      <w:r w:rsidR="006038A2" w:rsidRPr="006038A2">
        <w:rPr>
          <w:rFonts w:asciiTheme="majorBidi" w:eastAsia="Palatino Linotype" w:hAnsiTheme="majorBidi" w:cstheme="majorBidi"/>
          <w:b/>
          <w:bCs/>
          <w:sz w:val="24"/>
          <w:szCs w:val="24"/>
        </w:rPr>
        <w:t xml:space="preserve">of </w:t>
      </w:r>
      <w:r w:rsidR="006038A2" w:rsidRPr="002A6AE4">
        <w:rPr>
          <w:rFonts w:asciiTheme="majorBidi" w:eastAsia="Palatino Linotype" w:hAnsiTheme="majorBidi" w:cstheme="majorBidi"/>
          <w:b/>
          <w:bCs/>
          <w:sz w:val="24"/>
          <w:szCs w:val="24"/>
        </w:rPr>
        <w:t xml:space="preserve">a </w:t>
      </w:r>
      <w:r w:rsidR="006038A2" w:rsidRPr="006038A2">
        <w:rPr>
          <w:rFonts w:asciiTheme="majorBidi" w:eastAsia="Palatino Linotype" w:hAnsiTheme="majorBidi" w:cstheme="majorBidi"/>
          <w:b/>
          <w:bCs/>
          <w:sz w:val="24"/>
          <w:szCs w:val="24"/>
        </w:rPr>
        <w:t xml:space="preserve">Civilian </w:t>
      </w:r>
      <w:r w:rsidR="006038A2" w:rsidRPr="002A6AE4">
        <w:rPr>
          <w:rFonts w:asciiTheme="majorBidi" w:eastAsia="Palatino Linotype" w:hAnsiTheme="majorBidi" w:cstheme="majorBidi"/>
          <w:b/>
          <w:bCs/>
          <w:sz w:val="24"/>
          <w:szCs w:val="24"/>
        </w:rPr>
        <w:t xml:space="preserve">male allegedly </w:t>
      </w:r>
      <w:r w:rsidR="006038A2" w:rsidRPr="006038A2">
        <w:rPr>
          <w:rFonts w:asciiTheme="majorBidi" w:eastAsia="Palatino Linotype" w:hAnsiTheme="majorBidi" w:cstheme="majorBidi"/>
          <w:b/>
          <w:bCs/>
          <w:sz w:val="24"/>
          <w:szCs w:val="24"/>
        </w:rPr>
        <w:t xml:space="preserve">by South Sudan People’s </w:t>
      </w:r>
      <w:proofErr w:type="spellStart"/>
      <w:r w:rsidR="006038A2" w:rsidRPr="006038A2">
        <w:rPr>
          <w:rFonts w:asciiTheme="majorBidi" w:eastAsia="Palatino Linotype" w:hAnsiTheme="majorBidi" w:cstheme="majorBidi"/>
          <w:b/>
          <w:bCs/>
          <w:sz w:val="24"/>
          <w:szCs w:val="24"/>
        </w:rPr>
        <w:t>Defence</w:t>
      </w:r>
      <w:proofErr w:type="spellEnd"/>
      <w:r w:rsidR="006038A2" w:rsidRPr="006038A2">
        <w:rPr>
          <w:rFonts w:asciiTheme="majorBidi" w:eastAsia="Palatino Linotype" w:hAnsiTheme="majorBidi" w:cstheme="majorBidi"/>
          <w:b/>
          <w:bCs/>
          <w:sz w:val="24"/>
          <w:szCs w:val="24"/>
        </w:rPr>
        <w:t xml:space="preserve"> Forces (SSPDF) in Tambura Town, Tambura County </w:t>
      </w:r>
    </w:p>
    <w:p w14:paraId="3020C7FE" w14:textId="77777777" w:rsidR="006038A2" w:rsidRPr="006038A2" w:rsidRDefault="006038A2" w:rsidP="006038A2">
      <w:pPr>
        <w:spacing w:after="0" w:line="240" w:lineRule="auto"/>
        <w:contextualSpacing/>
        <w:jc w:val="both"/>
        <w:rPr>
          <w:rFonts w:asciiTheme="majorBidi" w:eastAsia="Palatino Linotype" w:hAnsiTheme="majorBidi" w:cstheme="majorBidi"/>
          <w:bCs/>
          <w:sz w:val="24"/>
          <w:szCs w:val="24"/>
        </w:rPr>
      </w:pPr>
      <w:r w:rsidRPr="006038A2">
        <w:rPr>
          <w:rFonts w:asciiTheme="majorBidi" w:eastAsia="Palatino Linotype" w:hAnsiTheme="majorBidi" w:cstheme="majorBidi"/>
          <w:b/>
          <w:bCs/>
          <w:sz w:val="24"/>
          <w:szCs w:val="24"/>
        </w:rPr>
        <w:t> </w:t>
      </w:r>
    </w:p>
    <w:p w14:paraId="195BB1AE" w14:textId="2FC2D052" w:rsidR="00814CFD" w:rsidRPr="002A6AE4" w:rsidRDefault="00814CFD" w:rsidP="00814CFD">
      <w:pPr>
        <w:spacing w:after="0" w:line="240" w:lineRule="auto"/>
        <w:contextualSpacing/>
        <w:jc w:val="both"/>
        <w:rPr>
          <w:rFonts w:asciiTheme="majorBidi" w:eastAsia="Palatino Linotype" w:hAnsiTheme="majorBidi" w:cstheme="majorBidi"/>
          <w:bCs/>
          <w:sz w:val="24"/>
          <w:szCs w:val="24"/>
        </w:rPr>
      </w:pPr>
      <w:r w:rsidRPr="002A6AE4">
        <w:rPr>
          <w:rFonts w:asciiTheme="majorBidi" w:eastAsia="Palatino Linotype" w:hAnsiTheme="majorBidi" w:cstheme="majorBidi"/>
          <w:bCs/>
          <w:sz w:val="24"/>
          <w:szCs w:val="24"/>
        </w:rPr>
        <w:t>On September 18, HRD</w:t>
      </w:r>
      <w:r w:rsidRPr="002A6AE4">
        <w:rPr>
          <w:rFonts w:asciiTheme="majorBidi" w:eastAsia="Palatino Linotype" w:hAnsiTheme="majorBidi" w:cstheme="majorBidi"/>
          <w:bCs/>
          <w:sz w:val="24"/>
          <w:szCs w:val="24"/>
        </w:rPr>
        <w:t xml:space="preserve"> Yambio FO</w:t>
      </w:r>
      <w:r w:rsidRPr="002A6AE4">
        <w:rPr>
          <w:rFonts w:asciiTheme="majorBidi" w:eastAsia="Palatino Linotype" w:hAnsiTheme="majorBidi" w:cstheme="majorBidi"/>
          <w:bCs/>
          <w:sz w:val="24"/>
          <w:szCs w:val="24"/>
        </w:rPr>
        <w:t xml:space="preserve"> received an update from a trusted civil society source regarding a civilian male who was arbitrarily arrested and detained by the South Sudan People's </w:t>
      </w:r>
      <w:proofErr w:type="spellStart"/>
      <w:r w:rsidRPr="002A6AE4">
        <w:rPr>
          <w:rFonts w:asciiTheme="majorBidi" w:eastAsia="Palatino Linotype" w:hAnsiTheme="majorBidi" w:cstheme="majorBidi"/>
          <w:bCs/>
          <w:sz w:val="24"/>
          <w:szCs w:val="24"/>
        </w:rPr>
        <w:t>Defence</w:t>
      </w:r>
      <w:proofErr w:type="spellEnd"/>
      <w:r w:rsidRPr="002A6AE4">
        <w:rPr>
          <w:rFonts w:asciiTheme="majorBidi" w:eastAsia="Palatino Linotype" w:hAnsiTheme="majorBidi" w:cstheme="majorBidi"/>
          <w:bCs/>
          <w:sz w:val="24"/>
          <w:szCs w:val="24"/>
        </w:rPr>
        <w:t xml:space="preserve"> Forces (SSPDF) on August 19</w:t>
      </w:r>
      <w:r w:rsidRPr="002A6AE4">
        <w:rPr>
          <w:rFonts w:asciiTheme="majorBidi" w:eastAsia="Palatino Linotype" w:hAnsiTheme="majorBidi" w:cstheme="majorBidi"/>
          <w:bCs/>
          <w:sz w:val="24"/>
          <w:szCs w:val="24"/>
        </w:rPr>
        <w:t xml:space="preserve"> </w:t>
      </w:r>
      <w:r w:rsidRPr="006038A2">
        <w:rPr>
          <w:rFonts w:asciiTheme="majorBidi" w:eastAsia="Palatino Linotype" w:hAnsiTheme="majorBidi" w:cstheme="majorBidi"/>
          <w:bCs/>
          <w:sz w:val="24"/>
          <w:szCs w:val="24"/>
        </w:rPr>
        <w:t>(</w:t>
      </w:r>
      <w:r w:rsidRPr="006038A2">
        <w:rPr>
          <w:rFonts w:asciiTheme="majorBidi" w:eastAsia="Palatino Linotype" w:hAnsiTheme="majorBidi" w:cstheme="majorBidi"/>
          <w:bCs/>
          <w:i/>
          <w:iCs/>
          <w:sz w:val="24"/>
          <w:szCs w:val="24"/>
        </w:rPr>
        <w:t xml:space="preserve">see 20250819 UNMISS </w:t>
      </w:r>
      <w:proofErr w:type="spellStart"/>
      <w:r w:rsidRPr="006038A2">
        <w:rPr>
          <w:rFonts w:asciiTheme="majorBidi" w:eastAsia="Palatino Linotype" w:hAnsiTheme="majorBidi" w:cstheme="majorBidi"/>
          <w:bCs/>
          <w:i/>
          <w:iCs/>
          <w:sz w:val="24"/>
          <w:szCs w:val="24"/>
        </w:rPr>
        <w:t>HRD_Yambio</w:t>
      </w:r>
      <w:proofErr w:type="spellEnd"/>
      <w:r w:rsidRPr="006038A2">
        <w:rPr>
          <w:rFonts w:asciiTheme="majorBidi" w:eastAsia="Palatino Linotype" w:hAnsiTheme="majorBidi" w:cstheme="majorBidi"/>
          <w:bCs/>
          <w:i/>
          <w:iCs/>
          <w:sz w:val="24"/>
          <w:szCs w:val="24"/>
        </w:rPr>
        <w:t xml:space="preserve"> Field </w:t>
      </w:r>
      <w:proofErr w:type="spellStart"/>
      <w:r w:rsidRPr="006038A2">
        <w:rPr>
          <w:rFonts w:asciiTheme="majorBidi" w:eastAsia="Palatino Linotype" w:hAnsiTheme="majorBidi" w:cstheme="majorBidi"/>
          <w:bCs/>
          <w:i/>
          <w:iCs/>
          <w:sz w:val="24"/>
          <w:szCs w:val="24"/>
        </w:rPr>
        <w:t>Office_Daily</w:t>
      </w:r>
      <w:proofErr w:type="spellEnd"/>
      <w:r w:rsidRPr="006038A2">
        <w:rPr>
          <w:rFonts w:asciiTheme="majorBidi" w:eastAsia="Palatino Linotype" w:hAnsiTheme="majorBidi" w:cstheme="majorBidi"/>
          <w:bCs/>
          <w:i/>
          <w:iCs/>
          <w:sz w:val="24"/>
          <w:szCs w:val="24"/>
        </w:rPr>
        <w:t xml:space="preserve"> Report)</w:t>
      </w:r>
      <w:r w:rsidRPr="002A6AE4">
        <w:rPr>
          <w:rFonts w:asciiTheme="majorBidi" w:eastAsia="Palatino Linotype" w:hAnsiTheme="majorBidi" w:cstheme="majorBidi"/>
          <w:bCs/>
          <w:sz w:val="24"/>
          <w:szCs w:val="24"/>
        </w:rPr>
        <w:t xml:space="preserve">. According to the source, the victim was extrajudicially executed by the SSPDF </w:t>
      </w:r>
      <w:r w:rsidRPr="002A6AE4">
        <w:rPr>
          <w:rFonts w:asciiTheme="majorBidi" w:eastAsia="Palatino Linotype" w:hAnsiTheme="majorBidi" w:cstheme="majorBidi"/>
          <w:bCs/>
          <w:sz w:val="24"/>
          <w:szCs w:val="24"/>
        </w:rPr>
        <w:t>o</w:t>
      </w:r>
      <w:r w:rsidRPr="002A6AE4">
        <w:rPr>
          <w:rFonts w:asciiTheme="majorBidi" w:eastAsia="Palatino Linotype" w:hAnsiTheme="majorBidi" w:cstheme="majorBidi"/>
          <w:bCs/>
          <w:sz w:val="24"/>
          <w:szCs w:val="24"/>
        </w:rPr>
        <w:t xml:space="preserve">n </w:t>
      </w:r>
      <w:r w:rsidRPr="002A6AE4">
        <w:rPr>
          <w:rFonts w:asciiTheme="majorBidi" w:eastAsia="Palatino Linotype" w:hAnsiTheme="majorBidi" w:cstheme="majorBidi"/>
          <w:bCs/>
          <w:sz w:val="24"/>
          <w:szCs w:val="24"/>
        </w:rPr>
        <w:t xml:space="preserve">an unspecified date in </w:t>
      </w:r>
      <w:r w:rsidRPr="002A6AE4">
        <w:rPr>
          <w:rFonts w:asciiTheme="majorBidi" w:eastAsia="Palatino Linotype" w:hAnsiTheme="majorBidi" w:cstheme="majorBidi"/>
          <w:bCs/>
          <w:sz w:val="24"/>
          <w:szCs w:val="24"/>
        </w:rPr>
        <w:t xml:space="preserve">September </w:t>
      </w:r>
      <w:r w:rsidRPr="002A6AE4">
        <w:rPr>
          <w:rFonts w:asciiTheme="majorBidi" w:eastAsia="Palatino Linotype" w:hAnsiTheme="majorBidi" w:cstheme="majorBidi"/>
          <w:bCs/>
          <w:sz w:val="24"/>
          <w:szCs w:val="24"/>
        </w:rPr>
        <w:lastRenderedPageBreak/>
        <w:t>in Tambura County. The victim was reportedly accused of supplying information to armed elements loyal to former Western Equatoria Governor Alfred Futuyo Karaba, which allegedly facilitated attacks against SSPDF soldiers in the area.</w:t>
      </w:r>
    </w:p>
    <w:p w14:paraId="29C09A0A" w14:textId="77777777" w:rsidR="00814CFD" w:rsidRPr="002A6AE4" w:rsidRDefault="00814CFD" w:rsidP="00814CFD">
      <w:pPr>
        <w:spacing w:after="0" w:line="240" w:lineRule="auto"/>
        <w:contextualSpacing/>
        <w:jc w:val="both"/>
        <w:rPr>
          <w:rFonts w:asciiTheme="majorBidi" w:eastAsia="Palatino Linotype" w:hAnsiTheme="majorBidi" w:cstheme="majorBidi"/>
          <w:bCs/>
          <w:sz w:val="24"/>
          <w:szCs w:val="24"/>
        </w:rPr>
      </w:pPr>
    </w:p>
    <w:p w14:paraId="450C0A51" w14:textId="30053B0F" w:rsidR="00814CFD" w:rsidRPr="002A6AE4" w:rsidRDefault="00814CFD" w:rsidP="00814CFD">
      <w:pPr>
        <w:spacing w:after="0" w:line="240" w:lineRule="auto"/>
        <w:contextualSpacing/>
        <w:jc w:val="both"/>
        <w:rPr>
          <w:rFonts w:asciiTheme="majorBidi" w:eastAsia="Palatino Linotype" w:hAnsiTheme="majorBidi" w:cstheme="majorBidi"/>
          <w:bCs/>
          <w:sz w:val="24"/>
          <w:szCs w:val="24"/>
        </w:rPr>
      </w:pPr>
      <w:r w:rsidRPr="002A6AE4">
        <w:rPr>
          <w:rFonts w:asciiTheme="majorBidi" w:eastAsia="Palatino Linotype" w:hAnsiTheme="majorBidi" w:cstheme="majorBidi"/>
          <w:bCs/>
          <w:sz w:val="24"/>
          <w:szCs w:val="24"/>
        </w:rPr>
        <w:t>This incident highlights ongoing concerns about human rights abuses and violent conflict in Tambura County</w:t>
      </w:r>
      <w:r w:rsidR="003367B0">
        <w:rPr>
          <w:rFonts w:asciiTheme="majorBidi" w:eastAsia="Palatino Linotype" w:hAnsiTheme="majorBidi" w:cstheme="majorBidi"/>
          <w:bCs/>
          <w:sz w:val="24"/>
          <w:szCs w:val="24"/>
        </w:rPr>
        <w:t>,</w:t>
      </w:r>
      <w:r w:rsidRPr="002A6AE4">
        <w:rPr>
          <w:rFonts w:asciiTheme="majorBidi" w:eastAsia="Palatino Linotype" w:hAnsiTheme="majorBidi" w:cstheme="majorBidi"/>
          <w:bCs/>
          <w:sz w:val="24"/>
          <w:szCs w:val="24"/>
        </w:rPr>
        <w:t xml:space="preserve"> which</w:t>
      </w:r>
      <w:r w:rsidRPr="002A6AE4">
        <w:rPr>
          <w:rFonts w:asciiTheme="majorBidi" w:eastAsia="Palatino Linotype" w:hAnsiTheme="majorBidi" w:cstheme="majorBidi"/>
          <w:bCs/>
          <w:sz w:val="24"/>
          <w:szCs w:val="24"/>
        </w:rPr>
        <w:t xml:space="preserve"> has experienced clashes between government forces and armed groups, resulting in significant displacement and humanitarian needs. </w:t>
      </w:r>
    </w:p>
    <w:p w14:paraId="019FE374" w14:textId="326AC4C8" w:rsidR="006038A2" w:rsidRPr="006038A2" w:rsidRDefault="006038A2" w:rsidP="00814CFD">
      <w:pPr>
        <w:spacing w:after="0" w:line="240" w:lineRule="auto"/>
        <w:contextualSpacing/>
        <w:jc w:val="both"/>
        <w:rPr>
          <w:rFonts w:asciiTheme="majorBidi" w:eastAsia="Palatino Linotype" w:hAnsiTheme="majorBidi" w:cstheme="majorBidi"/>
          <w:bCs/>
          <w:sz w:val="24"/>
          <w:szCs w:val="24"/>
        </w:rPr>
      </w:pPr>
      <w:r w:rsidRPr="006038A2">
        <w:rPr>
          <w:rFonts w:asciiTheme="majorBidi" w:eastAsia="Palatino Linotype" w:hAnsiTheme="majorBidi" w:cstheme="majorBidi"/>
          <w:bCs/>
          <w:sz w:val="24"/>
          <w:szCs w:val="24"/>
        </w:rPr>
        <w:t> </w:t>
      </w:r>
    </w:p>
    <w:p w14:paraId="6DE57B3B" w14:textId="4181813D" w:rsidR="006038A2" w:rsidRPr="006038A2" w:rsidRDefault="006038A2" w:rsidP="006038A2">
      <w:pPr>
        <w:spacing w:after="0" w:line="240" w:lineRule="auto"/>
        <w:contextualSpacing/>
        <w:jc w:val="both"/>
        <w:rPr>
          <w:rFonts w:asciiTheme="majorBidi" w:eastAsia="Palatino Linotype" w:hAnsiTheme="majorBidi" w:cstheme="majorBidi"/>
          <w:bCs/>
          <w:i/>
          <w:iCs/>
          <w:sz w:val="24"/>
          <w:szCs w:val="24"/>
        </w:rPr>
      </w:pPr>
      <w:r w:rsidRPr="006038A2">
        <w:rPr>
          <w:rFonts w:asciiTheme="majorBidi" w:eastAsia="Palatino Linotype" w:hAnsiTheme="majorBidi" w:cstheme="majorBidi"/>
          <w:bCs/>
          <w:i/>
          <w:iCs/>
          <w:sz w:val="24"/>
          <w:szCs w:val="24"/>
        </w:rPr>
        <w:t xml:space="preserve">Comment: HRD has not yet been able </w:t>
      </w:r>
      <w:r w:rsidR="003367B0">
        <w:rPr>
          <w:rFonts w:asciiTheme="majorBidi" w:eastAsia="Palatino Linotype" w:hAnsiTheme="majorBidi" w:cstheme="majorBidi"/>
          <w:bCs/>
          <w:i/>
          <w:iCs/>
          <w:sz w:val="24"/>
          <w:szCs w:val="24"/>
        </w:rPr>
        <w:t>to verify this information independently</w:t>
      </w:r>
      <w:r w:rsidRPr="006038A2">
        <w:rPr>
          <w:rFonts w:asciiTheme="majorBidi" w:eastAsia="Palatino Linotype" w:hAnsiTheme="majorBidi" w:cstheme="majorBidi"/>
          <w:bCs/>
          <w:i/>
          <w:iCs/>
          <w:sz w:val="24"/>
          <w:szCs w:val="24"/>
        </w:rPr>
        <w:t>.</w:t>
      </w:r>
    </w:p>
    <w:p w14:paraId="7218B84E" w14:textId="77777777" w:rsidR="006038A2" w:rsidRPr="002A6AE4" w:rsidRDefault="006038A2" w:rsidP="0013416A">
      <w:pPr>
        <w:spacing w:after="0" w:line="240" w:lineRule="auto"/>
        <w:contextualSpacing/>
        <w:jc w:val="both"/>
        <w:rPr>
          <w:rFonts w:asciiTheme="majorBidi" w:eastAsia="Palatino Linotype" w:hAnsiTheme="majorBidi" w:cstheme="majorBidi"/>
          <w:b/>
          <w:sz w:val="24"/>
          <w:szCs w:val="24"/>
        </w:rPr>
      </w:pPr>
    </w:p>
    <w:p w14:paraId="5C119EDE" w14:textId="77777777" w:rsidR="00D8075E" w:rsidRPr="002A6AE4" w:rsidRDefault="00D8075E" w:rsidP="00D8075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 xml:space="preserve">Conflict-Related Sexual Violence (CRSV) </w:t>
      </w:r>
    </w:p>
    <w:p w14:paraId="2A0A198A" w14:textId="0C3A32BD" w:rsidR="00D8075E" w:rsidRPr="002A6AE4" w:rsidRDefault="00D8075E" w:rsidP="006913E8">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Sexual and Gender-Based Violence (SGBV)</w:t>
      </w:r>
      <w:bookmarkStart w:id="5" w:name="_Hlk155890358"/>
    </w:p>
    <w:p w14:paraId="03FCFC7D" w14:textId="77777777" w:rsidR="00D8075E" w:rsidRPr="002A6AE4" w:rsidRDefault="00D8075E" w:rsidP="00D8075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Civic Space and Participation</w:t>
      </w:r>
    </w:p>
    <w:p w14:paraId="1B6EEB14" w14:textId="77777777" w:rsidR="00D8075E" w:rsidRPr="002A6AE4" w:rsidRDefault="00D8075E" w:rsidP="00D8075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Judicial Accountabilit</w:t>
      </w:r>
      <w:bookmarkStart w:id="6" w:name="_Hlk191306961"/>
      <w:r w:rsidRPr="002A6AE4">
        <w:rPr>
          <w:rFonts w:asciiTheme="majorBidi" w:eastAsia="Palatino Linotype" w:hAnsiTheme="majorBidi" w:cstheme="majorBidi"/>
          <w:b/>
          <w:sz w:val="24"/>
          <w:szCs w:val="24"/>
        </w:rPr>
        <w:t>y</w:t>
      </w:r>
    </w:p>
    <w:bookmarkEnd w:id="6"/>
    <w:p w14:paraId="093D236E" w14:textId="77777777" w:rsidR="00D8075E" w:rsidRPr="002A6AE4" w:rsidRDefault="00D8075E" w:rsidP="00D8075E">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Transitional Justice</w:t>
      </w:r>
    </w:p>
    <w:p w14:paraId="58A36461" w14:textId="78B79012" w:rsidR="006913E8" w:rsidRPr="002A6AE4" w:rsidRDefault="00D8075E" w:rsidP="002A6AE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Engagements and Capacity Building</w:t>
      </w:r>
      <w:r w:rsidRPr="002A6AE4">
        <w:rPr>
          <w:rFonts w:asciiTheme="majorBidi" w:eastAsia="Palatino Linotype" w:hAnsiTheme="majorBidi" w:cstheme="majorBidi"/>
          <w:bCs/>
          <w:sz w:val="24"/>
          <w:szCs w:val="24"/>
        </w:rPr>
        <w:t xml:space="preserve"> </w:t>
      </w:r>
      <w:r w:rsidRPr="002A6AE4">
        <w:rPr>
          <w:rFonts w:asciiTheme="majorBidi" w:hAnsiTheme="majorBidi" w:cstheme="majorBidi"/>
          <w:sz w:val="24"/>
          <w:szCs w:val="24"/>
        </w:rPr>
        <w:t xml:space="preserve"> </w:t>
      </w:r>
    </w:p>
    <w:p w14:paraId="488C5F40" w14:textId="77777777" w:rsidR="00D8075E" w:rsidRPr="002A6AE4" w:rsidRDefault="00D8075E" w:rsidP="00D8075E">
      <w:pPr>
        <w:numPr>
          <w:ilvl w:val="0"/>
          <w:numId w:val="1"/>
        </w:numPr>
        <w:spacing w:after="0"/>
        <w:ind w:left="284"/>
        <w:contextualSpacing/>
        <w:jc w:val="both"/>
        <w:rPr>
          <w:rFonts w:asciiTheme="majorBidi" w:eastAsia="Palatino Linotype" w:hAnsiTheme="majorBidi" w:cstheme="majorBidi"/>
          <w:b/>
          <w:sz w:val="24"/>
          <w:szCs w:val="24"/>
        </w:rPr>
      </w:pPr>
      <w:r w:rsidRPr="002A6AE4">
        <w:rPr>
          <w:rFonts w:asciiTheme="majorBidi" w:eastAsia="Palatino Linotype" w:hAnsiTheme="majorBidi" w:cstheme="majorBidi"/>
          <w:b/>
          <w:sz w:val="24"/>
          <w:szCs w:val="24"/>
        </w:rPr>
        <w:t>Other Key Human Rights and Protection Conce</w:t>
      </w:r>
      <w:bookmarkEnd w:id="5"/>
      <w:r w:rsidRPr="002A6AE4">
        <w:rPr>
          <w:rFonts w:asciiTheme="majorBidi" w:eastAsia="Palatino Linotype" w:hAnsiTheme="majorBidi" w:cstheme="majorBidi"/>
          <w:b/>
          <w:sz w:val="24"/>
          <w:szCs w:val="24"/>
        </w:rPr>
        <w:t>rns</w:t>
      </w:r>
      <w:r w:rsidRPr="002A6AE4">
        <w:rPr>
          <w:rFonts w:asciiTheme="majorBidi" w:hAnsiTheme="majorBidi" w:cstheme="majorBidi"/>
          <w:sz w:val="24"/>
          <w:szCs w:val="24"/>
        </w:rPr>
        <w:t xml:space="preserve">. </w:t>
      </w:r>
    </w:p>
    <w:p w14:paraId="16D9557A" w14:textId="77777777" w:rsidR="00D8075E" w:rsidRPr="0019694C" w:rsidRDefault="00D8075E">
      <w:pPr>
        <w:rPr>
          <w:sz w:val="24"/>
          <w:szCs w:val="24"/>
        </w:rPr>
      </w:pPr>
    </w:p>
    <w:sectPr w:rsidR="00D8075E" w:rsidRPr="0019694C" w:rsidSect="00D8075E">
      <w:headerReference w:type="even" r:id="rId9"/>
      <w:headerReference w:type="default" r:id="rId10"/>
      <w:footerReference w:type="even" r:id="rId11"/>
      <w:footerReference w:type="default" r:id="rId12"/>
      <w:headerReference w:type="first" r:id="rId13"/>
      <w:footerReference w:type="firs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2DA16" w14:textId="77777777" w:rsidR="000B6963" w:rsidRDefault="000B6963" w:rsidP="00015E6B">
      <w:pPr>
        <w:spacing w:after="0" w:line="240" w:lineRule="auto"/>
      </w:pPr>
      <w:r>
        <w:separator/>
      </w:r>
    </w:p>
  </w:endnote>
  <w:endnote w:type="continuationSeparator" w:id="0">
    <w:p w14:paraId="375F70E2" w14:textId="77777777" w:rsidR="000B6963" w:rsidRDefault="000B6963" w:rsidP="00015E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696C0" w14:textId="77777777" w:rsidR="002430BA" w:rsidRDefault="002430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D12621B" w14:textId="77777777" w:rsidR="00407232" w:rsidRDefault="001C3714">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554A7827" w14:textId="0A91AF37" w:rsidR="00407232" w:rsidRPr="00182875" w:rsidRDefault="001C3714"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202509</w:t>
        </w:r>
        <w:r w:rsidR="008E32A0">
          <w:rPr>
            <w:rFonts w:ascii="Times New Roman" w:hAnsi="Times New Roman" w:cs="Times New Roman"/>
            <w:color w:val="0070C0"/>
            <w:sz w:val="20"/>
            <w:szCs w:val="20"/>
          </w:rPr>
          <w:t>1</w:t>
        </w:r>
        <w:r w:rsidR="002430BA">
          <w:rPr>
            <w:rFonts w:ascii="Times New Roman" w:hAnsi="Times New Roman" w:cs="Times New Roman"/>
            <w:color w:val="0070C0"/>
            <w:sz w:val="20"/>
            <w:szCs w:val="20"/>
          </w:rPr>
          <w:t>8</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4F061E9" w14:textId="77777777" w:rsidR="00407232" w:rsidRDefault="0040723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86B47" w14:textId="77777777" w:rsidR="002430BA" w:rsidRDefault="002430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77206" w14:textId="77777777" w:rsidR="000B6963" w:rsidRDefault="000B6963" w:rsidP="00015E6B">
      <w:pPr>
        <w:spacing w:after="0" w:line="240" w:lineRule="auto"/>
      </w:pPr>
      <w:r>
        <w:separator/>
      </w:r>
    </w:p>
  </w:footnote>
  <w:footnote w:type="continuationSeparator" w:id="0">
    <w:p w14:paraId="5131B982" w14:textId="77777777" w:rsidR="000B6963" w:rsidRDefault="000B6963" w:rsidP="00015E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7C3C6" w14:textId="77777777" w:rsidR="002430BA" w:rsidRDefault="002430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CF630" w14:textId="77777777" w:rsidR="00407232" w:rsidRDefault="001C3714">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1F2D914A" w14:textId="77777777" w:rsidR="00407232" w:rsidRPr="00182875" w:rsidRDefault="00407232">
    <w:pPr>
      <w:spacing w:after="0" w:line="240" w:lineRule="auto"/>
      <w:jc w:val="right"/>
      <w:rPr>
        <w:rFonts w:ascii="Times New Roman" w:eastAsia="Times New Roman" w:hAnsi="Times New Roman" w:cs="Times New Roman"/>
        <w:b/>
        <w:color w:val="0070C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9B932" w14:textId="77777777" w:rsidR="002430BA" w:rsidRDefault="002430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780BFF"/>
    <w:multiLevelType w:val="hybridMultilevel"/>
    <w:tmpl w:val="658C1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2F6DDB"/>
    <w:multiLevelType w:val="hybridMultilevel"/>
    <w:tmpl w:val="8D464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5864F3"/>
    <w:multiLevelType w:val="hybridMultilevel"/>
    <w:tmpl w:val="34F27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B97438"/>
    <w:multiLevelType w:val="hybridMultilevel"/>
    <w:tmpl w:val="A9803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605CFB"/>
    <w:multiLevelType w:val="multilevel"/>
    <w:tmpl w:val="83F4A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650241"/>
    <w:multiLevelType w:val="hybridMultilevel"/>
    <w:tmpl w:val="72328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0D3F34"/>
    <w:multiLevelType w:val="hybridMultilevel"/>
    <w:tmpl w:val="1026D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9114449">
    <w:abstractNumId w:val="1"/>
  </w:num>
  <w:num w:numId="3" w16cid:durableId="2112822148">
    <w:abstractNumId w:val="4"/>
  </w:num>
  <w:num w:numId="4" w16cid:durableId="516895716">
    <w:abstractNumId w:val="6"/>
  </w:num>
  <w:num w:numId="5" w16cid:durableId="1403871503">
    <w:abstractNumId w:val="3"/>
  </w:num>
  <w:num w:numId="6" w16cid:durableId="296688811">
    <w:abstractNumId w:val="7"/>
  </w:num>
  <w:num w:numId="7" w16cid:durableId="1165393746">
    <w:abstractNumId w:val="2"/>
  </w:num>
  <w:num w:numId="8" w16cid:durableId="1550409825">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75E"/>
    <w:rsid w:val="00005110"/>
    <w:rsid w:val="00015E6B"/>
    <w:rsid w:val="00053ED1"/>
    <w:rsid w:val="00071DA3"/>
    <w:rsid w:val="0007529D"/>
    <w:rsid w:val="000B6963"/>
    <w:rsid w:val="0013416A"/>
    <w:rsid w:val="0019694C"/>
    <w:rsid w:val="001B7C19"/>
    <w:rsid w:val="001C3714"/>
    <w:rsid w:val="00203F42"/>
    <w:rsid w:val="002430BA"/>
    <w:rsid w:val="002A6AE4"/>
    <w:rsid w:val="002B63AE"/>
    <w:rsid w:val="003367B0"/>
    <w:rsid w:val="003C7223"/>
    <w:rsid w:val="00407232"/>
    <w:rsid w:val="00421DAC"/>
    <w:rsid w:val="00430E1D"/>
    <w:rsid w:val="004D1D32"/>
    <w:rsid w:val="005457A4"/>
    <w:rsid w:val="005B3886"/>
    <w:rsid w:val="006038A2"/>
    <w:rsid w:val="00650140"/>
    <w:rsid w:val="006575A6"/>
    <w:rsid w:val="00664CFD"/>
    <w:rsid w:val="006913E8"/>
    <w:rsid w:val="00814CFD"/>
    <w:rsid w:val="008643B5"/>
    <w:rsid w:val="008D4567"/>
    <w:rsid w:val="008E32A0"/>
    <w:rsid w:val="009B0553"/>
    <w:rsid w:val="00AB7B57"/>
    <w:rsid w:val="00B05CAE"/>
    <w:rsid w:val="00BF3A24"/>
    <w:rsid w:val="00C64CDE"/>
    <w:rsid w:val="00CC28FB"/>
    <w:rsid w:val="00D8075E"/>
    <w:rsid w:val="00DD4B20"/>
    <w:rsid w:val="00DD6A89"/>
    <w:rsid w:val="00DF40C7"/>
    <w:rsid w:val="00F8045B"/>
    <w:rsid w:val="00FA3A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6DD36ADD"/>
  <w15:chartTrackingRefBased/>
  <w15:docId w15:val="{7919941D-9EB0-4B25-AB3D-5A3F8D1A2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75E"/>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D807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7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7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7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7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75E"/>
    <w:rPr>
      <w:rFonts w:eastAsiaTheme="majorEastAsia" w:cstheme="majorBidi"/>
      <w:color w:val="272727" w:themeColor="text1" w:themeTint="D8"/>
    </w:rPr>
  </w:style>
  <w:style w:type="paragraph" w:styleId="Title">
    <w:name w:val="Title"/>
    <w:basedOn w:val="Normal"/>
    <w:next w:val="Normal"/>
    <w:link w:val="TitleChar"/>
    <w:uiPriority w:val="10"/>
    <w:qFormat/>
    <w:rsid w:val="00D80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75E"/>
    <w:pPr>
      <w:spacing w:before="160"/>
      <w:jc w:val="center"/>
    </w:pPr>
    <w:rPr>
      <w:i/>
      <w:iCs/>
      <w:color w:val="404040" w:themeColor="text1" w:themeTint="BF"/>
    </w:rPr>
  </w:style>
  <w:style w:type="character" w:customStyle="1" w:styleId="QuoteChar">
    <w:name w:val="Quote Char"/>
    <w:basedOn w:val="DefaultParagraphFont"/>
    <w:link w:val="Quote"/>
    <w:uiPriority w:val="29"/>
    <w:rsid w:val="00D8075E"/>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D8075E"/>
    <w:pPr>
      <w:ind w:left="720"/>
      <w:contextualSpacing/>
    </w:pPr>
  </w:style>
  <w:style w:type="character" w:styleId="IntenseEmphasis">
    <w:name w:val="Intense Emphasis"/>
    <w:basedOn w:val="DefaultParagraphFont"/>
    <w:uiPriority w:val="21"/>
    <w:qFormat/>
    <w:rsid w:val="00D8075E"/>
    <w:rPr>
      <w:i/>
      <w:iCs/>
      <w:color w:val="0F4761" w:themeColor="accent1" w:themeShade="BF"/>
    </w:rPr>
  </w:style>
  <w:style w:type="paragraph" w:styleId="IntenseQuote">
    <w:name w:val="Intense Quote"/>
    <w:basedOn w:val="Normal"/>
    <w:next w:val="Normal"/>
    <w:link w:val="IntenseQuoteChar"/>
    <w:uiPriority w:val="30"/>
    <w:qFormat/>
    <w:rsid w:val="00D80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75E"/>
    <w:rPr>
      <w:i/>
      <w:iCs/>
      <w:color w:val="0F4761" w:themeColor="accent1" w:themeShade="BF"/>
    </w:rPr>
  </w:style>
  <w:style w:type="character" w:styleId="IntenseReference">
    <w:name w:val="Intense Reference"/>
    <w:basedOn w:val="DefaultParagraphFont"/>
    <w:uiPriority w:val="32"/>
    <w:qFormat/>
    <w:rsid w:val="00D8075E"/>
    <w:rPr>
      <w:b/>
      <w:bCs/>
      <w:smallCaps/>
      <w:color w:val="0F4761" w:themeColor="accent1" w:themeShade="BF"/>
      <w:spacing w:val="5"/>
    </w:rPr>
  </w:style>
  <w:style w:type="paragraph" w:styleId="Footer">
    <w:name w:val="footer"/>
    <w:basedOn w:val="Normal"/>
    <w:link w:val="FooterChar"/>
    <w:uiPriority w:val="99"/>
    <w:unhideWhenUsed/>
    <w:rsid w:val="00D807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75E"/>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D8075E"/>
  </w:style>
  <w:style w:type="paragraph" w:styleId="Header">
    <w:name w:val="header"/>
    <w:basedOn w:val="Normal"/>
    <w:link w:val="HeaderChar"/>
    <w:uiPriority w:val="99"/>
    <w:unhideWhenUsed/>
    <w:rsid w:val="00015E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5E6B"/>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85617">
      <w:bodyDiv w:val="1"/>
      <w:marLeft w:val="0"/>
      <w:marRight w:val="0"/>
      <w:marTop w:val="0"/>
      <w:marBottom w:val="0"/>
      <w:divBdr>
        <w:top w:val="none" w:sz="0" w:space="0" w:color="auto"/>
        <w:left w:val="none" w:sz="0" w:space="0" w:color="auto"/>
        <w:bottom w:val="none" w:sz="0" w:space="0" w:color="auto"/>
        <w:right w:val="none" w:sz="0" w:space="0" w:color="auto"/>
      </w:divBdr>
    </w:div>
    <w:div w:id="316807972">
      <w:bodyDiv w:val="1"/>
      <w:marLeft w:val="0"/>
      <w:marRight w:val="0"/>
      <w:marTop w:val="0"/>
      <w:marBottom w:val="0"/>
      <w:divBdr>
        <w:top w:val="none" w:sz="0" w:space="0" w:color="auto"/>
        <w:left w:val="none" w:sz="0" w:space="0" w:color="auto"/>
        <w:bottom w:val="none" w:sz="0" w:space="0" w:color="auto"/>
        <w:right w:val="none" w:sz="0" w:space="0" w:color="auto"/>
      </w:divBdr>
    </w:div>
    <w:div w:id="754323731">
      <w:bodyDiv w:val="1"/>
      <w:marLeft w:val="0"/>
      <w:marRight w:val="0"/>
      <w:marTop w:val="0"/>
      <w:marBottom w:val="0"/>
      <w:divBdr>
        <w:top w:val="none" w:sz="0" w:space="0" w:color="auto"/>
        <w:left w:val="none" w:sz="0" w:space="0" w:color="auto"/>
        <w:bottom w:val="none" w:sz="0" w:space="0" w:color="auto"/>
        <w:right w:val="none" w:sz="0" w:space="0" w:color="auto"/>
      </w:divBdr>
    </w:div>
    <w:div w:id="1187792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483</Words>
  <Characters>2840</Characters>
  <Application>Microsoft Office Word</Application>
  <DocSecurity>0</DocSecurity>
  <Lines>62</Lines>
  <Paragraphs>26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Rotto</dc:creator>
  <cp:keywords/>
  <dc:description/>
  <cp:lastModifiedBy>Sonny Onyegbula</cp:lastModifiedBy>
  <cp:revision>2</cp:revision>
  <dcterms:created xsi:type="dcterms:W3CDTF">2025-09-18T15:56:00Z</dcterms:created>
  <dcterms:modified xsi:type="dcterms:W3CDTF">2025-09-18T15:56:00Z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1385647b-a6d1-4322-a923-416645c44cd7</vt:lpwstr>
  </property>
</Properties>
</file>