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9656423"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5F95455" w:rsidR="007B5F44" w:rsidRPr="00B72528" w:rsidRDefault="007570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161371">
        <w:rPr>
          <w:rFonts w:ascii="Times New Roman" w:hAnsi="Times New Roman" w:cs="Times New Roman"/>
          <w:b/>
          <w:bCs/>
          <w:sz w:val="24"/>
          <w:szCs w:val="24"/>
          <w:lang w:val="en-GB"/>
        </w:rPr>
        <w:t>8</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CA32E3">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CA32E3">
      <w:pPr>
        <w:spacing w:after="0" w:line="240" w:lineRule="auto"/>
        <w:jc w:val="both"/>
        <w:rPr>
          <w:rFonts w:ascii="Times New Roman" w:hAnsi="Times New Roman" w:cs="Times New Roman"/>
          <w:b/>
          <w:bCs/>
          <w:sz w:val="24"/>
          <w:szCs w:val="24"/>
          <w:lang w:val="en-GB"/>
        </w:rPr>
      </w:pPr>
    </w:p>
    <w:bookmarkEnd w:id="0"/>
    <w:p w14:paraId="583451A6" w14:textId="6CBA526A" w:rsidR="0065088B" w:rsidRPr="00E26438" w:rsidRDefault="00506E28" w:rsidP="00CA32E3">
      <w:pPr>
        <w:pStyle w:val="ListParagraph"/>
        <w:numPr>
          <w:ilvl w:val="0"/>
          <w:numId w:val="25"/>
        </w:numPr>
        <w:spacing w:after="0" w:line="240" w:lineRule="auto"/>
        <w:jc w:val="both"/>
        <w:rPr>
          <w:rFonts w:ascii="Times New Roman" w:eastAsia="Palatino Linotype" w:hAnsi="Times New Roman" w:cs="Times New Roman"/>
          <w:b/>
          <w:sz w:val="24"/>
          <w:szCs w:val="24"/>
        </w:rPr>
      </w:pPr>
      <w:r w:rsidRPr="00E26438">
        <w:rPr>
          <w:rFonts w:ascii="Times New Roman" w:eastAsia="Times New Roman" w:hAnsi="Times New Roman" w:cs="Times New Roman"/>
          <w:b/>
          <w:sz w:val="24"/>
          <w:szCs w:val="24"/>
        </w:rPr>
        <w:t xml:space="preserve">UNMISS Women Protection Advisory Unit (WPAU) participated in </w:t>
      </w:r>
      <w:r w:rsidR="00E26438" w:rsidRPr="00E26438">
        <w:rPr>
          <w:rFonts w:ascii="Times New Roman" w:eastAsia="Times New Roman" w:hAnsi="Times New Roman" w:cs="Times New Roman"/>
          <w:b/>
          <w:sz w:val="24"/>
          <w:szCs w:val="24"/>
        </w:rPr>
        <w:t xml:space="preserve">a training on </w:t>
      </w:r>
      <w:r w:rsidR="00E26438" w:rsidRPr="00E26438">
        <w:rPr>
          <w:rFonts w:ascii="Times New Roman" w:hAnsi="Times New Roman" w:cs="Times New Roman"/>
          <w:b/>
          <w:sz w:val="24"/>
          <w:szCs w:val="24"/>
        </w:rPr>
        <w:t xml:space="preserve">strengthening judicial responses to Gender-Based Violence (GBV), Sexual and Gender-Based Violence (SGBV), and Conflict-Related Sexual Violence (CRSV) </w:t>
      </w:r>
      <w:r w:rsidR="00E26438" w:rsidRPr="00E26438">
        <w:rPr>
          <w:rFonts w:ascii="Times New Roman" w:eastAsia="Times New Roman" w:hAnsi="Times New Roman" w:cs="Times New Roman"/>
          <w:b/>
          <w:sz w:val="24"/>
          <w:szCs w:val="24"/>
        </w:rPr>
        <w:t>in</w:t>
      </w:r>
      <w:r w:rsidRPr="00E26438">
        <w:rPr>
          <w:rFonts w:ascii="Times New Roman" w:eastAsia="Times New Roman" w:hAnsi="Times New Roman" w:cs="Times New Roman"/>
          <w:b/>
          <w:sz w:val="24"/>
          <w:szCs w:val="24"/>
        </w:rPr>
        <w:t xml:space="preserve"> Juba C</w:t>
      </w:r>
      <w:r w:rsidR="00E26438" w:rsidRPr="00E26438">
        <w:rPr>
          <w:rFonts w:ascii="Times New Roman" w:eastAsia="Times New Roman" w:hAnsi="Times New Roman" w:cs="Times New Roman"/>
          <w:b/>
          <w:sz w:val="24"/>
          <w:szCs w:val="24"/>
        </w:rPr>
        <w:t>i</w:t>
      </w:r>
      <w:r w:rsidRPr="00E26438">
        <w:rPr>
          <w:rFonts w:ascii="Times New Roman" w:eastAsia="Times New Roman" w:hAnsi="Times New Roman" w:cs="Times New Roman"/>
          <w:b/>
          <w:sz w:val="24"/>
          <w:szCs w:val="24"/>
        </w:rPr>
        <w:t xml:space="preserve">ty (National); </w:t>
      </w:r>
    </w:p>
    <w:p w14:paraId="62B96291" w14:textId="25F729CB" w:rsidR="00754B47" w:rsidRPr="00E26438" w:rsidRDefault="00754B47" w:rsidP="00CA32E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E26438">
        <w:rPr>
          <w:rFonts w:ascii="Times New Roman" w:eastAsia="Times New Roman" w:hAnsi="Times New Roman" w:cs="Times New Roman"/>
          <w:b/>
          <w:sz w:val="24"/>
          <w:szCs w:val="24"/>
        </w:rPr>
        <w:t>South Sudan People’s Defense Forces (SSPDF) shot and injured two girls and arbitrarily arrested and detained one male civilian in Otogo Payam, Yei River County (Central Equatoria);</w:t>
      </w:r>
    </w:p>
    <w:p w14:paraId="532FD085" w14:textId="2FC2647E" w:rsidR="00590109" w:rsidRPr="0026324F" w:rsidRDefault="00590109" w:rsidP="00CA32E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26324F">
        <w:rPr>
          <w:rFonts w:ascii="Times New Roman" w:eastAsia="Times New Roman" w:hAnsi="Times New Roman" w:cs="Times New Roman"/>
          <w:b/>
          <w:sz w:val="24"/>
          <w:szCs w:val="24"/>
        </w:rPr>
        <w:t xml:space="preserve">Armed Toposa elements shot and killed one civilian and injured another in Lotukei Payam, Budi County (Eastern Equatoria); </w:t>
      </w:r>
    </w:p>
    <w:p w14:paraId="4F00B11A" w14:textId="18A29EC5" w:rsidR="00845D40" w:rsidRPr="00EF065F" w:rsidRDefault="00845D40" w:rsidP="00CA32E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EF065F">
        <w:rPr>
          <w:rFonts w:ascii="Times New Roman" w:eastAsia="Times New Roman" w:hAnsi="Times New Roman" w:cs="Times New Roman"/>
          <w:b/>
          <w:sz w:val="24"/>
          <w:szCs w:val="24"/>
        </w:rPr>
        <w:t xml:space="preserve">Five civilians </w:t>
      </w:r>
      <w:r w:rsidR="00EF065F" w:rsidRPr="00EF065F">
        <w:rPr>
          <w:rFonts w:ascii="Times New Roman" w:eastAsia="Times New Roman" w:hAnsi="Times New Roman" w:cs="Times New Roman"/>
          <w:b/>
          <w:sz w:val="24"/>
          <w:szCs w:val="24"/>
        </w:rPr>
        <w:t xml:space="preserve">were </w:t>
      </w:r>
      <w:r w:rsidR="00E02F2E" w:rsidRPr="00EF065F">
        <w:rPr>
          <w:rFonts w:ascii="Times New Roman" w:eastAsia="Times New Roman" w:hAnsi="Times New Roman" w:cs="Times New Roman"/>
          <w:b/>
          <w:sz w:val="24"/>
          <w:szCs w:val="24"/>
        </w:rPr>
        <w:t xml:space="preserve">shot and killed and eight others </w:t>
      </w:r>
      <w:r w:rsidR="00EF065F" w:rsidRPr="00EF065F">
        <w:rPr>
          <w:rFonts w:ascii="Times New Roman" w:eastAsia="Times New Roman" w:hAnsi="Times New Roman" w:cs="Times New Roman"/>
          <w:b/>
          <w:sz w:val="24"/>
          <w:szCs w:val="24"/>
        </w:rPr>
        <w:t xml:space="preserve">were </w:t>
      </w:r>
      <w:r w:rsidR="00E02F2E" w:rsidRPr="00EF065F">
        <w:rPr>
          <w:rFonts w:ascii="Times New Roman" w:eastAsia="Times New Roman" w:hAnsi="Times New Roman" w:cs="Times New Roman"/>
          <w:b/>
          <w:sz w:val="24"/>
          <w:szCs w:val="24"/>
        </w:rPr>
        <w:t xml:space="preserve">injured during violence between </w:t>
      </w:r>
      <w:r w:rsidR="00EF065F" w:rsidRPr="00EF065F">
        <w:rPr>
          <w:rFonts w:ascii="Times New Roman" w:eastAsia="Times New Roman" w:hAnsi="Times New Roman" w:cs="Times New Roman"/>
          <w:b/>
          <w:sz w:val="24"/>
          <w:szCs w:val="24"/>
        </w:rPr>
        <w:t>a</w:t>
      </w:r>
      <w:r w:rsidR="00E02F2E" w:rsidRPr="00EF065F">
        <w:rPr>
          <w:rFonts w:ascii="Times New Roman" w:eastAsia="Times New Roman" w:hAnsi="Times New Roman" w:cs="Times New Roman"/>
          <w:b/>
          <w:sz w:val="24"/>
          <w:szCs w:val="24"/>
        </w:rPr>
        <w:t>rmed Dinka Gok elements in Citcok Payam, Cueibet County (Lakes);</w:t>
      </w:r>
    </w:p>
    <w:p w14:paraId="1614AE9D" w14:textId="5A2D186A" w:rsidR="002E54C6" w:rsidRPr="00EF065F" w:rsidRDefault="002E54C6" w:rsidP="00CA32E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EF065F">
        <w:rPr>
          <w:rFonts w:ascii="Times New Roman" w:eastAsia="Times New Roman" w:hAnsi="Times New Roman" w:cs="Times New Roman"/>
          <w:b/>
          <w:sz w:val="24"/>
          <w:szCs w:val="24"/>
        </w:rPr>
        <w:t>Armed Nuer elements shot and injured two civilians in Turalei Payam, Twic County (Warrap);</w:t>
      </w:r>
    </w:p>
    <w:p w14:paraId="3F0B082B" w14:textId="5D1A8FBD" w:rsidR="008B5711" w:rsidRPr="00CA32E3" w:rsidRDefault="008B5711" w:rsidP="00CA32E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CA32E3">
        <w:rPr>
          <w:rFonts w:ascii="Times New Roman" w:eastAsia="Times New Roman" w:hAnsi="Times New Roman" w:cs="Times New Roman"/>
          <w:b/>
          <w:sz w:val="24"/>
          <w:szCs w:val="24"/>
        </w:rPr>
        <w:t xml:space="preserve">SSPDF soldier abducted and raped </w:t>
      </w:r>
      <w:r w:rsidR="00CA32E3" w:rsidRPr="00CA32E3">
        <w:rPr>
          <w:rFonts w:ascii="Times New Roman" w:eastAsia="Times New Roman" w:hAnsi="Times New Roman" w:cs="Times New Roman"/>
          <w:b/>
          <w:sz w:val="24"/>
          <w:szCs w:val="24"/>
        </w:rPr>
        <w:t>a</w:t>
      </w:r>
      <w:r w:rsidRPr="00CA32E3">
        <w:rPr>
          <w:rFonts w:ascii="Times New Roman" w:eastAsia="Times New Roman" w:hAnsi="Times New Roman" w:cs="Times New Roman"/>
          <w:b/>
          <w:sz w:val="24"/>
          <w:szCs w:val="24"/>
        </w:rPr>
        <w:t xml:space="preserve"> 13-year-old girl in Wau </w:t>
      </w:r>
      <w:r w:rsidR="00CA32E3" w:rsidRPr="00CA32E3">
        <w:rPr>
          <w:rFonts w:ascii="Times New Roman" w:eastAsia="Times New Roman" w:hAnsi="Times New Roman" w:cs="Times New Roman"/>
          <w:b/>
          <w:sz w:val="24"/>
          <w:szCs w:val="24"/>
        </w:rPr>
        <w:t>Municipality</w:t>
      </w:r>
      <w:r w:rsidRPr="00CA32E3">
        <w:rPr>
          <w:rFonts w:ascii="Times New Roman" w:eastAsia="Times New Roman" w:hAnsi="Times New Roman" w:cs="Times New Roman"/>
          <w:b/>
          <w:sz w:val="24"/>
          <w:szCs w:val="24"/>
        </w:rPr>
        <w:t>, Wau County (Western Bahr el Ghazal);</w:t>
      </w:r>
    </w:p>
    <w:p w14:paraId="47E7AE3F" w14:textId="31B5D009" w:rsidR="0065088B" w:rsidRPr="00CA32E3" w:rsidRDefault="00654072" w:rsidP="00CA32E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CA32E3">
        <w:rPr>
          <w:rFonts w:ascii="Times New Roman" w:eastAsia="Palatino Linotype" w:hAnsi="Times New Roman" w:cs="Times New Roman"/>
          <w:b/>
          <w:bCs/>
          <w:sz w:val="24"/>
          <w:szCs w:val="24"/>
        </w:rPr>
        <w:t>Suspected</w:t>
      </w:r>
      <w:r w:rsidR="00CA32E3" w:rsidRPr="00CA32E3">
        <w:rPr>
          <w:rFonts w:ascii="Times New Roman" w:eastAsia="Palatino Linotype" w:hAnsi="Times New Roman" w:cs="Times New Roman"/>
          <w:b/>
          <w:bCs/>
          <w:sz w:val="24"/>
          <w:szCs w:val="24"/>
        </w:rPr>
        <w:t xml:space="preserve"> elements of the </w:t>
      </w:r>
      <w:r w:rsidRPr="00CA32E3">
        <w:rPr>
          <w:rFonts w:ascii="Times New Roman" w:eastAsia="Palatino Linotype" w:hAnsi="Times New Roman" w:cs="Times New Roman"/>
          <w:b/>
          <w:bCs/>
          <w:sz w:val="24"/>
          <w:szCs w:val="24"/>
        </w:rPr>
        <w:t xml:space="preserve">Sudan People’s Liberation Army in Opposition (SPLA-IO) elements attacked and injured two </w:t>
      </w:r>
      <w:r w:rsidR="00966535" w:rsidRPr="00CA32E3">
        <w:rPr>
          <w:rFonts w:ascii="Times New Roman" w:eastAsia="Palatino Linotype" w:hAnsi="Times New Roman" w:cs="Times New Roman"/>
          <w:b/>
          <w:bCs/>
          <w:sz w:val="24"/>
          <w:szCs w:val="24"/>
        </w:rPr>
        <w:t>civilians in Mambe Payam, Maridi County (Western Equatoria)</w:t>
      </w:r>
      <w:r w:rsidR="008B5711" w:rsidRPr="00CA32E3">
        <w:rPr>
          <w:rFonts w:ascii="Times New Roman" w:eastAsia="Palatino Linotype" w:hAnsi="Times New Roman" w:cs="Times New Roman"/>
          <w:b/>
          <w:bCs/>
          <w:sz w:val="24"/>
          <w:szCs w:val="24"/>
        </w:rPr>
        <w:t>.</w:t>
      </w:r>
    </w:p>
    <w:p w14:paraId="6E513DA7" w14:textId="77777777" w:rsidR="00CA32E3" w:rsidRDefault="00CA32E3" w:rsidP="00CA32E3">
      <w:pPr>
        <w:spacing w:after="0" w:line="240" w:lineRule="auto"/>
        <w:jc w:val="both"/>
        <w:rPr>
          <w:rFonts w:ascii="Times New Roman" w:eastAsia="Palatino Linotype" w:hAnsi="Times New Roman" w:cs="Times New Roman"/>
          <w:b/>
          <w:bCs/>
          <w:sz w:val="24"/>
          <w:szCs w:val="24"/>
        </w:rPr>
      </w:pPr>
    </w:p>
    <w:p w14:paraId="2160CD5E" w14:textId="2A35D5A1" w:rsidR="00506E28" w:rsidRDefault="00506E28" w:rsidP="00CA32E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National</w:t>
      </w:r>
    </w:p>
    <w:p w14:paraId="36E27946" w14:textId="77777777" w:rsidR="00CA32E3" w:rsidRDefault="00CA32E3" w:rsidP="00CA32E3">
      <w:pPr>
        <w:spacing w:after="0" w:line="240" w:lineRule="auto"/>
        <w:jc w:val="both"/>
        <w:rPr>
          <w:rFonts w:ascii="Times New Roman" w:eastAsia="Palatino Linotype" w:hAnsi="Times New Roman" w:cs="Times New Roman"/>
          <w:b/>
          <w:bCs/>
          <w:sz w:val="24"/>
          <w:szCs w:val="24"/>
        </w:rPr>
      </w:pPr>
    </w:p>
    <w:p w14:paraId="116DF37E" w14:textId="69D333BC" w:rsidR="00506E28" w:rsidRPr="00A9423D" w:rsidRDefault="00506E28" w:rsidP="00CA32E3">
      <w:pPr>
        <w:pStyle w:val="ListParagraph"/>
        <w:numPr>
          <w:ilvl w:val="0"/>
          <w:numId w:val="33"/>
        </w:numPr>
        <w:spacing w:after="0" w:line="240" w:lineRule="auto"/>
        <w:jc w:val="both"/>
        <w:rPr>
          <w:rFonts w:ascii="Times New Roman" w:hAnsi="Times New Roman" w:cs="Times New Roman"/>
          <w:sz w:val="24"/>
          <w:szCs w:val="24"/>
        </w:rPr>
      </w:pPr>
      <w:r w:rsidRPr="00A9423D">
        <w:rPr>
          <w:rFonts w:ascii="Times New Roman" w:hAnsi="Times New Roman" w:cs="Times New Roman"/>
          <w:sz w:val="24"/>
          <w:szCs w:val="24"/>
        </w:rPr>
        <w:t xml:space="preserve">On 17 September, UNMISS WPAU participated in a training </w:t>
      </w:r>
      <w:r w:rsidR="00A9423D" w:rsidRPr="00A9423D">
        <w:rPr>
          <w:rFonts w:ascii="Times New Roman" w:hAnsi="Times New Roman" w:cs="Times New Roman"/>
          <w:sz w:val="24"/>
          <w:szCs w:val="24"/>
        </w:rPr>
        <w:t>on strengthening judicial responses to Gender-Based Violence (GBV), Sexual and Gender-Based Violence (SGBV), and Conflict-Related Sexual Violence (CRSV)</w:t>
      </w:r>
      <w:r w:rsidR="00A9423D" w:rsidRPr="00A9423D">
        <w:rPr>
          <w:rFonts w:ascii="Times New Roman" w:hAnsi="Times New Roman" w:cs="Times New Roman"/>
          <w:sz w:val="24"/>
          <w:szCs w:val="24"/>
        </w:rPr>
        <w:t xml:space="preserve"> in </w:t>
      </w:r>
      <w:r w:rsidRPr="00A9423D">
        <w:rPr>
          <w:rFonts w:ascii="Times New Roman" w:hAnsi="Times New Roman" w:cs="Times New Roman"/>
          <w:sz w:val="24"/>
          <w:szCs w:val="24"/>
        </w:rPr>
        <w:t>Juba</w:t>
      </w:r>
      <w:r w:rsidR="00A9423D" w:rsidRPr="00A9423D">
        <w:rPr>
          <w:rFonts w:ascii="Times New Roman" w:hAnsi="Times New Roman" w:cs="Times New Roman"/>
          <w:sz w:val="24"/>
          <w:szCs w:val="24"/>
        </w:rPr>
        <w:t xml:space="preserve"> City</w:t>
      </w:r>
      <w:r w:rsidRPr="00A9423D">
        <w:rPr>
          <w:rFonts w:ascii="Times New Roman" w:hAnsi="Times New Roman" w:cs="Times New Roman"/>
          <w:sz w:val="24"/>
          <w:szCs w:val="24"/>
        </w:rPr>
        <w:t xml:space="preserve">. The event, </w:t>
      </w:r>
      <w:r w:rsidR="003D22D5" w:rsidRPr="00A9423D">
        <w:rPr>
          <w:rFonts w:ascii="Times New Roman" w:hAnsi="Times New Roman" w:cs="Times New Roman"/>
          <w:sz w:val="24"/>
          <w:szCs w:val="24"/>
        </w:rPr>
        <w:t xml:space="preserve">was </w:t>
      </w:r>
      <w:r w:rsidRPr="00A9423D">
        <w:rPr>
          <w:rFonts w:ascii="Times New Roman" w:hAnsi="Times New Roman" w:cs="Times New Roman"/>
          <w:sz w:val="24"/>
          <w:szCs w:val="24"/>
        </w:rPr>
        <w:t>organized by the Centre for Inclusive Governance, Peace and Justice (CIGPJ) in collaboration with Norwegian People’s Aid and the Judiciary of South Sudan,</w:t>
      </w:r>
      <w:r w:rsidR="003D22D5" w:rsidRPr="00A9423D">
        <w:rPr>
          <w:rFonts w:ascii="Times New Roman" w:hAnsi="Times New Roman" w:cs="Times New Roman"/>
          <w:sz w:val="24"/>
          <w:szCs w:val="24"/>
        </w:rPr>
        <w:t xml:space="preserve"> bringing together </w:t>
      </w:r>
      <w:r w:rsidR="00A9423D" w:rsidRPr="00A9423D">
        <w:rPr>
          <w:rFonts w:ascii="Times New Roman" w:hAnsi="Times New Roman" w:cs="Times New Roman"/>
          <w:sz w:val="24"/>
          <w:szCs w:val="24"/>
        </w:rPr>
        <w:t>j</w:t>
      </w:r>
      <w:r w:rsidR="003D22D5" w:rsidRPr="00A9423D">
        <w:rPr>
          <w:rFonts w:ascii="Times New Roman" w:hAnsi="Times New Roman" w:cs="Times New Roman"/>
          <w:sz w:val="24"/>
          <w:szCs w:val="24"/>
        </w:rPr>
        <w:t xml:space="preserve">udges and </w:t>
      </w:r>
      <w:r w:rsidR="00A9423D" w:rsidRPr="00A9423D">
        <w:rPr>
          <w:rFonts w:ascii="Times New Roman" w:hAnsi="Times New Roman" w:cs="Times New Roman"/>
          <w:sz w:val="24"/>
          <w:szCs w:val="24"/>
        </w:rPr>
        <w:t>m</w:t>
      </w:r>
      <w:r w:rsidR="003D22D5" w:rsidRPr="00A9423D">
        <w:rPr>
          <w:rFonts w:ascii="Times New Roman" w:hAnsi="Times New Roman" w:cs="Times New Roman"/>
          <w:sz w:val="24"/>
          <w:szCs w:val="24"/>
        </w:rPr>
        <w:t>agistrates from across South Sudan’s High Courts.</w:t>
      </w:r>
      <w:r w:rsidRPr="00A9423D">
        <w:rPr>
          <w:rFonts w:ascii="Times New Roman" w:hAnsi="Times New Roman" w:cs="Times New Roman"/>
          <w:sz w:val="24"/>
          <w:szCs w:val="24"/>
        </w:rPr>
        <w:t xml:space="preserve"> </w:t>
      </w:r>
      <w:r w:rsidR="003D22D5" w:rsidRPr="00A9423D">
        <w:rPr>
          <w:rFonts w:ascii="Times New Roman" w:hAnsi="Times New Roman" w:cs="Times New Roman"/>
          <w:sz w:val="24"/>
          <w:szCs w:val="24"/>
        </w:rPr>
        <w:t>UNMISS WPAU</w:t>
      </w:r>
      <w:r w:rsidRPr="00A9423D">
        <w:rPr>
          <w:rFonts w:ascii="Times New Roman" w:hAnsi="Times New Roman" w:cs="Times New Roman"/>
          <w:sz w:val="24"/>
          <w:szCs w:val="24"/>
        </w:rPr>
        <w:t xml:space="preserve"> delivered opening remarks, emphasizing the urgency and importance of building a justice system that is not only legally sound but also survivor-centered and trauma-informed. </w:t>
      </w:r>
      <w:r w:rsidR="00A9423D" w:rsidRPr="00A9423D">
        <w:rPr>
          <w:rFonts w:ascii="Times New Roman" w:hAnsi="Times New Roman" w:cs="Times New Roman"/>
          <w:sz w:val="24"/>
          <w:szCs w:val="24"/>
        </w:rPr>
        <w:t xml:space="preserve">UNMISS </w:t>
      </w:r>
      <w:r w:rsidR="003D22D5" w:rsidRPr="00A9423D">
        <w:rPr>
          <w:rFonts w:ascii="Times New Roman" w:hAnsi="Times New Roman" w:cs="Times New Roman"/>
          <w:sz w:val="24"/>
          <w:szCs w:val="24"/>
        </w:rPr>
        <w:t>WPAU further</w:t>
      </w:r>
      <w:r w:rsidRPr="00A9423D">
        <w:rPr>
          <w:rFonts w:ascii="Times New Roman" w:hAnsi="Times New Roman" w:cs="Times New Roman"/>
          <w:sz w:val="24"/>
          <w:szCs w:val="24"/>
        </w:rPr>
        <w:t xml:space="preserve"> highlighted the enduring impact of conflict on women and girls, noting that survivors of sexual violence in conflict continue to face immense barriers to justice, while children born of wartime rape remain among the most marginalized and invisible victims.</w:t>
      </w:r>
      <w:r w:rsidR="00A9423D" w:rsidRPr="00A9423D">
        <w:rPr>
          <w:rFonts w:ascii="Times New Roman" w:hAnsi="Times New Roman" w:cs="Times New Roman"/>
          <w:sz w:val="24"/>
          <w:szCs w:val="24"/>
        </w:rPr>
        <w:t xml:space="preserve"> The </w:t>
      </w:r>
      <w:r w:rsidR="00A9423D" w:rsidRPr="00A9423D">
        <w:rPr>
          <w:rFonts w:ascii="Times New Roman" w:hAnsi="Times New Roman" w:cs="Times New Roman"/>
          <w:sz w:val="24"/>
          <w:szCs w:val="24"/>
        </w:rPr>
        <w:t>training aims to equip judicial officers with the skills to handle GBV and CRSV cases with sensitivity and integrity, ensuring that survivors are not retraumatized during legal proceedings. It also seeks to foster collaboration between the judiciary, civil society, and service providers to create a holistic and responsive justice system.</w:t>
      </w:r>
    </w:p>
    <w:p w14:paraId="63941A57" w14:textId="77777777" w:rsidR="00A9423D" w:rsidRPr="00EF065F" w:rsidRDefault="00A9423D" w:rsidP="00CA32E3">
      <w:pPr>
        <w:spacing w:after="0" w:line="240" w:lineRule="auto"/>
        <w:jc w:val="both"/>
        <w:rPr>
          <w:rFonts w:ascii="Times New Roman" w:hAnsi="Times New Roman" w:cs="Times New Roman"/>
          <w:color w:val="FF0000"/>
          <w:sz w:val="24"/>
          <w:szCs w:val="24"/>
        </w:rPr>
      </w:pPr>
    </w:p>
    <w:p w14:paraId="3CCEA111" w14:textId="0A727235" w:rsidR="00A9423D" w:rsidRPr="00A9423D" w:rsidRDefault="00A9423D" w:rsidP="00CA32E3">
      <w:pPr>
        <w:spacing w:after="0" w:line="240" w:lineRule="auto"/>
        <w:ind w:left="360"/>
        <w:jc w:val="both"/>
        <w:rPr>
          <w:rFonts w:ascii="Times New Roman" w:hAnsi="Times New Roman" w:cs="Times New Roman"/>
          <w:i/>
          <w:iCs/>
          <w:sz w:val="24"/>
          <w:szCs w:val="24"/>
        </w:rPr>
      </w:pPr>
      <w:r w:rsidRPr="00A9423D">
        <w:rPr>
          <w:rFonts w:ascii="Times New Roman" w:hAnsi="Times New Roman" w:cs="Times New Roman"/>
          <w:i/>
          <w:iCs/>
          <w:sz w:val="24"/>
          <w:szCs w:val="24"/>
        </w:rPr>
        <w:lastRenderedPageBreak/>
        <w:t>Comment: This training, organized by CIGPJ, marked a significant step in strengthening the capacity of the judiciary to address sexual and gender-based crimes, including CRSV, in South Sudan. It aligned with the survivor-centered approach outlined in UN Security Council Resolution 2467 and reinforces the commitment to justice, accountability, and survivor support.</w:t>
      </w:r>
    </w:p>
    <w:p w14:paraId="621C40A7" w14:textId="77777777" w:rsidR="00AA6785" w:rsidRPr="00AA6785" w:rsidRDefault="00AA6785" w:rsidP="00CA32E3">
      <w:pPr>
        <w:spacing w:after="0" w:line="240" w:lineRule="auto"/>
        <w:jc w:val="both"/>
        <w:rPr>
          <w:rFonts w:asciiTheme="majorBidi" w:hAnsiTheme="majorBidi" w:cstheme="majorBidi"/>
          <w:sz w:val="24"/>
          <w:szCs w:val="24"/>
        </w:rPr>
      </w:pPr>
    </w:p>
    <w:p w14:paraId="5BC677FA" w14:textId="19B35FC6" w:rsidR="00AC087E" w:rsidRDefault="00AC087E" w:rsidP="00CA32E3">
      <w:pPr>
        <w:spacing w:after="0" w:line="240" w:lineRule="auto"/>
        <w:jc w:val="both"/>
        <w:rPr>
          <w:rFonts w:ascii="Times New Roman" w:eastAsia="Palatino Linotype" w:hAnsi="Times New Roman" w:cs="Times New Roman"/>
          <w:b/>
          <w:bCs/>
          <w:sz w:val="24"/>
          <w:szCs w:val="24"/>
        </w:rPr>
      </w:pPr>
      <w:r w:rsidRPr="0065088B">
        <w:rPr>
          <w:rFonts w:ascii="Times New Roman" w:eastAsia="Palatino Linotype" w:hAnsi="Times New Roman" w:cs="Times New Roman"/>
          <w:b/>
          <w:bCs/>
          <w:sz w:val="24"/>
          <w:szCs w:val="24"/>
        </w:rPr>
        <w:t>Central Equatoria</w:t>
      </w:r>
    </w:p>
    <w:p w14:paraId="7CBE57EE" w14:textId="77777777" w:rsidR="00CA32E3" w:rsidRPr="0065088B" w:rsidRDefault="00CA32E3" w:rsidP="00CA32E3">
      <w:pPr>
        <w:spacing w:after="0" w:line="240" w:lineRule="auto"/>
        <w:jc w:val="both"/>
        <w:rPr>
          <w:rFonts w:ascii="Times New Roman" w:eastAsia="Palatino Linotype" w:hAnsi="Times New Roman" w:cs="Times New Roman"/>
          <w:b/>
          <w:bCs/>
          <w:sz w:val="24"/>
          <w:szCs w:val="24"/>
        </w:rPr>
      </w:pPr>
    </w:p>
    <w:p w14:paraId="5A87D6F3" w14:textId="56055769" w:rsidR="00590109" w:rsidRPr="00590109" w:rsidRDefault="00125D15" w:rsidP="00CA32E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06E28">
        <w:rPr>
          <w:rFonts w:ascii="Times New Roman" w:eastAsia="Palatino Linotype" w:hAnsi="Times New Roman" w:cs="Times New Roman"/>
          <w:sz w:val="24"/>
          <w:szCs w:val="24"/>
        </w:rPr>
        <w:t xml:space="preserve">On </w:t>
      </w:r>
      <w:r w:rsidR="003F275A" w:rsidRPr="00506E28">
        <w:rPr>
          <w:rFonts w:ascii="Times New Roman" w:eastAsia="Palatino Linotype" w:hAnsi="Times New Roman" w:cs="Times New Roman"/>
          <w:sz w:val="24"/>
          <w:szCs w:val="24"/>
        </w:rPr>
        <w:t>1</w:t>
      </w:r>
      <w:r w:rsidR="00754B47">
        <w:rPr>
          <w:rFonts w:ascii="Times New Roman" w:eastAsia="Palatino Linotype" w:hAnsi="Times New Roman" w:cs="Times New Roman"/>
          <w:sz w:val="24"/>
          <w:szCs w:val="24"/>
        </w:rPr>
        <w:t xml:space="preserve">7 </w:t>
      </w:r>
      <w:r w:rsidR="00AC087E" w:rsidRPr="00506E28">
        <w:rPr>
          <w:rFonts w:ascii="Times New Roman" w:eastAsia="Palatino Linotype" w:hAnsi="Times New Roman" w:cs="Times New Roman"/>
          <w:sz w:val="24"/>
          <w:szCs w:val="24"/>
        </w:rPr>
        <w:t>September,</w:t>
      </w:r>
      <w:r w:rsidR="00A94FF7" w:rsidRPr="00506E28">
        <w:rPr>
          <w:rFonts w:ascii="Times New Roman" w:eastAsia="Palatino Linotype" w:hAnsi="Times New Roman" w:cs="Times New Roman"/>
          <w:sz w:val="24"/>
          <w:szCs w:val="24"/>
        </w:rPr>
        <w:t xml:space="preserve"> </w:t>
      </w:r>
      <w:r w:rsidR="00754B47">
        <w:rPr>
          <w:rFonts w:ascii="Times New Roman" w:eastAsia="Palatino Linotype" w:hAnsi="Times New Roman" w:cs="Times New Roman"/>
          <w:sz w:val="24"/>
          <w:szCs w:val="24"/>
        </w:rPr>
        <w:t>three secondary sources reported that on 14 September, the SSPDF shot and injured two girls (12 and 14 years</w:t>
      </w:r>
      <w:r w:rsidR="00E26438">
        <w:rPr>
          <w:rFonts w:ascii="Times New Roman" w:eastAsia="Palatino Linotype" w:hAnsi="Times New Roman" w:cs="Times New Roman"/>
          <w:sz w:val="24"/>
          <w:szCs w:val="24"/>
        </w:rPr>
        <w:t xml:space="preserve"> old</w:t>
      </w:r>
      <w:r w:rsidR="00754B47">
        <w:rPr>
          <w:rFonts w:ascii="Times New Roman" w:eastAsia="Palatino Linotype" w:hAnsi="Times New Roman" w:cs="Times New Roman"/>
          <w:sz w:val="24"/>
          <w:szCs w:val="24"/>
        </w:rPr>
        <w:t>) and arbitrarily arrested and detained one male civilian (</w:t>
      </w:r>
      <w:r w:rsidR="00E26438">
        <w:rPr>
          <w:rFonts w:ascii="Times New Roman" w:eastAsia="Palatino Linotype" w:hAnsi="Times New Roman" w:cs="Times New Roman"/>
          <w:sz w:val="24"/>
          <w:szCs w:val="24"/>
        </w:rPr>
        <w:t xml:space="preserve">a </w:t>
      </w:r>
      <w:r w:rsidR="00754B47">
        <w:rPr>
          <w:rFonts w:ascii="Times New Roman" w:eastAsia="Palatino Linotype" w:hAnsi="Times New Roman" w:cs="Times New Roman"/>
          <w:sz w:val="24"/>
          <w:szCs w:val="24"/>
        </w:rPr>
        <w:t xml:space="preserve">religious leader) in </w:t>
      </w:r>
      <w:r w:rsidR="00E26438">
        <w:rPr>
          <w:rFonts w:ascii="Times New Roman" w:eastAsia="Palatino Linotype" w:hAnsi="Times New Roman" w:cs="Times New Roman"/>
          <w:sz w:val="24"/>
          <w:szCs w:val="24"/>
        </w:rPr>
        <w:t>Ombaci</w:t>
      </w:r>
      <w:r w:rsidR="00754B47">
        <w:rPr>
          <w:rFonts w:ascii="Times New Roman" w:eastAsia="Palatino Linotype" w:hAnsi="Times New Roman" w:cs="Times New Roman"/>
          <w:sz w:val="24"/>
          <w:szCs w:val="24"/>
        </w:rPr>
        <w:t xml:space="preserve"> Boma, Otogo Payam, Yei River County. According to the sources, the SSPDF soldiers </w:t>
      </w:r>
      <w:r w:rsidR="00E26438">
        <w:rPr>
          <w:rFonts w:ascii="Times New Roman" w:eastAsia="Palatino Linotype" w:hAnsi="Times New Roman" w:cs="Times New Roman"/>
          <w:sz w:val="24"/>
          <w:szCs w:val="24"/>
        </w:rPr>
        <w:t xml:space="preserve">who were </w:t>
      </w:r>
      <w:r w:rsidR="00754B47">
        <w:rPr>
          <w:rFonts w:ascii="Times New Roman" w:eastAsia="Palatino Linotype" w:hAnsi="Times New Roman" w:cs="Times New Roman"/>
          <w:sz w:val="24"/>
          <w:szCs w:val="24"/>
        </w:rPr>
        <w:t xml:space="preserve">conducting routine patrols in the </w:t>
      </w:r>
      <w:r w:rsidR="00E26438">
        <w:rPr>
          <w:rFonts w:ascii="Times New Roman" w:eastAsia="Palatino Linotype" w:hAnsi="Times New Roman" w:cs="Times New Roman"/>
          <w:sz w:val="24"/>
          <w:szCs w:val="24"/>
        </w:rPr>
        <w:t>area</w:t>
      </w:r>
      <w:r w:rsidR="00754B47">
        <w:rPr>
          <w:rFonts w:ascii="Times New Roman" w:eastAsia="Palatino Linotype" w:hAnsi="Times New Roman" w:cs="Times New Roman"/>
          <w:sz w:val="24"/>
          <w:szCs w:val="24"/>
        </w:rPr>
        <w:t xml:space="preserve"> opened fire </w:t>
      </w:r>
      <w:r w:rsidR="00E26438">
        <w:rPr>
          <w:rFonts w:ascii="Times New Roman" w:eastAsia="Palatino Linotype" w:hAnsi="Times New Roman" w:cs="Times New Roman"/>
          <w:sz w:val="24"/>
          <w:szCs w:val="24"/>
        </w:rPr>
        <w:t xml:space="preserve">on </w:t>
      </w:r>
      <w:r w:rsidR="00754B47">
        <w:rPr>
          <w:rFonts w:ascii="Times New Roman" w:eastAsia="Palatino Linotype" w:hAnsi="Times New Roman" w:cs="Times New Roman"/>
          <w:sz w:val="24"/>
          <w:szCs w:val="24"/>
        </w:rPr>
        <w:t xml:space="preserve">a homestead they suspected of harboring </w:t>
      </w:r>
      <w:r w:rsidR="00E26438">
        <w:rPr>
          <w:rFonts w:ascii="Times New Roman" w:eastAsia="Palatino Linotype" w:hAnsi="Times New Roman" w:cs="Times New Roman"/>
          <w:sz w:val="24"/>
          <w:szCs w:val="24"/>
        </w:rPr>
        <w:t>armed elements, injuring the two girls</w:t>
      </w:r>
      <w:r w:rsidR="00754B47">
        <w:rPr>
          <w:rFonts w:ascii="Times New Roman" w:eastAsia="Palatino Linotype" w:hAnsi="Times New Roman" w:cs="Times New Roman"/>
          <w:sz w:val="24"/>
          <w:szCs w:val="24"/>
        </w:rPr>
        <w:t xml:space="preserve">. Reportedly, </w:t>
      </w:r>
      <w:r w:rsidR="00590109">
        <w:rPr>
          <w:rFonts w:ascii="Times New Roman" w:eastAsia="Palatino Linotype" w:hAnsi="Times New Roman" w:cs="Times New Roman"/>
          <w:sz w:val="24"/>
          <w:szCs w:val="24"/>
        </w:rPr>
        <w:t xml:space="preserve">the soldiers also arbitrarily arrested and detained the male victim when he attempted to rescue the injured victims. On 16 September, the injured victims were taken to a health </w:t>
      </w:r>
      <w:r w:rsidR="00E26438">
        <w:rPr>
          <w:rFonts w:ascii="Times New Roman" w:eastAsia="Palatino Linotype" w:hAnsi="Times New Roman" w:cs="Times New Roman"/>
          <w:sz w:val="24"/>
          <w:szCs w:val="24"/>
        </w:rPr>
        <w:t xml:space="preserve">care </w:t>
      </w:r>
      <w:r w:rsidR="00590109">
        <w:rPr>
          <w:rFonts w:ascii="Times New Roman" w:eastAsia="Palatino Linotype" w:hAnsi="Times New Roman" w:cs="Times New Roman"/>
          <w:sz w:val="24"/>
          <w:szCs w:val="24"/>
        </w:rPr>
        <w:t xml:space="preserve">facility in Yei </w:t>
      </w:r>
      <w:r w:rsidR="00E26438">
        <w:rPr>
          <w:rFonts w:ascii="Times New Roman" w:eastAsia="Palatino Linotype" w:hAnsi="Times New Roman" w:cs="Times New Roman"/>
          <w:sz w:val="24"/>
          <w:szCs w:val="24"/>
        </w:rPr>
        <w:t>T</w:t>
      </w:r>
      <w:r w:rsidR="00590109">
        <w:rPr>
          <w:rFonts w:ascii="Times New Roman" w:eastAsia="Palatino Linotype" w:hAnsi="Times New Roman" w:cs="Times New Roman"/>
          <w:sz w:val="24"/>
          <w:szCs w:val="24"/>
        </w:rPr>
        <w:t xml:space="preserve">own for </w:t>
      </w:r>
      <w:r w:rsidR="00E26438">
        <w:rPr>
          <w:rFonts w:ascii="Times New Roman" w:eastAsia="Palatino Linotype" w:hAnsi="Times New Roman" w:cs="Times New Roman"/>
          <w:sz w:val="24"/>
          <w:szCs w:val="24"/>
        </w:rPr>
        <w:t xml:space="preserve">medical </w:t>
      </w:r>
      <w:r w:rsidR="00590109">
        <w:rPr>
          <w:rFonts w:ascii="Times New Roman" w:eastAsia="Palatino Linotype" w:hAnsi="Times New Roman" w:cs="Times New Roman"/>
          <w:sz w:val="24"/>
          <w:szCs w:val="24"/>
        </w:rPr>
        <w:t>treatment</w:t>
      </w:r>
      <w:r w:rsidR="00E26438">
        <w:rPr>
          <w:rFonts w:ascii="Times New Roman" w:eastAsia="Palatino Linotype" w:hAnsi="Times New Roman" w:cs="Times New Roman"/>
          <w:sz w:val="24"/>
          <w:szCs w:val="24"/>
        </w:rPr>
        <w:t xml:space="preserve">. It </w:t>
      </w:r>
      <w:r w:rsidR="00590109">
        <w:rPr>
          <w:rFonts w:ascii="Times New Roman" w:eastAsia="Palatino Linotype" w:hAnsi="Times New Roman" w:cs="Times New Roman"/>
          <w:sz w:val="24"/>
          <w:szCs w:val="24"/>
        </w:rPr>
        <w:t xml:space="preserve">remains uncertain if the man was released. </w:t>
      </w:r>
    </w:p>
    <w:p w14:paraId="27CF6046" w14:textId="77777777" w:rsidR="00161371" w:rsidRDefault="00161371" w:rsidP="00CA32E3">
      <w:pPr>
        <w:spacing w:after="0" w:line="240" w:lineRule="auto"/>
        <w:jc w:val="both"/>
        <w:rPr>
          <w:rFonts w:ascii="Times New Roman" w:eastAsia="Palatino Linotype" w:hAnsi="Times New Roman" w:cs="Times New Roman"/>
          <w:b/>
          <w:bCs/>
          <w:sz w:val="24"/>
          <w:szCs w:val="24"/>
        </w:rPr>
      </w:pPr>
    </w:p>
    <w:p w14:paraId="50F6BD9D" w14:textId="6ED04BAD" w:rsidR="001145A8" w:rsidRDefault="001145A8" w:rsidP="00CA32E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05684EF0" w14:textId="77777777" w:rsidR="001145A8" w:rsidRDefault="001145A8" w:rsidP="00CA32E3">
      <w:pPr>
        <w:spacing w:after="0" w:line="240" w:lineRule="auto"/>
        <w:jc w:val="both"/>
        <w:rPr>
          <w:rFonts w:ascii="Times New Roman" w:eastAsia="Palatino Linotype" w:hAnsi="Times New Roman" w:cs="Times New Roman"/>
          <w:b/>
          <w:bCs/>
          <w:sz w:val="24"/>
          <w:szCs w:val="24"/>
        </w:rPr>
      </w:pPr>
    </w:p>
    <w:p w14:paraId="16410C34" w14:textId="6610DB85" w:rsidR="00B47354" w:rsidRPr="00161371" w:rsidRDefault="008B3181" w:rsidP="00CA32E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6F0BEE">
        <w:rPr>
          <w:rFonts w:ascii="Times New Roman" w:eastAsia="Palatino Linotype" w:hAnsi="Times New Roman" w:cs="Times New Roman"/>
          <w:sz w:val="24"/>
          <w:szCs w:val="24"/>
        </w:rPr>
        <w:t xml:space="preserve">On </w:t>
      </w:r>
      <w:r w:rsidR="005762B8" w:rsidRPr="006F0BEE">
        <w:rPr>
          <w:rFonts w:ascii="Times New Roman" w:eastAsia="Palatino Linotype" w:hAnsi="Times New Roman" w:cs="Times New Roman"/>
          <w:sz w:val="24"/>
          <w:szCs w:val="24"/>
        </w:rPr>
        <w:t>1</w:t>
      </w:r>
      <w:r w:rsidR="00B94D82">
        <w:rPr>
          <w:rFonts w:ascii="Times New Roman" w:eastAsia="Palatino Linotype" w:hAnsi="Times New Roman" w:cs="Times New Roman"/>
          <w:sz w:val="24"/>
          <w:szCs w:val="24"/>
        </w:rPr>
        <w:t>7</w:t>
      </w:r>
      <w:r w:rsidRPr="006F0BEE">
        <w:rPr>
          <w:rFonts w:ascii="Times New Roman" w:eastAsia="Palatino Linotype" w:hAnsi="Times New Roman" w:cs="Times New Roman"/>
          <w:sz w:val="24"/>
          <w:szCs w:val="24"/>
        </w:rPr>
        <w:t xml:space="preserve"> September, </w:t>
      </w:r>
      <w:r w:rsidR="003E1202" w:rsidRPr="006F0BEE">
        <w:rPr>
          <w:rFonts w:ascii="Times New Roman" w:eastAsia="Palatino Linotype" w:hAnsi="Times New Roman" w:cs="Times New Roman"/>
          <w:sz w:val="24"/>
          <w:szCs w:val="24"/>
        </w:rPr>
        <w:t xml:space="preserve">three secondary sources reported that </w:t>
      </w:r>
      <w:r w:rsidR="00B94D82">
        <w:rPr>
          <w:rFonts w:ascii="Times New Roman" w:eastAsia="Palatino Linotype" w:hAnsi="Times New Roman" w:cs="Times New Roman"/>
          <w:sz w:val="24"/>
          <w:szCs w:val="24"/>
        </w:rPr>
        <w:t xml:space="preserve">on 15 September, </w:t>
      </w:r>
      <w:r w:rsidR="00B94D82" w:rsidRPr="00B94D82">
        <w:rPr>
          <w:rFonts w:ascii="Times New Roman" w:eastAsia="Palatino Linotype" w:hAnsi="Times New Roman" w:cs="Times New Roman"/>
          <w:bCs/>
          <w:sz w:val="24"/>
          <w:szCs w:val="24"/>
        </w:rPr>
        <w:t xml:space="preserve">armed Toposa </w:t>
      </w:r>
      <w:r w:rsidR="00B94D82">
        <w:rPr>
          <w:rFonts w:ascii="Times New Roman" w:eastAsia="Palatino Linotype" w:hAnsi="Times New Roman" w:cs="Times New Roman"/>
          <w:bCs/>
          <w:sz w:val="24"/>
          <w:szCs w:val="24"/>
        </w:rPr>
        <w:t>elements from</w:t>
      </w:r>
      <w:r w:rsidR="00B94D82" w:rsidRPr="00B94D82">
        <w:rPr>
          <w:rFonts w:ascii="Times New Roman" w:eastAsia="Palatino Linotype" w:hAnsi="Times New Roman" w:cs="Times New Roman"/>
          <w:bCs/>
          <w:sz w:val="24"/>
          <w:szCs w:val="24"/>
        </w:rPr>
        <w:t xml:space="preserve"> Natinga Boma, Narus Payam, Kapoeta East County</w:t>
      </w:r>
      <w:r w:rsidR="00B94D82">
        <w:rPr>
          <w:rFonts w:ascii="Times New Roman" w:eastAsia="Palatino Linotype" w:hAnsi="Times New Roman" w:cs="Times New Roman"/>
          <w:bCs/>
          <w:sz w:val="24"/>
          <w:szCs w:val="24"/>
        </w:rPr>
        <w:t xml:space="preserve"> shot and killed one 23-year-old male civilian and injured another 21-year-old male civilian</w:t>
      </w:r>
      <w:r w:rsidR="0026324F">
        <w:rPr>
          <w:rFonts w:ascii="Times New Roman" w:eastAsia="Palatino Linotype" w:hAnsi="Times New Roman" w:cs="Times New Roman"/>
          <w:bCs/>
          <w:sz w:val="24"/>
          <w:szCs w:val="24"/>
        </w:rPr>
        <w:t xml:space="preserve">, both from the Didinga community, during an attempted cattle raid </w:t>
      </w:r>
      <w:r w:rsidR="00B94D82">
        <w:rPr>
          <w:rFonts w:ascii="Times New Roman" w:eastAsia="Palatino Linotype" w:hAnsi="Times New Roman" w:cs="Times New Roman"/>
          <w:bCs/>
          <w:sz w:val="24"/>
          <w:szCs w:val="24"/>
        </w:rPr>
        <w:t xml:space="preserve">in Niikush Boma, Lotukei Payam, Budi County. According to the sources, the </w:t>
      </w:r>
      <w:r w:rsidR="0026324F" w:rsidRPr="00B94D82">
        <w:rPr>
          <w:rFonts w:ascii="Times New Roman" w:eastAsia="Palatino Linotype" w:hAnsi="Times New Roman" w:cs="Times New Roman"/>
          <w:bCs/>
          <w:sz w:val="24"/>
          <w:szCs w:val="24"/>
        </w:rPr>
        <w:t xml:space="preserve">armed Toposa </w:t>
      </w:r>
      <w:r w:rsidR="0026324F">
        <w:rPr>
          <w:rFonts w:ascii="Times New Roman" w:eastAsia="Palatino Linotype" w:hAnsi="Times New Roman" w:cs="Times New Roman"/>
          <w:bCs/>
          <w:sz w:val="24"/>
          <w:szCs w:val="24"/>
        </w:rPr>
        <w:t xml:space="preserve">elements </w:t>
      </w:r>
      <w:r w:rsidR="0026324F">
        <w:rPr>
          <w:rFonts w:ascii="Times New Roman" w:eastAsia="Palatino Linotype" w:hAnsi="Times New Roman" w:cs="Times New Roman"/>
          <w:bCs/>
          <w:sz w:val="24"/>
          <w:szCs w:val="24"/>
        </w:rPr>
        <w:t>stormed</w:t>
      </w:r>
      <w:r w:rsidR="00654072">
        <w:rPr>
          <w:rFonts w:ascii="Times New Roman" w:eastAsia="Palatino Linotype" w:hAnsi="Times New Roman" w:cs="Times New Roman"/>
          <w:bCs/>
          <w:sz w:val="24"/>
          <w:szCs w:val="24"/>
        </w:rPr>
        <w:t xml:space="preserve"> Niikush Boma </w:t>
      </w:r>
      <w:r w:rsidR="0026324F">
        <w:rPr>
          <w:rFonts w:ascii="Times New Roman" w:eastAsia="Palatino Linotype" w:hAnsi="Times New Roman" w:cs="Times New Roman"/>
          <w:bCs/>
          <w:sz w:val="24"/>
          <w:szCs w:val="24"/>
        </w:rPr>
        <w:t>and opened fire on two cattle herders as they were</w:t>
      </w:r>
      <w:r w:rsidR="00654072">
        <w:rPr>
          <w:rFonts w:ascii="Times New Roman" w:eastAsia="Palatino Linotype" w:hAnsi="Times New Roman" w:cs="Times New Roman"/>
          <w:bCs/>
          <w:sz w:val="24"/>
          <w:szCs w:val="24"/>
        </w:rPr>
        <w:t xml:space="preserve"> grazing their cattle in the area, killing</w:t>
      </w:r>
      <w:r w:rsidR="0026324F">
        <w:rPr>
          <w:rFonts w:ascii="Times New Roman" w:eastAsia="Palatino Linotype" w:hAnsi="Times New Roman" w:cs="Times New Roman"/>
          <w:bCs/>
          <w:sz w:val="24"/>
          <w:szCs w:val="24"/>
        </w:rPr>
        <w:t xml:space="preserve"> one</w:t>
      </w:r>
      <w:r w:rsidR="00654072">
        <w:rPr>
          <w:rFonts w:ascii="Times New Roman" w:eastAsia="Palatino Linotype" w:hAnsi="Times New Roman" w:cs="Times New Roman"/>
          <w:bCs/>
          <w:sz w:val="24"/>
          <w:szCs w:val="24"/>
        </w:rPr>
        <w:t xml:space="preserve"> and injuring </w:t>
      </w:r>
      <w:r w:rsidR="0026324F">
        <w:rPr>
          <w:rFonts w:ascii="Times New Roman" w:eastAsia="Palatino Linotype" w:hAnsi="Times New Roman" w:cs="Times New Roman"/>
          <w:bCs/>
          <w:sz w:val="24"/>
          <w:szCs w:val="24"/>
        </w:rPr>
        <w:t>another</w:t>
      </w:r>
      <w:r w:rsidR="00654072">
        <w:rPr>
          <w:rFonts w:ascii="Times New Roman" w:eastAsia="Palatino Linotype" w:hAnsi="Times New Roman" w:cs="Times New Roman"/>
          <w:bCs/>
          <w:sz w:val="24"/>
          <w:szCs w:val="24"/>
        </w:rPr>
        <w:t xml:space="preserve">. Reportedly, the armed Didinga elements pursued the </w:t>
      </w:r>
      <w:r w:rsidR="0026324F">
        <w:rPr>
          <w:rFonts w:ascii="Times New Roman" w:eastAsia="Palatino Linotype" w:hAnsi="Times New Roman" w:cs="Times New Roman"/>
          <w:bCs/>
          <w:sz w:val="24"/>
          <w:szCs w:val="24"/>
        </w:rPr>
        <w:t>attackers who fled without seizing any cattle.</w:t>
      </w:r>
      <w:r w:rsidR="00654072">
        <w:rPr>
          <w:rFonts w:ascii="Times New Roman" w:eastAsia="Palatino Linotype" w:hAnsi="Times New Roman" w:cs="Times New Roman"/>
          <w:bCs/>
          <w:sz w:val="24"/>
          <w:szCs w:val="24"/>
        </w:rPr>
        <w:t xml:space="preserve"> </w:t>
      </w:r>
      <w:r w:rsidR="0026324F">
        <w:rPr>
          <w:rFonts w:ascii="Times New Roman" w:eastAsia="Palatino Linotype" w:hAnsi="Times New Roman" w:cs="Times New Roman"/>
          <w:bCs/>
          <w:sz w:val="24"/>
          <w:szCs w:val="24"/>
        </w:rPr>
        <w:t>The</w:t>
      </w:r>
      <w:r w:rsidR="00654072">
        <w:rPr>
          <w:rFonts w:ascii="Times New Roman" w:eastAsia="Palatino Linotype" w:hAnsi="Times New Roman" w:cs="Times New Roman"/>
          <w:bCs/>
          <w:sz w:val="24"/>
          <w:szCs w:val="24"/>
        </w:rPr>
        <w:t xml:space="preserve"> injured victim was </w:t>
      </w:r>
      <w:r w:rsidR="0026324F">
        <w:rPr>
          <w:rFonts w:ascii="Times New Roman" w:eastAsia="Palatino Linotype" w:hAnsi="Times New Roman" w:cs="Times New Roman"/>
          <w:bCs/>
          <w:sz w:val="24"/>
          <w:szCs w:val="24"/>
        </w:rPr>
        <w:t xml:space="preserve">evacuated </w:t>
      </w:r>
      <w:r w:rsidR="00654072">
        <w:rPr>
          <w:rFonts w:ascii="Times New Roman" w:eastAsia="Palatino Linotype" w:hAnsi="Times New Roman" w:cs="Times New Roman"/>
          <w:bCs/>
          <w:sz w:val="24"/>
          <w:szCs w:val="24"/>
        </w:rPr>
        <w:t xml:space="preserve">to a health </w:t>
      </w:r>
      <w:r w:rsidR="0026324F">
        <w:rPr>
          <w:rFonts w:ascii="Times New Roman" w:eastAsia="Palatino Linotype" w:hAnsi="Times New Roman" w:cs="Times New Roman"/>
          <w:bCs/>
          <w:sz w:val="24"/>
          <w:szCs w:val="24"/>
        </w:rPr>
        <w:t xml:space="preserve">care </w:t>
      </w:r>
      <w:r w:rsidR="00654072">
        <w:rPr>
          <w:rFonts w:ascii="Times New Roman" w:eastAsia="Palatino Linotype" w:hAnsi="Times New Roman" w:cs="Times New Roman"/>
          <w:bCs/>
          <w:sz w:val="24"/>
          <w:szCs w:val="24"/>
        </w:rPr>
        <w:t xml:space="preserve">facility in Lotukei </w:t>
      </w:r>
      <w:r w:rsidR="0026324F">
        <w:rPr>
          <w:rFonts w:ascii="Times New Roman" w:eastAsia="Palatino Linotype" w:hAnsi="Times New Roman" w:cs="Times New Roman"/>
          <w:bCs/>
          <w:sz w:val="24"/>
          <w:szCs w:val="24"/>
        </w:rPr>
        <w:t>T</w:t>
      </w:r>
      <w:r w:rsidR="00654072">
        <w:rPr>
          <w:rFonts w:ascii="Times New Roman" w:eastAsia="Palatino Linotype" w:hAnsi="Times New Roman" w:cs="Times New Roman"/>
          <w:bCs/>
          <w:sz w:val="24"/>
          <w:szCs w:val="24"/>
        </w:rPr>
        <w:t xml:space="preserve">own for </w:t>
      </w:r>
      <w:r w:rsidR="0026324F">
        <w:rPr>
          <w:rFonts w:ascii="Times New Roman" w:eastAsia="Palatino Linotype" w:hAnsi="Times New Roman" w:cs="Times New Roman"/>
          <w:bCs/>
          <w:sz w:val="24"/>
          <w:szCs w:val="24"/>
        </w:rPr>
        <w:t xml:space="preserve">medical </w:t>
      </w:r>
      <w:r w:rsidR="00654072">
        <w:rPr>
          <w:rFonts w:ascii="Times New Roman" w:eastAsia="Palatino Linotype" w:hAnsi="Times New Roman" w:cs="Times New Roman"/>
          <w:bCs/>
          <w:sz w:val="24"/>
          <w:szCs w:val="24"/>
        </w:rPr>
        <w:t xml:space="preserve">treatment. The incident was reported </w:t>
      </w:r>
      <w:r w:rsidR="0026324F">
        <w:rPr>
          <w:rFonts w:ascii="Times New Roman" w:eastAsia="Palatino Linotype" w:hAnsi="Times New Roman" w:cs="Times New Roman"/>
          <w:bCs/>
          <w:sz w:val="24"/>
          <w:szCs w:val="24"/>
        </w:rPr>
        <w:t>at</w:t>
      </w:r>
      <w:r w:rsidR="00654072">
        <w:rPr>
          <w:rFonts w:ascii="Times New Roman" w:eastAsia="Palatino Linotype" w:hAnsi="Times New Roman" w:cs="Times New Roman"/>
          <w:bCs/>
          <w:sz w:val="24"/>
          <w:szCs w:val="24"/>
        </w:rPr>
        <w:t xml:space="preserve"> Chukudum </w:t>
      </w:r>
      <w:r w:rsidR="0026324F">
        <w:rPr>
          <w:rFonts w:ascii="Times New Roman" w:eastAsia="Palatino Linotype" w:hAnsi="Times New Roman" w:cs="Times New Roman"/>
          <w:bCs/>
          <w:sz w:val="24"/>
          <w:szCs w:val="24"/>
        </w:rPr>
        <w:t>P</w:t>
      </w:r>
      <w:r w:rsidR="00654072">
        <w:rPr>
          <w:rFonts w:ascii="Times New Roman" w:eastAsia="Palatino Linotype" w:hAnsi="Times New Roman" w:cs="Times New Roman"/>
          <w:bCs/>
          <w:sz w:val="24"/>
          <w:szCs w:val="24"/>
        </w:rPr>
        <w:t xml:space="preserve">olice </w:t>
      </w:r>
      <w:r w:rsidR="0026324F">
        <w:rPr>
          <w:rFonts w:ascii="Times New Roman" w:eastAsia="Palatino Linotype" w:hAnsi="Times New Roman" w:cs="Times New Roman"/>
          <w:bCs/>
          <w:sz w:val="24"/>
          <w:szCs w:val="24"/>
        </w:rPr>
        <w:t>S</w:t>
      </w:r>
      <w:r w:rsidR="00654072">
        <w:rPr>
          <w:rFonts w:ascii="Times New Roman" w:eastAsia="Palatino Linotype" w:hAnsi="Times New Roman" w:cs="Times New Roman"/>
          <w:bCs/>
          <w:sz w:val="24"/>
          <w:szCs w:val="24"/>
        </w:rPr>
        <w:t xml:space="preserve">tation and investigations are </w:t>
      </w:r>
      <w:r w:rsidR="0026324F">
        <w:rPr>
          <w:rFonts w:ascii="Times New Roman" w:eastAsia="Palatino Linotype" w:hAnsi="Times New Roman" w:cs="Times New Roman"/>
          <w:bCs/>
          <w:sz w:val="24"/>
          <w:szCs w:val="24"/>
        </w:rPr>
        <w:t xml:space="preserve">reportedly </w:t>
      </w:r>
      <w:r w:rsidR="00654072">
        <w:rPr>
          <w:rFonts w:ascii="Times New Roman" w:eastAsia="Palatino Linotype" w:hAnsi="Times New Roman" w:cs="Times New Roman"/>
          <w:bCs/>
          <w:sz w:val="24"/>
          <w:szCs w:val="24"/>
        </w:rPr>
        <w:t xml:space="preserve">ongoing. </w:t>
      </w:r>
    </w:p>
    <w:p w14:paraId="290D48D1" w14:textId="77777777" w:rsidR="006F0BEE" w:rsidRDefault="006F0BEE" w:rsidP="00CA32E3">
      <w:pPr>
        <w:spacing w:after="0" w:line="240" w:lineRule="auto"/>
        <w:jc w:val="both"/>
        <w:rPr>
          <w:rFonts w:ascii="Times New Roman" w:eastAsia="Palatino Linotype" w:hAnsi="Times New Roman" w:cs="Times New Roman"/>
          <w:b/>
          <w:bCs/>
          <w:sz w:val="24"/>
          <w:szCs w:val="24"/>
        </w:rPr>
      </w:pPr>
    </w:p>
    <w:p w14:paraId="2BAA7F64" w14:textId="0DF38515" w:rsidR="00984DAF" w:rsidRDefault="00984DAF" w:rsidP="00CA32E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4133CD94" w14:textId="77777777" w:rsidR="00984DAF" w:rsidRDefault="00984DAF" w:rsidP="00CA32E3">
      <w:pPr>
        <w:spacing w:after="0" w:line="240" w:lineRule="auto"/>
        <w:jc w:val="both"/>
        <w:rPr>
          <w:rFonts w:ascii="Times New Roman" w:eastAsia="Palatino Linotype" w:hAnsi="Times New Roman" w:cs="Times New Roman"/>
          <w:b/>
          <w:bCs/>
          <w:sz w:val="24"/>
          <w:szCs w:val="24"/>
        </w:rPr>
      </w:pPr>
    </w:p>
    <w:p w14:paraId="0B2F0008" w14:textId="5AED8A05" w:rsidR="00984DAF" w:rsidRDefault="00984DAF" w:rsidP="00CA32E3">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00E02F2E">
        <w:rPr>
          <w:rFonts w:ascii="Times New Roman" w:eastAsia="Palatino Linotype" w:hAnsi="Times New Roman" w:cs="Times New Roman"/>
          <w:sz w:val="24"/>
          <w:szCs w:val="24"/>
        </w:rPr>
        <w:t>17</w:t>
      </w:r>
      <w:r>
        <w:rPr>
          <w:rFonts w:ascii="Times New Roman" w:eastAsia="Palatino Linotype" w:hAnsi="Times New Roman" w:cs="Times New Roman"/>
          <w:sz w:val="24"/>
          <w:szCs w:val="24"/>
        </w:rPr>
        <w:t xml:space="preserve"> September, </w:t>
      </w:r>
      <w:r w:rsidR="00E02F2E">
        <w:rPr>
          <w:rFonts w:ascii="Times New Roman" w:eastAsia="Palatino Linotype" w:hAnsi="Times New Roman" w:cs="Times New Roman"/>
          <w:sz w:val="24"/>
          <w:szCs w:val="24"/>
        </w:rPr>
        <w:t>multiple</w:t>
      </w:r>
      <w:r>
        <w:rPr>
          <w:rFonts w:ascii="Times New Roman" w:eastAsia="Palatino Linotype" w:hAnsi="Times New Roman" w:cs="Times New Roman"/>
          <w:sz w:val="24"/>
          <w:szCs w:val="24"/>
        </w:rPr>
        <w:t xml:space="preserve"> secondary sources </w:t>
      </w:r>
      <w:r w:rsidR="00BA34CA">
        <w:rPr>
          <w:rFonts w:ascii="Times New Roman" w:eastAsia="Palatino Linotype" w:hAnsi="Times New Roman" w:cs="Times New Roman"/>
          <w:sz w:val="24"/>
          <w:szCs w:val="24"/>
        </w:rPr>
        <w:t xml:space="preserve">reported that on 15 September, five male </w:t>
      </w:r>
      <w:r w:rsidR="0026324F">
        <w:rPr>
          <w:rFonts w:ascii="Times New Roman" w:eastAsia="Palatino Linotype" w:hAnsi="Times New Roman" w:cs="Times New Roman"/>
          <w:sz w:val="24"/>
          <w:szCs w:val="24"/>
        </w:rPr>
        <w:t>civilians</w:t>
      </w:r>
      <w:r w:rsidR="0026324F">
        <w:rPr>
          <w:rFonts w:ascii="Times New Roman" w:eastAsia="Palatino Linotype" w:hAnsi="Times New Roman" w:cs="Times New Roman"/>
          <w:sz w:val="24"/>
          <w:szCs w:val="24"/>
        </w:rPr>
        <w:t xml:space="preserve"> from the Dinka </w:t>
      </w:r>
      <w:r w:rsidR="00BA34CA">
        <w:rPr>
          <w:rFonts w:ascii="Times New Roman" w:eastAsia="Palatino Linotype" w:hAnsi="Times New Roman" w:cs="Times New Roman"/>
          <w:sz w:val="24"/>
          <w:szCs w:val="24"/>
        </w:rPr>
        <w:t xml:space="preserve">Panyar were shot and killed and eight others </w:t>
      </w:r>
      <w:r w:rsidR="0026324F">
        <w:rPr>
          <w:rFonts w:ascii="Times New Roman" w:eastAsia="Palatino Linotype" w:hAnsi="Times New Roman" w:cs="Times New Roman"/>
          <w:sz w:val="24"/>
          <w:szCs w:val="24"/>
        </w:rPr>
        <w:t xml:space="preserve">were </w:t>
      </w:r>
      <w:r w:rsidR="00BA34CA">
        <w:rPr>
          <w:rFonts w:ascii="Times New Roman" w:eastAsia="Palatino Linotype" w:hAnsi="Times New Roman" w:cs="Times New Roman"/>
          <w:sz w:val="24"/>
          <w:szCs w:val="24"/>
        </w:rPr>
        <w:t>injured during violence between armed Panyar elements and allied armed Ru</w:t>
      </w:r>
      <w:r w:rsidR="005B6988">
        <w:rPr>
          <w:rFonts w:ascii="Times New Roman" w:eastAsia="Palatino Linotype" w:hAnsi="Times New Roman" w:cs="Times New Roman"/>
          <w:sz w:val="24"/>
          <w:szCs w:val="24"/>
        </w:rPr>
        <w:t>t</w:t>
      </w:r>
      <w:r w:rsidR="00BA34CA">
        <w:rPr>
          <w:rFonts w:ascii="Times New Roman" w:eastAsia="Palatino Linotype" w:hAnsi="Times New Roman" w:cs="Times New Roman"/>
          <w:sz w:val="24"/>
          <w:szCs w:val="24"/>
        </w:rPr>
        <w:t>rot, Waat, and Pagok elements (all under Dinka Gok</w:t>
      </w:r>
      <w:r w:rsidR="00EF065F">
        <w:rPr>
          <w:rFonts w:ascii="Times New Roman" w:eastAsia="Palatino Linotype" w:hAnsi="Times New Roman" w:cs="Times New Roman"/>
          <w:sz w:val="24"/>
          <w:szCs w:val="24"/>
        </w:rPr>
        <w:t xml:space="preserve"> section</w:t>
      </w:r>
      <w:r w:rsidR="00BA34CA">
        <w:rPr>
          <w:rFonts w:ascii="Times New Roman" w:eastAsia="Palatino Linotype" w:hAnsi="Times New Roman" w:cs="Times New Roman"/>
          <w:sz w:val="24"/>
          <w:szCs w:val="24"/>
        </w:rPr>
        <w:t xml:space="preserve">) in Malou village, Citcok Payam, Cueibet County. According to the sources, </w:t>
      </w:r>
      <w:r w:rsidR="00EF065F">
        <w:rPr>
          <w:rFonts w:ascii="Times New Roman" w:eastAsia="Palatino Linotype" w:hAnsi="Times New Roman" w:cs="Times New Roman"/>
          <w:sz w:val="24"/>
          <w:szCs w:val="24"/>
        </w:rPr>
        <w:t xml:space="preserve">a group of </w:t>
      </w:r>
      <w:r w:rsidR="00BA34CA">
        <w:rPr>
          <w:rFonts w:ascii="Times New Roman" w:eastAsia="Palatino Linotype" w:hAnsi="Times New Roman" w:cs="Times New Roman"/>
          <w:sz w:val="24"/>
          <w:szCs w:val="24"/>
        </w:rPr>
        <w:t>Panyar youths from Tiap-Tiap Paya</w:t>
      </w:r>
      <w:r w:rsidR="00EF065F">
        <w:rPr>
          <w:rFonts w:ascii="Times New Roman" w:eastAsia="Palatino Linotype" w:hAnsi="Times New Roman" w:cs="Times New Roman"/>
          <w:sz w:val="24"/>
          <w:szCs w:val="24"/>
        </w:rPr>
        <w:t>m who were</w:t>
      </w:r>
      <w:r w:rsidR="00BA34CA">
        <w:rPr>
          <w:rFonts w:ascii="Times New Roman" w:eastAsia="Palatino Linotype" w:hAnsi="Times New Roman" w:cs="Times New Roman"/>
          <w:sz w:val="24"/>
          <w:szCs w:val="24"/>
        </w:rPr>
        <w:t xml:space="preserve"> </w:t>
      </w:r>
      <w:r w:rsidR="002E54C6">
        <w:rPr>
          <w:rFonts w:ascii="Times New Roman" w:eastAsia="Palatino Linotype" w:hAnsi="Times New Roman" w:cs="Times New Roman"/>
          <w:sz w:val="24"/>
          <w:szCs w:val="24"/>
        </w:rPr>
        <w:t>return</w:t>
      </w:r>
      <w:r w:rsidR="00EF065F">
        <w:rPr>
          <w:rFonts w:ascii="Times New Roman" w:eastAsia="Palatino Linotype" w:hAnsi="Times New Roman" w:cs="Times New Roman"/>
          <w:sz w:val="24"/>
          <w:szCs w:val="24"/>
        </w:rPr>
        <w:t>ing</w:t>
      </w:r>
      <w:r w:rsidR="00BA34CA">
        <w:rPr>
          <w:rFonts w:ascii="Times New Roman" w:eastAsia="Palatino Linotype" w:hAnsi="Times New Roman" w:cs="Times New Roman"/>
          <w:sz w:val="24"/>
          <w:szCs w:val="24"/>
        </w:rPr>
        <w:t xml:space="preserve"> to their area through Citcok Payam from a dowry payment fired some shots in the air</w:t>
      </w:r>
      <w:r w:rsidR="00EF065F">
        <w:rPr>
          <w:rFonts w:ascii="Times New Roman" w:eastAsia="Palatino Linotype" w:hAnsi="Times New Roman" w:cs="Times New Roman"/>
          <w:sz w:val="24"/>
          <w:szCs w:val="24"/>
        </w:rPr>
        <w:t xml:space="preserve">, which </w:t>
      </w:r>
      <w:r w:rsidR="00BA34CA">
        <w:rPr>
          <w:rFonts w:ascii="Times New Roman" w:eastAsia="Palatino Linotype" w:hAnsi="Times New Roman" w:cs="Times New Roman"/>
          <w:sz w:val="24"/>
          <w:szCs w:val="24"/>
        </w:rPr>
        <w:t>provoked the Ru</w:t>
      </w:r>
      <w:r w:rsidR="005B6988">
        <w:rPr>
          <w:rFonts w:ascii="Times New Roman" w:eastAsia="Palatino Linotype" w:hAnsi="Times New Roman" w:cs="Times New Roman"/>
          <w:sz w:val="24"/>
          <w:szCs w:val="24"/>
        </w:rPr>
        <w:t>t</w:t>
      </w:r>
      <w:r w:rsidR="00BA34CA">
        <w:rPr>
          <w:rFonts w:ascii="Times New Roman" w:eastAsia="Palatino Linotype" w:hAnsi="Times New Roman" w:cs="Times New Roman"/>
          <w:sz w:val="24"/>
          <w:szCs w:val="24"/>
        </w:rPr>
        <w:t xml:space="preserve">rot youths, who </w:t>
      </w:r>
      <w:r w:rsidR="00EF065F">
        <w:rPr>
          <w:rFonts w:ascii="Times New Roman" w:eastAsia="Palatino Linotype" w:hAnsi="Times New Roman" w:cs="Times New Roman"/>
          <w:sz w:val="24"/>
          <w:szCs w:val="24"/>
        </w:rPr>
        <w:t>together with</w:t>
      </w:r>
      <w:r w:rsidR="00BA34CA">
        <w:rPr>
          <w:rFonts w:ascii="Times New Roman" w:eastAsia="Palatino Linotype" w:hAnsi="Times New Roman" w:cs="Times New Roman"/>
          <w:sz w:val="24"/>
          <w:szCs w:val="24"/>
        </w:rPr>
        <w:t xml:space="preserve"> armed Waat and Pagok elements </w:t>
      </w:r>
      <w:r w:rsidR="00EF065F">
        <w:rPr>
          <w:rFonts w:ascii="Times New Roman" w:eastAsia="Palatino Linotype" w:hAnsi="Times New Roman" w:cs="Times New Roman"/>
          <w:sz w:val="24"/>
          <w:szCs w:val="24"/>
        </w:rPr>
        <w:t>mobilized and</w:t>
      </w:r>
      <w:r w:rsidR="00BA34CA">
        <w:rPr>
          <w:rFonts w:ascii="Times New Roman" w:eastAsia="Palatino Linotype" w:hAnsi="Times New Roman" w:cs="Times New Roman"/>
          <w:sz w:val="24"/>
          <w:szCs w:val="24"/>
        </w:rPr>
        <w:t xml:space="preserve"> </w:t>
      </w:r>
      <w:r w:rsidR="00EF065F">
        <w:rPr>
          <w:rFonts w:ascii="Times New Roman" w:eastAsia="Palatino Linotype" w:hAnsi="Times New Roman" w:cs="Times New Roman"/>
          <w:sz w:val="24"/>
          <w:szCs w:val="24"/>
        </w:rPr>
        <w:t>ambushed</w:t>
      </w:r>
      <w:r w:rsidR="00BA34CA">
        <w:rPr>
          <w:rFonts w:ascii="Times New Roman" w:eastAsia="Palatino Linotype" w:hAnsi="Times New Roman" w:cs="Times New Roman"/>
          <w:sz w:val="24"/>
          <w:szCs w:val="24"/>
        </w:rPr>
        <w:t xml:space="preserve"> </w:t>
      </w:r>
      <w:r w:rsidR="00EF065F">
        <w:rPr>
          <w:rFonts w:ascii="Times New Roman" w:eastAsia="Palatino Linotype" w:hAnsi="Times New Roman" w:cs="Times New Roman"/>
          <w:sz w:val="24"/>
          <w:szCs w:val="24"/>
        </w:rPr>
        <w:t>the</w:t>
      </w:r>
      <w:r w:rsidR="00BA34CA">
        <w:rPr>
          <w:rFonts w:ascii="Times New Roman" w:eastAsia="Palatino Linotype" w:hAnsi="Times New Roman" w:cs="Times New Roman"/>
          <w:sz w:val="24"/>
          <w:szCs w:val="24"/>
        </w:rPr>
        <w:t xml:space="preserve"> Panyar youths in Malou village. In the ensuing confrontation, five male Panyar civilians were shot and killed and eight others</w:t>
      </w:r>
      <w:r w:rsidR="00EF065F">
        <w:rPr>
          <w:rFonts w:ascii="Times New Roman" w:eastAsia="Palatino Linotype" w:hAnsi="Times New Roman" w:cs="Times New Roman"/>
          <w:sz w:val="24"/>
          <w:szCs w:val="24"/>
        </w:rPr>
        <w:t xml:space="preserve"> were</w:t>
      </w:r>
      <w:r w:rsidR="00BA34CA">
        <w:rPr>
          <w:rFonts w:ascii="Times New Roman" w:eastAsia="Palatino Linotype" w:hAnsi="Times New Roman" w:cs="Times New Roman"/>
          <w:sz w:val="24"/>
          <w:szCs w:val="24"/>
        </w:rPr>
        <w:t xml:space="preserve"> injured</w:t>
      </w:r>
      <w:r w:rsidR="00EF065F">
        <w:rPr>
          <w:rFonts w:ascii="Times New Roman" w:eastAsia="Palatino Linotype" w:hAnsi="Times New Roman" w:cs="Times New Roman"/>
          <w:sz w:val="24"/>
          <w:szCs w:val="24"/>
        </w:rPr>
        <w:t xml:space="preserve">. Two </w:t>
      </w:r>
      <w:r w:rsidR="00BA34CA">
        <w:rPr>
          <w:rFonts w:ascii="Times New Roman" w:eastAsia="Palatino Linotype" w:hAnsi="Times New Roman" w:cs="Times New Roman"/>
          <w:sz w:val="24"/>
          <w:szCs w:val="24"/>
        </w:rPr>
        <w:t>armed Ru</w:t>
      </w:r>
      <w:r w:rsidR="005B6988">
        <w:rPr>
          <w:rFonts w:ascii="Times New Roman" w:eastAsia="Palatino Linotype" w:hAnsi="Times New Roman" w:cs="Times New Roman"/>
          <w:sz w:val="24"/>
          <w:szCs w:val="24"/>
        </w:rPr>
        <w:t>t</w:t>
      </w:r>
      <w:r w:rsidR="00BA34CA">
        <w:rPr>
          <w:rFonts w:ascii="Times New Roman" w:eastAsia="Palatino Linotype" w:hAnsi="Times New Roman" w:cs="Times New Roman"/>
          <w:sz w:val="24"/>
          <w:szCs w:val="24"/>
        </w:rPr>
        <w:t xml:space="preserve">rot </w:t>
      </w:r>
      <w:r w:rsidR="00EF065F">
        <w:rPr>
          <w:rFonts w:ascii="Times New Roman" w:eastAsia="Palatino Linotype" w:hAnsi="Times New Roman" w:cs="Times New Roman"/>
          <w:sz w:val="24"/>
          <w:szCs w:val="24"/>
        </w:rPr>
        <w:t xml:space="preserve">elements were also reportedly </w:t>
      </w:r>
      <w:r w:rsidR="00BA34CA">
        <w:rPr>
          <w:rFonts w:ascii="Times New Roman" w:eastAsia="Palatino Linotype" w:hAnsi="Times New Roman" w:cs="Times New Roman"/>
          <w:sz w:val="24"/>
          <w:szCs w:val="24"/>
        </w:rPr>
        <w:t xml:space="preserve">shot and killed and five others </w:t>
      </w:r>
      <w:r w:rsidR="00EF065F">
        <w:rPr>
          <w:rFonts w:ascii="Times New Roman" w:eastAsia="Palatino Linotype" w:hAnsi="Times New Roman" w:cs="Times New Roman"/>
          <w:sz w:val="24"/>
          <w:szCs w:val="24"/>
        </w:rPr>
        <w:t xml:space="preserve">were </w:t>
      </w:r>
      <w:r w:rsidR="00BA34CA">
        <w:rPr>
          <w:rFonts w:ascii="Times New Roman" w:eastAsia="Palatino Linotype" w:hAnsi="Times New Roman" w:cs="Times New Roman"/>
          <w:sz w:val="24"/>
          <w:szCs w:val="24"/>
        </w:rPr>
        <w:t>injured including two from the Waat clan.</w:t>
      </w:r>
    </w:p>
    <w:p w14:paraId="5BFF43CA" w14:textId="77777777" w:rsidR="00AA6785" w:rsidRDefault="00AA6785" w:rsidP="00CA32E3">
      <w:pPr>
        <w:spacing w:after="0" w:line="240" w:lineRule="auto"/>
        <w:jc w:val="both"/>
        <w:rPr>
          <w:rFonts w:ascii="Times New Roman" w:eastAsia="Palatino Linotype" w:hAnsi="Times New Roman" w:cs="Times New Roman"/>
          <w:i/>
          <w:iCs/>
          <w:sz w:val="24"/>
          <w:szCs w:val="24"/>
        </w:rPr>
      </w:pPr>
    </w:p>
    <w:p w14:paraId="5AD2F176" w14:textId="3E299328" w:rsidR="00BA34CA" w:rsidRPr="00AA6785" w:rsidRDefault="00BA34CA" w:rsidP="00CA32E3">
      <w:pPr>
        <w:spacing w:after="0" w:line="240" w:lineRule="auto"/>
        <w:ind w:left="360"/>
        <w:jc w:val="both"/>
        <w:rPr>
          <w:rFonts w:ascii="Times New Roman" w:eastAsia="Palatino Linotype" w:hAnsi="Times New Roman" w:cs="Times New Roman"/>
          <w:i/>
          <w:iCs/>
          <w:sz w:val="24"/>
          <w:szCs w:val="24"/>
        </w:rPr>
      </w:pPr>
      <w:r w:rsidRPr="00AA6785">
        <w:rPr>
          <w:rFonts w:ascii="Times New Roman" w:eastAsia="Palatino Linotype" w:hAnsi="Times New Roman" w:cs="Times New Roman"/>
          <w:i/>
          <w:iCs/>
          <w:sz w:val="24"/>
          <w:szCs w:val="24"/>
        </w:rPr>
        <w:t xml:space="preserve">Comment: This attack on the Panyar youths </w:t>
      </w:r>
      <w:r w:rsidR="005B6988" w:rsidRPr="00AA6785">
        <w:rPr>
          <w:rFonts w:ascii="Times New Roman" w:eastAsia="Palatino Linotype" w:hAnsi="Times New Roman" w:cs="Times New Roman"/>
          <w:i/>
          <w:iCs/>
          <w:sz w:val="24"/>
          <w:szCs w:val="24"/>
        </w:rPr>
        <w:t xml:space="preserve">was allegedly linked to a violent history between the Panyar clan and the Waat together with the allied Rutrot and Pagor clans in Cueibet County. </w:t>
      </w:r>
    </w:p>
    <w:p w14:paraId="78A7E706" w14:textId="77777777" w:rsidR="00AA6785" w:rsidRDefault="00AA6785" w:rsidP="00CA32E3">
      <w:pPr>
        <w:spacing w:after="0" w:line="240" w:lineRule="auto"/>
        <w:jc w:val="both"/>
        <w:rPr>
          <w:rFonts w:ascii="Times New Roman" w:eastAsia="Palatino Linotype" w:hAnsi="Times New Roman" w:cs="Times New Roman"/>
          <w:sz w:val="24"/>
          <w:szCs w:val="24"/>
        </w:rPr>
      </w:pPr>
    </w:p>
    <w:p w14:paraId="17C5A506" w14:textId="77777777" w:rsidR="00CA32E3" w:rsidRDefault="00CA32E3" w:rsidP="00CA32E3">
      <w:pPr>
        <w:spacing w:after="0" w:line="240" w:lineRule="auto"/>
        <w:jc w:val="both"/>
        <w:rPr>
          <w:rFonts w:ascii="Times New Roman" w:eastAsia="Palatino Linotype" w:hAnsi="Times New Roman" w:cs="Times New Roman"/>
          <w:sz w:val="24"/>
          <w:szCs w:val="24"/>
        </w:rPr>
      </w:pPr>
    </w:p>
    <w:p w14:paraId="26EE1C9F" w14:textId="77777777" w:rsidR="00CA32E3" w:rsidRDefault="00CA32E3" w:rsidP="00CA32E3">
      <w:pPr>
        <w:spacing w:after="0" w:line="240" w:lineRule="auto"/>
        <w:jc w:val="both"/>
        <w:rPr>
          <w:rFonts w:ascii="Times New Roman" w:eastAsia="Palatino Linotype" w:hAnsi="Times New Roman" w:cs="Times New Roman"/>
          <w:sz w:val="24"/>
          <w:szCs w:val="24"/>
        </w:rPr>
      </w:pPr>
    </w:p>
    <w:p w14:paraId="3AD07465" w14:textId="29C5B29E" w:rsidR="00905180" w:rsidRPr="009E10AD" w:rsidRDefault="00966535" w:rsidP="00CA32E3">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lastRenderedPageBreak/>
        <w:t>Warrap</w:t>
      </w:r>
    </w:p>
    <w:p w14:paraId="7172498E" w14:textId="77777777" w:rsidR="00966535" w:rsidRDefault="00966535" w:rsidP="00CA32E3">
      <w:pPr>
        <w:spacing w:after="0" w:line="240" w:lineRule="auto"/>
        <w:jc w:val="both"/>
        <w:rPr>
          <w:rFonts w:ascii="Times New Roman" w:eastAsia="Palatino Linotype" w:hAnsi="Times New Roman" w:cs="Times New Roman"/>
          <w:sz w:val="24"/>
          <w:szCs w:val="24"/>
        </w:rPr>
      </w:pPr>
    </w:p>
    <w:p w14:paraId="74568F52" w14:textId="5162E662" w:rsidR="00966535" w:rsidRPr="00966535" w:rsidRDefault="002E54C6" w:rsidP="00CA32E3">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17 September</w:t>
      </w:r>
      <w:r w:rsidR="00EF065F">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three </w:t>
      </w:r>
      <w:r w:rsidR="00EF065F">
        <w:rPr>
          <w:rFonts w:ascii="Times New Roman" w:eastAsia="Palatino Linotype" w:hAnsi="Times New Roman" w:cs="Times New Roman"/>
          <w:sz w:val="24"/>
          <w:szCs w:val="24"/>
        </w:rPr>
        <w:t>prim</w:t>
      </w:r>
      <w:r>
        <w:rPr>
          <w:rFonts w:ascii="Times New Roman" w:eastAsia="Palatino Linotype" w:hAnsi="Times New Roman" w:cs="Times New Roman"/>
          <w:sz w:val="24"/>
          <w:szCs w:val="24"/>
        </w:rPr>
        <w:t xml:space="preserve">ary sources reported that on 16 September, armed Nuer elements from Unity State shot and injure two male </w:t>
      </w:r>
      <w:r w:rsidR="00EF065F">
        <w:rPr>
          <w:rFonts w:ascii="Times New Roman" w:eastAsia="Palatino Linotype" w:hAnsi="Times New Roman" w:cs="Times New Roman"/>
          <w:sz w:val="24"/>
          <w:szCs w:val="24"/>
        </w:rPr>
        <w:t xml:space="preserve">civilians </w:t>
      </w:r>
      <w:r w:rsidR="00EF065F">
        <w:rPr>
          <w:rFonts w:ascii="Times New Roman" w:eastAsia="Palatino Linotype" w:hAnsi="Times New Roman" w:cs="Times New Roman"/>
          <w:sz w:val="24"/>
          <w:szCs w:val="24"/>
        </w:rPr>
        <w:t xml:space="preserve">from the </w:t>
      </w:r>
      <w:r>
        <w:rPr>
          <w:rFonts w:ascii="Times New Roman" w:eastAsia="Palatino Linotype" w:hAnsi="Times New Roman" w:cs="Times New Roman"/>
          <w:sz w:val="24"/>
          <w:szCs w:val="24"/>
        </w:rPr>
        <w:t>Dinka Twic Mayardit</w:t>
      </w:r>
      <w:r w:rsidR="00EF065F">
        <w:rPr>
          <w:rFonts w:ascii="Times New Roman" w:eastAsia="Palatino Linotype" w:hAnsi="Times New Roman" w:cs="Times New Roman"/>
          <w:sz w:val="24"/>
          <w:szCs w:val="24"/>
        </w:rPr>
        <w:t xml:space="preserve"> community</w:t>
      </w:r>
      <w:r>
        <w:rPr>
          <w:rFonts w:ascii="Times New Roman" w:eastAsia="Palatino Linotype" w:hAnsi="Times New Roman" w:cs="Times New Roman"/>
          <w:sz w:val="24"/>
          <w:szCs w:val="24"/>
        </w:rPr>
        <w:t xml:space="preserve"> in Abayok village, Turalei Payam, Twic County. According to the sources, the </w:t>
      </w:r>
      <w:r w:rsidR="00EF065F">
        <w:rPr>
          <w:rFonts w:ascii="Times New Roman" w:eastAsia="Palatino Linotype" w:hAnsi="Times New Roman" w:cs="Times New Roman"/>
          <w:sz w:val="24"/>
          <w:szCs w:val="24"/>
        </w:rPr>
        <w:t xml:space="preserve">armed Nuer elements </w:t>
      </w:r>
      <w:r w:rsidR="00EF065F">
        <w:rPr>
          <w:rFonts w:ascii="Times New Roman" w:eastAsia="Palatino Linotype" w:hAnsi="Times New Roman" w:cs="Times New Roman"/>
          <w:sz w:val="24"/>
          <w:szCs w:val="24"/>
        </w:rPr>
        <w:t>attacked and</w:t>
      </w:r>
      <w:r>
        <w:rPr>
          <w:rFonts w:ascii="Times New Roman" w:eastAsia="Palatino Linotype" w:hAnsi="Times New Roman" w:cs="Times New Roman"/>
          <w:sz w:val="24"/>
          <w:szCs w:val="24"/>
        </w:rPr>
        <w:t xml:space="preserve"> opened fire on a group of Dinka Twic Mayardit herders while they were grazing and preparing to milk their cattle in Abayok village, injuring </w:t>
      </w:r>
      <w:r w:rsidR="00EF065F">
        <w:rPr>
          <w:rFonts w:ascii="Times New Roman" w:eastAsia="Palatino Linotype" w:hAnsi="Times New Roman" w:cs="Times New Roman"/>
          <w:sz w:val="24"/>
          <w:szCs w:val="24"/>
        </w:rPr>
        <w:t>two</w:t>
      </w:r>
      <w:r>
        <w:rPr>
          <w:rFonts w:ascii="Times New Roman" w:eastAsia="Palatino Linotype" w:hAnsi="Times New Roman" w:cs="Times New Roman"/>
          <w:sz w:val="24"/>
          <w:szCs w:val="24"/>
        </w:rPr>
        <w:t xml:space="preserve">. </w:t>
      </w:r>
      <w:r w:rsidR="00EF065F">
        <w:rPr>
          <w:rFonts w:ascii="Times New Roman" w:eastAsia="Palatino Linotype" w:hAnsi="Times New Roman" w:cs="Times New Roman"/>
          <w:sz w:val="24"/>
          <w:szCs w:val="24"/>
        </w:rPr>
        <w:t>The attackers also</w:t>
      </w:r>
      <w:r>
        <w:rPr>
          <w:rFonts w:ascii="Times New Roman" w:eastAsia="Palatino Linotype" w:hAnsi="Times New Roman" w:cs="Times New Roman"/>
          <w:sz w:val="24"/>
          <w:szCs w:val="24"/>
        </w:rPr>
        <w:t xml:space="preserve"> raided 12 heads of cattle and fled </w:t>
      </w:r>
      <w:r w:rsidR="00EF065F">
        <w:rPr>
          <w:rFonts w:ascii="Times New Roman" w:eastAsia="Palatino Linotype" w:hAnsi="Times New Roman" w:cs="Times New Roman"/>
          <w:sz w:val="24"/>
          <w:szCs w:val="24"/>
        </w:rPr>
        <w:t>back</w:t>
      </w:r>
      <w:r>
        <w:rPr>
          <w:rFonts w:ascii="Times New Roman" w:eastAsia="Palatino Linotype" w:hAnsi="Times New Roman" w:cs="Times New Roman"/>
          <w:sz w:val="24"/>
          <w:szCs w:val="24"/>
        </w:rPr>
        <w:t xml:space="preserve"> into Unity State</w:t>
      </w:r>
      <w:r w:rsidR="008B5711">
        <w:rPr>
          <w:rFonts w:ascii="Times New Roman" w:eastAsia="Palatino Linotype" w:hAnsi="Times New Roman" w:cs="Times New Roman"/>
          <w:sz w:val="24"/>
          <w:szCs w:val="24"/>
        </w:rPr>
        <w:t xml:space="preserve">. The injured victims were </w:t>
      </w:r>
      <w:r w:rsidR="00EF065F">
        <w:rPr>
          <w:rFonts w:ascii="Times New Roman" w:eastAsia="Palatino Linotype" w:hAnsi="Times New Roman" w:cs="Times New Roman"/>
          <w:sz w:val="24"/>
          <w:szCs w:val="24"/>
        </w:rPr>
        <w:t xml:space="preserve">evacuated </w:t>
      </w:r>
      <w:r w:rsidR="008B5711">
        <w:rPr>
          <w:rFonts w:ascii="Times New Roman" w:eastAsia="Palatino Linotype" w:hAnsi="Times New Roman" w:cs="Times New Roman"/>
          <w:sz w:val="24"/>
          <w:szCs w:val="24"/>
        </w:rPr>
        <w:t xml:space="preserve">to a health </w:t>
      </w:r>
      <w:r w:rsidR="00EF065F">
        <w:rPr>
          <w:rFonts w:ascii="Times New Roman" w:eastAsia="Palatino Linotype" w:hAnsi="Times New Roman" w:cs="Times New Roman"/>
          <w:sz w:val="24"/>
          <w:szCs w:val="24"/>
        </w:rPr>
        <w:t xml:space="preserve">care </w:t>
      </w:r>
      <w:r w:rsidR="008B5711">
        <w:rPr>
          <w:rFonts w:ascii="Times New Roman" w:eastAsia="Palatino Linotype" w:hAnsi="Times New Roman" w:cs="Times New Roman"/>
          <w:sz w:val="24"/>
          <w:szCs w:val="24"/>
        </w:rPr>
        <w:t xml:space="preserve">facility in Turalei </w:t>
      </w:r>
      <w:r w:rsidR="00EF065F">
        <w:rPr>
          <w:rFonts w:ascii="Times New Roman" w:eastAsia="Palatino Linotype" w:hAnsi="Times New Roman" w:cs="Times New Roman"/>
          <w:sz w:val="24"/>
          <w:szCs w:val="24"/>
        </w:rPr>
        <w:t>T</w:t>
      </w:r>
      <w:r w:rsidR="008B5711">
        <w:rPr>
          <w:rFonts w:ascii="Times New Roman" w:eastAsia="Palatino Linotype" w:hAnsi="Times New Roman" w:cs="Times New Roman"/>
          <w:sz w:val="24"/>
          <w:szCs w:val="24"/>
        </w:rPr>
        <w:t xml:space="preserve">own for </w:t>
      </w:r>
      <w:r w:rsidR="00EF065F">
        <w:rPr>
          <w:rFonts w:ascii="Times New Roman" w:eastAsia="Palatino Linotype" w:hAnsi="Times New Roman" w:cs="Times New Roman"/>
          <w:sz w:val="24"/>
          <w:szCs w:val="24"/>
        </w:rPr>
        <w:t xml:space="preserve">medical </w:t>
      </w:r>
      <w:r w:rsidR="008B5711">
        <w:rPr>
          <w:rFonts w:ascii="Times New Roman" w:eastAsia="Palatino Linotype" w:hAnsi="Times New Roman" w:cs="Times New Roman"/>
          <w:sz w:val="24"/>
          <w:szCs w:val="24"/>
        </w:rPr>
        <w:t xml:space="preserve">treatment. </w:t>
      </w:r>
    </w:p>
    <w:p w14:paraId="48D325BD" w14:textId="77777777" w:rsidR="00225C6B" w:rsidRDefault="00225C6B" w:rsidP="00CA32E3">
      <w:pPr>
        <w:spacing w:after="0" w:line="240" w:lineRule="auto"/>
        <w:jc w:val="both"/>
        <w:rPr>
          <w:rFonts w:ascii="Times New Roman" w:eastAsia="Palatino Linotype" w:hAnsi="Times New Roman" w:cs="Times New Roman"/>
          <w:sz w:val="24"/>
          <w:szCs w:val="24"/>
        </w:rPr>
      </w:pPr>
    </w:p>
    <w:p w14:paraId="44ACE8A0" w14:textId="463D1A40" w:rsidR="008B5711" w:rsidRPr="008B5711" w:rsidRDefault="008B5711" w:rsidP="00CA32E3">
      <w:pPr>
        <w:spacing w:after="0" w:line="240" w:lineRule="auto"/>
        <w:jc w:val="both"/>
        <w:rPr>
          <w:rFonts w:ascii="Times New Roman" w:eastAsia="Palatino Linotype" w:hAnsi="Times New Roman" w:cs="Times New Roman"/>
          <w:b/>
          <w:bCs/>
          <w:sz w:val="24"/>
          <w:szCs w:val="24"/>
        </w:rPr>
      </w:pPr>
      <w:r w:rsidRPr="008B5711">
        <w:rPr>
          <w:rFonts w:ascii="Times New Roman" w:eastAsia="Palatino Linotype" w:hAnsi="Times New Roman" w:cs="Times New Roman"/>
          <w:b/>
          <w:bCs/>
          <w:sz w:val="24"/>
          <w:szCs w:val="24"/>
        </w:rPr>
        <w:t>Western Bahr el Ghazal</w:t>
      </w:r>
    </w:p>
    <w:p w14:paraId="719E3EB4" w14:textId="77777777" w:rsidR="008B5711" w:rsidRDefault="008B5711" w:rsidP="00CA32E3">
      <w:pPr>
        <w:spacing w:after="0" w:line="240" w:lineRule="auto"/>
        <w:jc w:val="both"/>
        <w:rPr>
          <w:rFonts w:ascii="Times New Roman" w:eastAsia="Palatino Linotype" w:hAnsi="Times New Roman" w:cs="Times New Roman"/>
          <w:sz w:val="24"/>
          <w:szCs w:val="24"/>
        </w:rPr>
      </w:pPr>
    </w:p>
    <w:p w14:paraId="2F8D3F75" w14:textId="33473D07" w:rsidR="008B5711" w:rsidRDefault="008B5711" w:rsidP="00CA32E3">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17 September, one primary source and one secondary source reported that on 20 April, </w:t>
      </w:r>
      <w:r w:rsidR="00EF065F">
        <w:rPr>
          <w:rFonts w:ascii="Times New Roman" w:eastAsia="Palatino Linotype" w:hAnsi="Times New Roman" w:cs="Times New Roman"/>
          <w:sz w:val="24"/>
          <w:szCs w:val="24"/>
        </w:rPr>
        <w:t>one</w:t>
      </w:r>
      <w:r>
        <w:rPr>
          <w:rFonts w:ascii="Times New Roman" w:eastAsia="Palatino Linotype" w:hAnsi="Times New Roman" w:cs="Times New Roman"/>
          <w:sz w:val="24"/>
          <w:szCs w:val="24"/>
        </w:rPr>
        <w:t xml:space="preserve"> </w:t>
      </w:r>
      <w:r w:rsidR="00EF065F">
        <w:rPr>
          <w:rFonts w:ascii="Times New Roman" w:eastAsia="Palatino Linotype" w:hAnsi="Times New Roman" w:cs="Times New Roman"/>
          <w:sz w:val="24"/>
          <w:szCs w:val="24"/>
        </w:rPr>
        <w:t>SSPDF</w:t>
      </w:r>
      <w:r w:rsidR="00EF065F">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 xml:space="preserve">soldier abducted and raped </w:t>
      </w:r>
      <w:r w:rsidR="00EF065F">
        <w:rPr>
          <w:rFonts w:ascii="Times New Roman" w:eastAsia="Palatino Linotype" w:hAnsi="Times New Roman" w:cs="Times New Roman"/>
          <w:sz w:val="24"/>
          <w:szCs w:val="24"/>
        </w:rPr>
        <w:t>a</w:t>
      </w:r>
      <w:r>
        <w:rPr>
          <w:rFonts w:ascii="Times New Roman" w:eastAsia="Palatino Linotype" w:hAnsi="Times New Roman" w:cs="Times New Roman"/>
          <w:sz w:val="24"/>
          <w:szCs w:val="24"/>
        </w:rPr>
        <w:t xml:space="preserve"> 13-year-old girl from the Dinka community in Wau municipality, Wau County. According to the sources, the soldier abducted the survivor </w:t>
      </w:r>
      <w:r w:rsidR="003A501D">
        <w:rPr>
          <w:rFonts w:ascii="Times New Roman" w:eastAsia="Palatino Linotype" w:hAnsi="Times New Roman" w:cs="Times New Roman"/>
          <w:sz w:val="24"/>
          <w:szCs w:val="24"/>
        </w:rPr>
        <w:t xml:space="preserve">and took her </w:t>
      </w:r>
      <w:r>
        <w:rPr>
          <w:rFonts w:ascii="Times New Roman" w:eastAsia="Palatino Linotype" w:hAnsi="Times New Roman" w:cs="Times New Roman"/>
          <w:sz w:val="24"/>
          <w:szCs w:val="24"/>
        </w:rPr>
        <w:t xml:space="preserve">to his home </w:t>
      </w:r>
      <w:r w:rsidR="003A501D">
        <w:rPr>
          <w:rFonts w:ascii="Times New Roman" w:eastAsia="Palatino Linotype" w:hAnsi="Times New Roman" w:cs="Times New Roman"/>
          <w:sz w:val="24"/>
          <w:szCs w:val="24"/>
        </w:rPr>
        <w:t>and raped her, before being</w:t>
      </w:r>
      <w:r>
        <w:rPr>
          <w:rFonts w:ascii="Times New Roman" w:eastAsia="Palatino Linotype" w:hAnsi="Times New Roman" w:cs="Times New Roman"/>
          <w:sz w:val="24"/>
          <w:szCs w:val="24"/>
        </w:rPr>
        <w:t xml:space="preserve"> released later the same day. Reportedly, </w:t>
      </w:r>
      <w:r w:rsidR="00EA5EE3">
        <w:rPr>
          <w:rFonts w:ascii="Times New Roman" w:eastAsia="Palatino Linotype" w:hAnsi="Times New Roman" w:cs="Times New Roman"/>
          <w:sz w:val="24"/>
          <w:szCs w:val="24"/>
        </w:rPr>
        <w:t xml:space="preserve">under false pretense to pay dowry to the family of the </w:t>
      </w:r>
      <w:r w:rsidR="003A501D">
        <w:rPr>
          <w:rFonts w:ascii="Times New Roman" w:eastAsia="Palatino Linotype" w:hAnsi="Times New Roman" w:cs="Times New Roman"/>
          <w:sz w:val="24"/>
          <w:szCs w:val="24"/>
        </w:rPr>
        <w:t>survivor</w:t>
      </w:r>
      <w:r w:rsidR="00EA5EE3">
        <w:rPr>
          <w:rFonts w:ascii="Times New Roman" w:eastAsia="Palatino Linotype" w:hAnsi="Times New Roman" w:cs="Times New Roman"/>
          <w:sz w:val="24"/>
          <w:szCs w:val="24"/>
        </w:rPr>
        <w:t xml:space="preserve">, the soldier took the victim to his village for four months and on 16 September, the victim’s family filed a complaint at the Wau </w:t>
      </w:r>
      <w:r w:rsidR="003A501D">
        <w:rPr>
          <w:rFonts w:ascii="Times New Roman" w:eastAsia="Palatino Linotype" w:hAnsi="Times New Roman" w:cs="Times New Roman"/>
          <w:sz w:val="24"/>
          <w:szCs w:val="24"/>
        </w:rPr>
        <w:t>T</w:t>
      </w:r>
      <w:r w:rsidR="00EA5EE3">
        <w:rPr>
          <w:rFonts w:ascii="Times New Roman" w:eastAsia="Palatino Linotype" w:hAnsi="Times New Roman" w:cs="Times New Roman"/>
          <w:sz w:val="24"/>
          <w:szCs w:val="24"/>
        </w:rPr>
        <w:t xml:space="preserve">own Police Station against the SSPDF soldier for failure to pay the dowry. An arrest warrant was issued against the soldier, and a letter was sent by the police to the SSPDF commander to hand over the suspect for investigation. </w:t>
      </w:r>
    </w:p>
    <w:p w14:paraId="1E094178" w14:textId="77777777" w:rsidR="00AA6785" w:rsidRDefault="00AA6785" w:rsidP="00CA32E3">
      <w:pPr>
        <w:spacing w:after="0" w:line="240" w:lineRule="auto"/>
        <w:jc w:val="both"/>
        <w:rPr>
          <w:rFonts w:ascii="Times New Roman" w:eastAsia="Palatino Linotype" w:hAnsi="Times New Roman" w:cs="Times New Roman"/>
          <w:i/>
          <w:iCs/>
          <w:sz w:val="24"/>
          <w:szCs w:val="24"/>
        </w:rPr>
      </w:pPr>
    </w:p>
    <w:p w14:paraId="3FA97D40" w14:textId="68C1AC0E" w:rsidR="00EA5EE3" w:rsidRPr="003A501D" w:rsidRDefault="00EA5EE3" w:rsidP="00CA32E3">
      <w:pPr>
        <w:spacing w:after="0" w:line="240" w:lineRule="auto"/>
        <w:ind w:left="360"/>
        <w:jc w:val="both"/>
        <w:rPr>
          <w:rFonts w:ascii="Times New Roman" w:eastAsia="Palatino Linotype" w:hAnsi="Times New Roman" w:cs="Times New Roman"/>
          <w:i/>
          <w:iCs/>
          <w:sz w:val="24"/>
          <w:szCs w:val="24"/>
        </w:rPr>
      </w:pPr>
      <w:r w:rsidRPr="003A501D">
        <w:rPr>
          <w:rFonts w:ascii="Times New Roman" w:eastAsia="Palatino Linotype" w:hAnsi="Times New Roman" w:cs="Times New Roman"/>
          <w:i/>
          <w:iCs/>
          <w:sz w:val="24"/>
          <w:szCs w:val="24"/>
        </w:rPr>
        <w:t xml:space="preserve">Comment: </w:t>
      </w:r>
      <w:r w:rsidR="003A501D" w:rsidRPr="003A501D">
        <w:rPr>
          <w:rFonts w:ascii="Times New Roman" w:hAnsi="Times New Roman" w:cs="Times New Roman"/>
          <w:i/>
          <w:iCs/>
          <w:sz w:val="24"/>
          <w:szCs w:val="24"/>
        </w:rPr>
        <w:t xml:space="preserve">HRD will continue </w:t>
      </w:r>
      <w:r w:rsidR="003A501D" w:rsidRPr="003A501D">
        <w:rPr>
          <w:rFonts w:ascii="Times New Roman" w:hAnsi="Times New Roman" w:cs="Times New Roman"/>
          <w:i/>
          <w:iCs/>
          <w:sz w:val="24"/>
          <w:szCs w:val="24"/>
        </w:rPr>
        <w:t xml:space="preserve">to </w:t>
      </w:r>
      <w:r w:rsidR="003A501D" w:rsidRPr="003A501D">
        <w:rPr>
          <w:rFonts w:ascii="Times New Roman" w:hAnsi="Times New Roman" w:cs="Times New Roman"/>
          <w:i/>
          <w:iCs/>
          <w:sz w:val="24"/>
          <w:szCs w:val="24"/>
        </w:rPr>
        <w:t>monitor th</w:t>
      </w:r>
      <w:r w:rsidR="003A501D" w:rsidRPr="003A501D">
        <w:rPr>
          <w:rFonts w:ascii="Times New Roman" w:hAnsi="Times New Roman" w:cs="Times New Roman"/>
          <w:i/>
          <w:iCs/>
          <w:sz w:val="24"/>
          <w:szCs w:val="24"/>
        </w:rPr>
        <w:t>e</w:t>
      </w:r>
      <w:r w:rsidR="003A501D" w:rsidRPr="003A501D">
        <w:rPr>
          <w:rFonts w:ascii="Times New Roman" w:hAnsi="Times New Roman" w:cs="Times New Roman"/>
          <w:i/>
          <w:iCs/>
          <w:sz w:val="24"/>
          <w:szCs w:val="24"/>
        </w:rPr>
        <w:t xml:space="preserve"> case </w:t>
      </w:r>
      <w:r w:rsidR="003A501D" w:rsidRPr="003A501D">
        <w:rPr>
          <w:rFonts w:ascii="Times New Roman" w:hAnsi="Times New Roman" w:cs="Times New Roman"/>
          <w:i/>
          <w:iCs/>
          <w:sz w:val="24"/>
          <w:szCs w:val="24"/>
        </w:rPr>
        <w:t>for accountability of</w:t>
      </w:r>
      <w:r w:rsidR="003A501D" w:rsidRPr="003A501D">
        <w:rPr>
          <w:rFonts w:ascii="Times New Roman" w:hAnsi="Times New Roman" w:cs="Times New Roman"/>
          <w:i/>
          <w:iCs/>
          <w:sz w:val="24"/>
          <w:szCs w:val="24"/>
        </w:rPr>
        <w:t xml:space="preserve"> the perpetrator</w:t>
      </w:r>
      <w:r w:rsidRPr="003A501D">
        <w:rPr>
          <w:rFonts w:ascii="Times New Roman" w:eastAsia="Palatino Linotype" w:hAnsi="Times New Roman" w:cs="Times New Roman"/>
          <w:i/>
          <w:iCs/>
          <w:sz w:val="24"/>
          <w:szCs w:val="24"/>
        </w:rPr>
        <w:t xml:space="preserve">. </w:t>
      </w:r>
    </w:p>
    <w:p w14:paraId="7429996F" w14:textId="77777777" w:rsidR="008B5711" w:rsidRDefault="008B5711" w:rsidP="00CA32E3">
      <w:pPr>
        <w:spacing w:after="0" w:line="240" w:lineRule="auto"/>
        <w:jc w:val="both"/>
        <w:rPr>
          <w:rFonts w:ascii="Times New Roman" w:eastAsia="Palatino Linotype" w:hAnsi="Times New Roman" w:cs="Times New Roman"/>
          <w:b/>
          <w:bCs/>
          <w:sz w:val="24"/>
          <w:szCs w:val="24"/>
        </w:rPr>
      </w:pPr>
    </w:p>
    <w:p w14:paraId="1C30FAE0" w14:textId="68F273DE" w:rsidR="00966535" w:rsidRDefault="00966535" w:rsidP="00CA32E3">
      <w:pPr>
        <w:spacing w:after="0" w:line="240" w:lineRule="auto"/>
        <w:jc w:val="both"/>
        <w:rPr>
          <w:rFonts w:ascii="Times New Roman" w:eastAsia="Palatino Linotype" w:hAnsi="Times New Roman" w:cs="Times New Roman"/>
          <w:b/>
          <w:bCs/>
          <w:sz w:val="24"/>
          <w:szCs w:val="24"/>
        </w:rPr>
      </w:pPr>
      <w:r w:rsidRPr="00966535">
        <w:rPr>
          <w:rFonts w:ascii="Times New Roman" w:eastAsia="Palatino Linotype" w:hAnsi="Times New Roman" w:cs="Times New Roman"/>
          <w:b/>
          <w:bCs/>
          <w:sz w:val="24"/>
          <w:szCs w:val="24"/>
        </w:rPr>
        <w:t>Western Equatoria</w:t>
      </w:r>
    </w:p>
    <w:p w14:paraId="7E37A3D3" w14:textId="77777777" w:rsidR="00CA32E3" w:rsidRPr="00CA32E3" w:rsidRDefault="00CA32E3" w:rsidP="00CA32E3">
      <w:pPr>
        <w:spacing w:after="0" w:line="240" w:lineRule="auto"/>
        <w:jc w:val="both"/>
        <w:rPr>
          <w:rFonts w:ascii="Times New Roman" w:eastAsia="Palatino Linotype" w:hAnsi="Times New Roman" w:cs="Times New Roman"/>
          <w:sz w:val="24"/>
          <w:szCs w:val="24"/>
        </w:rPr>
      </w:pPr>
    </w:p>
    <w:p w14:paraId="2DE32F49" w14:textId="4A4DFF95" w:rsidR="00966535" w:rsidRPr="00966535" w:rsidRDefault="00966535" w:rsidP="00CA32E3">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17 September, multiple secondary sources reported that on 16 September, suspected SPLA-IO elements attacked and injured two male civilians in Afa village, Mambe Payam, Maridi County. </w:t>
      </w:r>
      <w:r w:rsidR="009E10AD">
        <w:rPr>
          <w:rFonts w:ascii="Times New Roman" w:eastAsia="Palatino Linotype" w:hAnsi="Times New Roman" w:cs="Times New Roman"/>
          <w:sz w:val="24"/>
          <w:szCs w:val="24"/>
        </w:rPr>
        <w:t>According to the sources</w:t>
      </w:r>
      <w:r w:rsidR="004B6DF6">
        <w:rPr>
          <w:rFonts w:ascii="Times New Roman" w:eastAsia="Palatino Linotype" w:hAnsi="Times New Roman" w:cs="Times New Roman"/>
          <w:sz w:val="24"/>
          <w:szCs w:val="24"/>
        </w:rPr>
        <w:t>,</w:t>
      </w:r>
      <w:r w:rsidR="009E10AD">
        <w:rPr>
          <w:rFonts w:ascii="Times New Roman" w:eastAsia="Palatino Linotype" w:hAnsi="Times New Roman" w:cs="Times New Roman"/>
          <w:sz w:val="24"/>
          <w:szCs w:val="24"/>
        </w:rPr>
        <w:t xml:space="preserve"> the </w:t>
      </w:r>
      <w:r w:rsidR="004B6DF6">
        <w:rPr>
          <w:rFonts w:ascii="Times New Roman" w:eastAsia="Palatino Linotype" w:hAnsi="Times New Roman" w:cs="Times New Roman"/>
          <w:sz w:val="24"/>
          <w:szCs w:val="24"/>
        </w:rPr>
        <w:t>suspected SPLA-IO elements</w:t>
      </w:r>
      <w:r w:rsidR="004B6DF6">
        <w:rPr>
          <w:rFonts w:ascii="Times New Roman" w:eastAsia="Palatino Linotype" w:hAnsi="Times New Roman" w:cs="Times New Roman"/>
          <w:sz w:val="24"/>
          <w:szCs w:val="24"/>
        </w:rPr>
        <w:t xml:space="preserve"> </w:t>
      </w:r>
      <w:r w:rsidR="009E10AD">
        <w:rPr>
          <w:rFonts w:ascii="Times New Roman" w:eastAsia="Palatino Linotype" w:hAnsi="Times New Roman" w:cs="Times New Roman"/>
          <w:sz w:val="24"/>
          <w:szCs w:val="24"/>
        </w:rPr>
        <w:t>attacked four civilian</w:t>
      </w:r>
      <w:r w:rsidR="004B6DF6">
        <w:rPr>
          <w:rFonts w:ascii="Times New Roman" w:eastAsia="Palatino Linotype" w:hAnsi="Times New Roman" w:cs="Times New Roman"/>
          <w:sz w:val="24"/>
          <w:szCs w:val="24"/>
        </w:rPr>
        <w:t xml:space="preserve"> civilians</w:t>
      </w:r>
      <w:r w:rsidR="009E10AD">
        <w:rPr>
          <w:rFonts w:ascii="Times New Roman" w:eastAsia="Palatino Linotype" w:hAnsi="Times New Roman" w:cs="Times New Roman"/>
          <w:sz w:val="24"/>
          <w:szCs w:val="24"/>
        </w:rPr>
        <w:t xml:space="preserve"> </w:t>
      </w:r>
      <w:r w:rsidR="004B6DF6">
        <w:rPr>
          <w:rFonts w:ascii="Times New Roman" w:eastAsia="Palatino Linotype" w:hAnsi="Times New Roman" w:cs="Times New Roman"/>
          <w:sz w:val="24"/>
          <w:szCs w:val="24"/>
        </w:rPr>
        <w:t>(</w:t>
      </w:r>
      <w:r w:rsidR="009E10AD">
        <w:rPr>
          <w:rFonts w:ascii="Times New Roman" w:eastAsia="Palatino Linotype" w:hAnsi="Times New Roman" w:cs="Times New Roman"/>
          <w:sz w:val="24"/>
          <w:szCs w:val="24"/>
        </w:rPr>
        <w:t>commercial motorcyclists</w:t>
      </w:r>
      <w:r w:rsidR="004B6DF6">
        <w:rPr>
          <w:rFonts w:ascii="Times New Roman" w:eastAsia="Palatino Linotype" w:hAnsi="Times New Roman" w:cs="Times New Roman"/>
          <w:sz w:val="24"/>
          <w:szCs w:val="24"/>
        </w:rPr>
        <w:t>)</w:t>
      </w:r>
      <w:r w:rsidR="004B6DF6" w:rsidRPr="004B6DF6">
        <w:rPr>
          <w:rFonts w:ascii="Times New Roman" w:eastAsia="Palatino Linotype" w:hAnsi="Times New Roman" w:cs="Times New Roman"/>
          <w:sz w:val="24"/>
          <w:szCs w:val="24"/>
        </w:rPr>
        <w:t xml:space="preserve"> </w:t>
      </w:r>
      <w:r w:rsidR="004B6DF6">
        <w:rPr>
          <w:rFonts w:ascii="Times New Roman" w:eastAsia="Palatino Linotype" w:hAnsi="Times New Roman" w:cs="Times New Roman"/>
          <w:sz w:val="24"/>
          <w:szCs w:val="24"/>
        </w:rPr>
        <w:t>along the Maridi-Juba-Road</w:t>
      </w:r>
      <w:r w:rsidR="009E10AD">
        <w:rPr>
          <w:rFonts w:ascii="Times New Roman" w:eastAsia="Palatino Linotype" w:hAnsi="Times New Roman" w:cs="Times New Roman"/>
          <w:sz w:val="24"/>
          <w:szCs w:val="24"/>
        </w:rPr>
        <w:t xml:space="preserve">, looted their valuables and </w:t>
      </w:r>
      <w:r w:rsidR="004B6DF6">
        <w:rPr>
          <w:rFonts w:ascii="Times New Roman" w:eastAsia="Palatino Linotype" w:hAnsi="Times New Roman" w:cs="Times New Roman"/>
          <w:sz w:val="24"/>
          <w:szCs w:val="24"/>
        </w:rPr>
        <w:t>beat them up, injuring them.</w:t>
      </w:r>
      <w:r w:rsidR="009E10AD">
        <w:rPr>
          <w:rFonts w:ascii="Times New Roman" w:eastAsia="Palatino Linotype" w:hAnsi="Times New Roman" w:cs="Times New Roman"/>
          <w:sz w:val="24"/>
          <w:szCs w:val="24"/>
        </w:rPr>
        <w:t xml:space="preserve"> Reportedly, the SSPDF intervened and </w:t>
      </w:r>
      <w:r w:rsidR="004B6DF6">
        <w:rPr>
          <w:rFonts w:ascii="Times New Roman" w:eastAsia="Palatino Linotype" w:hAnsi="Times New Roman" w:cs="Times New Roman"/>
          <w:sz w:val="24"/>
          <w:szCs w:val="24"/>
        </w:rPr>
        <w:t>evacuated</w:t>
      </w:r>
      <w:r w:rsidR="009E10AD">
        <w:rPr>
          <w:rFonts w:ascii="Times New Roman" w:eastAsia="Palatino Linotype" w:hAnsi="Times New Roman" w:cs="Times New Roman"/>
          <w:sz w:val="24"/>
          <w:szCs w:val="24"/>
        </w:rPr>
        <w:t xml:space="preserve"> the injured victims to a health </w:t>
      </w:r>
      <w:r w:rsidR="004B6DF6">
        <w:rPr>
          <w:rFonts w:ascii="Times New Roman" w:eastAsia="Palatino Linotype" w:hAnsi="Times New Roman" w:cs="Times New Roman"/>
          <w:sz w:val="24"/>
          <w:szCs w:val="24"/>
        </w:rPr>
        <w:t xml:space="preserve">care </w:t>
      </w:r>
      <w:r w:rsidR="009E10AD">
        <w:rPr>
          <w:rFonts w:ascii="Times New Roman" w:eastAsia="Palatino Linotype" w:hAnsi="Times New Roman" w:cs="Times New Roman"/>
          <w:sz w:val="24"/>
          <w:szCs w:val="24"/>
        </w:rPr>
        <w:t xml:space="preserve">facility in Maridi </w:t>
      </w:r>
      <w:r w:rsidR="004B6DF6">
        <w:rPr>
          <w:rFonts w:ascii="Times New Roman" w:eastAsia="Palatino Linotype" w:hAnsi="Times New Roman" w:cs="Times New Roman"/>
          <w:sz w:val="24"/>
          <w:szCs w:val="24"/>
        </w:rPr>
        <w:t>T</w:t>
      </w:r>
      <w:r w:rsidR="009E10AD">
        <w:rPr>
          <w:rFonts w:ascii="Times New Roman" w:eastAsia="Palatino Linotype" w:hAnsi="Times New Roman" w:cs="Times New Roman"/>
          <w:sz w:val="24"/>
          <w:szCs w:val="24"/>
        </w:rPr>
        <w:t xml:space="preserve">own for </w:t>
      </w:r>
      <w:r w:rsidR="004B6DF6">
        <w:rPr>
          <w:rFonts w:ascii="Times New Roman" w:eastAsia="Palatino Linotype" w:hAnsi="Times New Roman" w:cs="Times New Roman"/>
          <w:sz w:val="24"/>
          <w:szCs w:val="24"/>
        </w:rPr>
        <w:t xml:space="preserve">medical </w:t>
      </w:r>
      <w:r w:rsidR="009E10AD">
        <w:rPr>
          <w:rFonts w:ascii="Times New Roman" w:eastAsia="Palatino Linotype" w:hAnsi="Times New Roman" w:cs="Times New Roman"/>
          <w:sz w:val="24"/>
          <w:szCs w:val="24"/>
        </w:rPr>
        <w:t xml:space="preserve">treatment. </w:t>
      </w:r>
    </w:p>
    <w:p w14:paraId="5EF9225E" w14:textId="77777777" w:rsidR="00966535" w:rsidRDefault="00966535" w:rsidP="00CA32E3">
      <w:pPr>
        <w:spacing w:after="0" w:line="240" w:lineRule="auto"/>
        <w:jc w:val="both"/>
        <w:rPr>
          <w:rFonts w:ascii="Times New Roman" w:eastAsia="Palatino Linotype" w:hAnsi="Times New Roman" w:cs="Times New Roman"/>
          <w:sz w:val="24"/>
          <w:szCs w:val="24"/>
        </w:rPr>
      </w:pPr>
    </w:p>
    <w:p w14:paraId="658A9B61" w14:textId="77777777" w:rsidR="00CA32E3" w:rsidRDefault="00CA32E3" w:rsidP="00CA32E3">
      <w:pPr>
        <w:spacing w:after="0" w:line="240" w:lineRule="auto"/>
        <w:jc w:val="both"/>
        <w:rPr>
          <w:rFonts w:ascii="Times New Roman" w:eastAsia="Palatino Linotype" w:hAnsi="Times New Roman" w:cs="Times New Roman"/>
          <w:sz w:val="24"/>
          <w:szCs w:val="24"/>
        </w:rPr>
      </w:pPr>
    </w:p>
    <w:p w14:paraId="3AF6F868" w14:textId="77777777" w:rsidR="00CA32E3" w:rsidRPr="00CA32E3" w:rsidRDefault="00CA32E3" w:rsidP="00CA32E3">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EC2A9" w14:textId="77777777" w:rsidR="006059FD" w:rsidRDefault="006059FD" w:rsidP="00241E48">
      <w:pPr>
        <w:spacing w:after="0" w:line="240" w:lineRule="auto"/>
      </w:pPr>
      <w:r>
        <w:separator/>
      </w:r>
    </w:p>
  </w:endnote>
  <w:endnote w:type="continuationSeparator" w:id="0">
    <w:p w14:paraId="2F3FB9E2" w14:textId="77777777" w:rsidR="006059FD" w:rsidRDefault="006059F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6628" w14:textId="77777777" w:rsidR="006059FD" w:rsidRDefault="006059FD" w:rsidP="00241E48">
      <w:pPr>
        <w:spacing w:after="0" w:line="240" w:lineRule="auto"/>
      </w:pPr>
      <w:r>
        <w:separator/>
      </w:r>
    </w:p>
  </w:footnote>
  <w:footnote w:type="continuationSeparator" w:id="0">
    <w:p w14:paraId="4C69A985" w14:textId="77777777" w:rsidR="006059FD" w:rsidRDefault="006059F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3A02118"/>
    <w:lvl w:ilvl="0" w:tplc="8A8EE5D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2F6DDB"/>
    <w:multiLevelType w:val="hybridMultilevel"/>
    <w:tmpl w:val="8D46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1153C"/>
    <w:multiLevelType w:val="hybridMultilevel"/>
    <w:tmpl w:val="26C808F8"/>
    <w:lvl w:ilvl="0" w:tplc="20C23772">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7"/>
  </w:num>
  <w:num w:numId="7" w16cid:durableId="1492453220">
    <w:abstractNumId w:val="22"/>
  </w:num>
  <w:num w:numId="8" w16cid:durableId="39213277">
    <w:abstractNumId w:val="24"/>
  </w:num>
  <w:num w:numId="9" w16cid:durableId="781345962">
    <w:abstractNumId w:val="0"/>
  </w:num>
  <w:num w:numId="10" w16cid:durableId="1226457347">
    <w:abstractNumId w:val="17"/>
  </w:num>
  <w:num w:numId="11" w16cid:durableId="873229663">
    <w:abstractNumId w:val="15"/>
  </w:num>
  <w:num w:numId="12" w16cid:durableId="2060325476">
    <w:abstractNumId w:val="4"/>
  </w:num>
  <w:num w:numId="13" w16cid:durableId="2009399437">
    <w:abstractNumId w:val="30"/>
  </w:num>
  <w:num w:numId="14" w16cid:durableId="92483853">
    <w:abstractNumId w:val="21"/>
  </w:num>
  <w:num w:numId="15" w16cid:durableId="388188502">
    <w:abstractNumId w:val="7"/>
  </w:num>
  <w:num w:numId="16" w16cid:durableId="32771295">
    <w:abstractNumId w:val="23"/>
  </w:num>
  <w:num w:numId="17" w16cid:durableId="214859206">
    <w:abstractNumId w:val="15"/>
  </w:num>
  <w:num w:numId="18" w16cid:durableId="1505969665">
    <w:abstractNumId w:val="7"/>
  </w:num>
  <w:num w:numId="19" w16cid:durableId="1523201467">
    <w:abstractNumId w:val="16"/>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3"/>
  </w:num>
  <w:num w:numId="27" w16cid:durableId="1943149280">
    <w:abstractNumId w:val="7"/>
  </w:num>
  <w:num w:numId="28" w16cid:durableId="1198348597">
    <w:abstractNumId w:val="7"/>
  </w:num>
  <w:num w:numId="29" w16cid:durableId="1169636167">
    <w:abstractNumId w:val="28"/>
  </w:num>
  <w:num w:numId="30" w16cid:durableId="1274627044">
    <w:abstractNumId w:val="29"/>
  </w:num>
  <w:num w:numId="31" w16cid:durableId="144013548">
    <w:abstractNumId w:val="18"/>
  </w:num>
  <w:num w:numId="32" w16cid:durableId="1448818690">
    <w:abstractNumId w:val="25"/>
  </w:num>
  <w:num w:numId="33" w16cid:durableId="95948070">
    <w:abstractNumId w:val="19"/>
  </w:num>
  <w:num w:numId="34" w16cid:durableId="268008216">
    <w:abstractNumId w:val="12"/>
  </w:num>
  <w:num w:numId="35" w16cid:durableId="1673141824">
    <w:abstractNumId w:val="11"/>
  </w:num>
  <w:num w:numId="36" w16cid:durableId="1165393746">
    <w:abstractNumId w:val="14"/>
  </w:num>
  <w:num w:numId="37" w16cid:durableId="280693892">
    <w:abstractNumId w:val="26"/>
  </w:num>
  <w:num w:numId="38" w16cid:durableId="879318452">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A62"/>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24F"/>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01D"/>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0A0"/>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DF6"/>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84F"/>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9FD"/>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24"/>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23D"/>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785"/>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2E3"/>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107"/>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438"/>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65F"/>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2025-09-17T20:08:00Z</dcterms:created>
  <dcterms:modified xsi:type="dcterms:W3CDTF">2025-09-17T21:20:00Z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