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40E9" w14:textId="77777777" w:rsidR="00D8075E" w:rsidRPr="00EF1C00" w:rsidRDefault="00D8075E" w:rsidP="00D8075E">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34F95C14">
          <v:rect id="rectole0000000000" o:spid="_x0000_i1025" style="width:35.5pt;height:28pt" o:ole="" o:preferrelative="t" stroked="f">
            <v:imagedata r:id="rId7" o:title=""/>
          </v:rect>
          <o:OLEObject Type="Embed" ProgID="StaticMetafile" ShapeID="rectole0000000000" DrawAspect="Content" ObjectID="_1820067201"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E1D0CBA" w14:textId="77777777" w:rsidR="00D8075E" w:rsidRPr="00EF1C00" w:rsidRDefault="00D8075E" w:rsidP="00D8075E">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7E0C7E" w14:textId="77777777" w:rsidR="00D8075E" w:rsidRPr="00EF1C00" w:rsidRDefault="00D8075E" w:rsidP="00D8075E">
      <w:pPr>
        <w:spacing w:after="0"/>
        <w:rPr>
          <w:rFonts w:asciiTheme="majorBidi" w:eastAsia="Times New Roman" w:hAnsiTheme="majorBidi" w:cstheme="majorBidi"/>
          <w:b/>
          <w:sz w:val="24"/>
          <w:szCs w:val="24"/>
        </w:rPr>
      </w:pPr>
    </w:p>
    <w:p w14:paraId="0DB21E36" w14:textId="77777777" w:rsidR="00D8075E" w:rsidRPr="00EF1C00" w:rsidRDefault="00D8075E" w:rsidP="00D8075E">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3DA855" w14:textId="77777777" w:rsidR="00D8075E" w:rsidRPr="00EF1C00" w:rsidRDefault="00D8075E" w:rsidP="00D8075E">
      <w:pPr>
        <w:spacing w:after="0"/>
        <w:ind w:left="3600"/>
        <w:rPr>
          <w:rFonts w:asciiTheme="majorBidi" w:eastAsia="Times New Roman" w:hAnsiTheme="majorBidi" w:cstheme="majorBidi"/>
          <w:b/>
          <w:sz w:val="24"/>
          <w:szCs w:val="24"/>
        </w:rPr>
      </w:pPr>
    </w:p>
    <w:p w14:paraId="296F6686" w14:textId="77777777" w:rsidR="00D8075E" w:rsidRPr="00EF1C00" w:rsidRDefault="00D8075E" w:rsidP="00D8075E">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31BCEB83" w14:textId="77777777" w:rsidR="00D8075E" w:rsidRPr="00EF1C00" w:rsidRDefault="00D8075E" w:rsidP="00D8075E">
      <w:pPr>
        <w:spacing w:after="0"/>
        <w:ind w:left="3600"/>
        <w:rPr>
          <w:rFonts w:asciiTheme="majorBidi" w:eastAsia="Calibri" w:hAnsiTheme="majorBidi" w:cstheme="majorBidi"/>
          <w:b/>
          <w:sz w:val="24"/>
          <w:szCs w:val="24"/>
        </w:rPr>
      </w:pPr>
    </w:p>
    <w:p w14:paraId="37A3C959" w14:textId="5BE452F0" w:rsidR="00D8075E" w:rsidRPr="00B05CAE" w:rsidRDefault="006913E8" w:rsidP="00D8075E">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650140">
        <w:rPr>
          <w:rFonts w:asciiTheme="majorBidi" w:eastAsia="Calibri" w:hAnsiTheme="majorBidi" w:cstheme="majorBidi"/>
          <w:b/>
          <w:sz w:val="24"/>
          <w:szCs w:val="24"/>
        </w:rPr>
        <w:t>8</w:t>
      </w:r>
      <w:r w:rsidR="00D8075E" w:rsidRPr="00B05CAE">
        <w:rPr>
          <w:rFonts w:asciiTheme="majorBidi" w:eastAsia="Calibri" w:hAnsiTheme="majorBidi" w:cstheme="majorBidi"/>
          <w:b/>
          <w:sz w:val="24"/>
          <w:szCs w:val="24"/>
        </w:rPr>
        <w:t>/09/2025</w:t>
      </w:r>
    </w:p>
    <w:p w14:paraId="21701D1F" w14:textId="0011079B" w:rsidR="00D8075E" w:rsidRPr="002A6AE4" w:rsidRDefault="00D8075E" w:rsidP="00D8075E">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r w:rsidR="0013416A" w:rsidRPr="002A6AE4">
        <w:rPr>
          <w:rFonts w:asciiTheme="majorBidi" w:eastAsia="Palatino Linotype" w:hAnsiTheme="majorBidi" w:cstheme="majorBidi"/>
          <w:b/>
          <w:i/>
          <w:iCs/>
          <w:sz w:val="24"/>
          <w:szCs w:val="24"/>
        </w:rPr>
        <w:t>s</w:t>
      </w:r>
    </w:p>
    <w:p w14:paraId="6519F42B" w14:textId="77777777" w:rsidR="00D8075E" w:rsidRPr="002A6AE4" w:rsidRDefault="00D8075E" w:rsidP="00D8075E">
      <w:pPr>
        <w:spacing w:after="0" w:line="240" w:lineRule="auto"/>
        <w:jc w:val="both"/>
        <w:rPr>
          <w:rFonts w:asciiTheme="majorBidi" w:eastAsia="Palatino Linotype" w:hAnsiTheme="majorBidi" w:cstheme="majorBidi"/>
          <w:b/>
          <w:i/>
          <w:iCs/>
          <w:sz w:val="24"/>
          <w:szCs w:val="24"/>
        </w:rPr>
      </w:pPr>
      <w:bookmarkStart w:id="4" w:name="_Hlk209110506"/>
    </w:p>
    <w:p w14:paraId="40F799C6" w14:textId="4C4786BB" w:rsidR="00D8075E" w:rsidRDefault="00B07AFA" w:rsidP="00B07AFA">
      <w:pPr>
        <w:pStyle w:val="ListParagraph"/>
        <w:numPr>
          <w:ilvl w:val="0"/>
          <w:numId w:val="2"/>
        </w:numPr>
        <w:rPr>
          <w:rFonts w:asciiTheme="majorBidi" w:eastAsia="Palatino Linotype" w:hAnsiTheme="majorBidi" w:cstheme="majorBidi"/>
          <w:b/>
          <w:bCs/>
          <w:i/>
          <w:iCs/>
          <w:sz w:val="24"/>
          <w:szCs w:val="24"/>
        </w:rPr>
      </w:pPr>
      <w:r w:rsidRPr="00B07AFA">
        <w:rPr>
          <w:rFonts w:asciiTheme="majorBidi" w:eastAsia="Palatino Linotype" w:hAnsiTheme="majorBidi" w:cstheme="majorBidi"/>
          <w:b/>
          <w:bCs/>
          <w:i/>
          <w:iCs/>
          <w:sz w:val="24"/>
          <w:szCs w:val="24"/>
        </w:rPr>
        <w:t xml:space="preserve">Courtesy Visit to </w:t>
      </w:r>
      <w:r>
        <w:rPr>
          <w:rFonts w:asciiTheme="majorBidi" w:eastAsia="Palatino Linotype" w:hAnsiTheme="majorBidi" w:cstheme="majorBidi"/>
          <w:b/>
          <w:bCs/>
          <w:i/>
          <w:iCs/>
          <w:sz w:val="24"/>
          <w:szCs w:val="24"/>
        </w:rPr>
        <w:t xml:space="preserve">the </w:t>
      </w:r>
      <w:r w:rsidRPr="00B07AFA">
        <w:rPr>
          <w:rFonts w:asciiTheme="majorBidi" w:eastAsia="Palatino Linotype" w:hAnsiTheme="majorBidi" w:cstheme="majorBidi"/>
          <w:b/>
          <w:bCs/>
          <w:i/>
          <w:iCs/>
          <w:sz w:val="24"/>
          <w:szCs w:val="24"/>
        </w:rPr>
        <w:t>Governor of Western Equatoria State</w:t>
      </w:r>
      <w:r>
        <w:rPr>
          <w:rFonts w:asciiTheme="majorBidi" w:eastAsia="Palatino Linotype" w:hAnsiTheme="majorBidi" w:cstheme="majorBidi"/>
          <w:b/>
          <w:bCs/>
          <w:i/>
          <w:iCs/>
          <w:sz w:val="24"/>
          <w:szCs w:val="24"/>
        </w:rPr>
        <w:t xml:space="preserve"> at the State Secretariat in Yambio Town, Yambio County</w:t>
      </w:r>
    </w:p>
    <w:p w14:paraId="43D119D7" w14:textId="112EBEFF" w:rsidR="00873AA3" w:rsidRPr="00CB23A3" w:rsidRDefault="00873AA3" w:rsidP="00B07AFA">
      <w:pPr>
        <w:pStyle w:val="ListParagraph"/>
        <w:numPr>
          <w:ilvl w:val="0"/>
          <w:numId w:val="2"/>
        </w:numPr>
        <w:rPr>
          <w:rFonts w:asciiTheme="majorBidi" w:eastAsia="Palatino Linotype" w:hAnsiTheme="majorBidi" w:cstheme="majorBidi"/>
          <w:b/>
          <w:bCs/>
          <w:i/>
          <w:iCs/>
          <w:sz w:val="24"/>
          <w:szCs w:val="24"/>
        </w:rPr>
      </w:pPr>
      <w:r>
        <w:rPr>
          <w:rFonts w:asciiTheme="majorBidi" w:eastAsia="Palatino Linotype" w:hAnsiTheme="majorBidi" w:cstheme="majorBidi"/>
          <w:b/>
          <w:i/>
          <w:iCs/>
          <w:sz w:val="24"/>
          <w:szCs w:val="24"/>
        </w:rPr>
        <w:t>Monitoring Visit to Yambio Police Station,</w:t>
      </w:r>
      <w:r w:rsidRPr="00AA69D4">
        <w:rPr>
          <w:rFonts w:asciiTheme="majorBidi" w:eastAsia="Palatino Linotype" w:hAnsiTheme="majorBidi" w:cstheme="majorBidi"/>
          <w:b/>
          <w:i/>
          <w:iCs/>
          <w:sz w:val="24"/>
          <w:szCs w:val="24"/>
        </w:rPr>
        <w:t xml:space="preserve"> Yambio Town, Yambio County</w:t>
      </w:r>
    </w:p>
    <w:p w14:paraId="7754013D" w14:textId="0E70BC8F" w:rsidR="00CB23A3" w:rsidRDefault="00CB23A3" w:rsidP="00CB23A3">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National Security Service (NSS) arbitrarily</w:t>
      </w:r>
      <w:r w:rsidRPr="002A12C3">
        <w:rPr>
          <w:rFonts w:asciiTheme="majorBidi" w:eastAsia="Palatino Linotype" w:hAnsiTheme="majorBidi" w:cstheme="majorBidi"/>
          <w:b/>
          <w:i/>
          <w:iCs/>
          <w:sz w:val="24"/>
          <w:szCs w:val="24"/>
        </w:rPr>
        <w:t xml:space="preserve"> arrest</w:t>
      </w:r>
      <w:r>
        <w:rPr>
          <w:rFonts w:asciiTheme="majorBidi" w:eastAsia="Palatino Linotype" w:hAnsiTheme="majorBidi" w:cstheme="majorBidi"/>
          <w:b/>
          <w:i/>
          <w:iCs/>
          <w:sz w:val="24"/>
          <w:szCs w:val="24"/>
        </w:rPr>
        <w:t>ed</w:t>
      </w:r>
      <w:r w:rsidRPr="002A12C3">
        <w:rPr>
          <w:rFonts w:asciiTheme="majorBidi" w:eastAsia="Palatino Linotype" w:hAnsiTheme="majorBidi" w:cstheme="majorBidi"/>
          <w:b/>
          <w:i/>
          <w:iCs/>
          <w:sz w:val="24"/>
          <w:szCs w:val="24"/>
        </w:rPr>
        <w:t xml:space="preserve"> and det</w:t>
      </w:r>
      <w:r>
        <w:rPr>
          <w:rFonts w:asciiTheme="majorBidi" w:eastAsia="Palatino Linotype" w:hAnsiTheme="majorBidi" w:cstheme="majorBidi"/>
          <w:b/>
          <w:i/>
          <w:iCs/>
          <w:sz w:val="24"/>
          <w:szCs w:val="24"/>
        </w:rPr>
        <w:t>ained</w:t>
      </w:r>
      <w:r w:rsidRPr="002A12C3">
        <w:rPr>
          <w:rFonts w:asciiTheme="majorBidi" w:eastAsia="Palatino Linotype" w:hAnsiTheme="majorBidi" w:cstheme="majorBidi"/>
          <w:b/>
          <w:i/>
          <w:iCs/>
          <w:sz w:val="24"/>
          <w:szCs w:val="24"/>
        </w:rPr>
        <w:t xml:space="preserve"> a male civilian </w:t>
      </w:r>
      <w:r>
        <w:rPr>
          <w:rFonts w:asciiTheme="majorBidi" w:eastAsia="Palatino Linotype" w:hAnsiTheme="majorBidi" w:cstheme="majorBidi"/>
          <w:b/>
          <w:i/>
          <w:iCs/>
          <w:sz w:val="24"/>
          <w:szCs w:val="24"/>
        </w:rPr>
        <w:t>in Yambio Town, Yambio County</w:t>
      </w:r>
    </w:p>
    <w:p w14:paraId="5ABBF729" w14:textId="77777777" w:rsidR="00CB23A3" w:rsidRPr="00CB23A3" w:rsidRDefault="00CB23A3" w:rsidP="00CB23A3">
      <w:pPr>
        <w:pStyle w:val="ListParagraph"/>
        <w:spacing w:after="0" w:line="240" w:lineRule="auto"/>
        <w:jc w:val="both"/>
        <w:rPr>
          <w:rFonts w:asciiTheme="majorBidi" w:eastAsia="Palatino Linotype" w:hAnsiTheme="majorBidi" w:cstheme="majorBidi"/>
          <w:b/>
          <w:i/>
          <w:iCs/>
          <w:sz w:val="24"/>
          <w:szCs w:val="24"/>
        </w:rPr>
      </w:pPr>
    </w:p>
    <w:bookmarkEnd w:id="2"/>
    <w:bookmarkEnd w:id="3"/>
    <w:bookmarkEnd w:id="4"/>
    <w:p w14:paraId="37632012" w14:textId="032D85A7" w:rsidR="00D8075E" w:rsidRPr="00B07AFA" w:rsidRDefault="00D8075E" w:rsidP="00D8075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15FB0A24" w14:textId="77777777" w:rsidR="00B07AFA" w:rsidRDefault="00B07AFA" w:rsidP="00B07AFA">
      <w:pPr>
        <w:spacing w:after="0" w:line="240" w:lineRule="auto"/>
        <w:contextualSpacing/>
        <w:jc w:val="both"/>
        <w:rPr>
          <w:rFonts w:asciiTheme="majorBidi" w:eastAsia="Calibri" w:hAnsiTheme="majorBidi" w:cstheme="majorBidi"/>
          <w:b/>
          <w:bCs/>
          <w:sz w:val="24"/>
          <w:szCs w:val="24"/>
        </w:rPr>
      </w:pPr>
    </w:p>
    <w:p w14:paraId="355F4A88" w14:textId="77777777" w:rsidR="00B07AFA" w:rsidRPr="00597E40" w:rsidRDefault="00B07AFA" w:rsidP="00597E40">
      <w:pPr>
        <w:pStyle w:val="ListParagraph"/>
        <w:numPr>
          <w:ilvl w:val="0"/>
          <w:numId w:val="2"/>
        </w:numPr>
        <w:spacing w:after="0" w:line="240" w:lineRule="auto"/>
        <w:jc w:val="both"/>
        <w:rPr>
          <w:rFonts w:asciiTheme="majorBidi" w:eastAsia="Palatino Linotype" w:hAnsiTheme="majorBidi" w:cstheme="majorBidi"/>
          <w:b/>
          <w:bCs/>
          <w:i/>
          <w:iCs/>
          <w:sz w:val="24"/>
          <w:szCs w:val="24"/>
        </w:rPr>
      </w:pPr>
      <w:r w:rsidRPr="00597E40">
        <w:rPr>
          <w:rFonts w:asciiTheme="majorBidi" w:eastAsia="Palatino Linotype" w:hAnsiTheme="majorBidi" w:cstheme="majorBidi"/>
          <w:b/>
          <w:bCs/>
          <w:i/>
          <w:iCs/>
          <w:sz w:val="24"/>
          <w:szCs w:val="24"/>
        </w:rPr>
        <w:t>Courtesy Visit to the Governor of Western Equatoria State at the State Secretariat in Yambio Town, Yambio County</w:t>
      </w:r>
    </w:p>
    <w:p w14:paraId="5A7241AC" w14:textId="77777777" w:rsidR="00B07AFA" w:rsidRDefault="00B07AFA" w:rsidP="00B07AFA">
      <w:pPr>
        <w:spacing w:after="0" w:line="240" w:lineRule="auto"/>
        <w:contextualSpacing/>
        <w:jc w:val="both"/>
        <w:rPr>
          <w:rFonts w:asciiTheme="majorBidi" w:eastAsia="Palatino Linotype" w:hAnsiTheme="majorBidi" w:cstheme="majorBidi"/>
          <w:b/>
          <w:bCs/>
          <w:i/>
          <w:iCs/>
          <w:sz w:val="24"/>
          <w:szCs w:val="24"/>
        </w:rPr>
      </w:pPr>
    </w:p>
    <w:p w14:paraId="688261A1" w14:textId="3FEC6F06" w:rsidR="00B07AFA" w:rsidRPr="00B07AFA" w:rsidRDefault="00B07AFA" w:rsidP="00B07AFA">
      <w:pPr>
        <w:spacing w:after="0" w:line="240" w:lineRule="auto"/>
        <w:contextualSpacing/>
        <w:jc w:val="both"/>
        <w:rPr>
          <w:rFonts w:asciiTheme="majorBidi" w:eastAsia="Calibri" w:hAnsiTheme="majorBidi" w:cstheme="majorBidi"/>
          <w:sz w:val="24"/>
          <w:szCs w:val="24"/>
        </w:rPr>
      </w:pPr>
      <w:r w:rsidRPr="00B07AFA">
        <w:rPr>
          <w:rFonts w:asciiTheme="majorBidi" w:eastAsia="Calibri" w:hAnsiTheme="majorBidi" w:cstheme="majorBidi"/>
          <w:sz w:val="24"/>
          <w:szCs w:val="24"/>
        </w:rPr>
        <w:t xml:space="preserve">On September 22, 2025, the UNMISS Sector South Commander, accompanied by representatives from Yambio </w:t>
      </w:r>
      <w:r>
        <w:rPr>
          <w:rFonts w:asciiTheme="majorBidi" w:eastAsia="Calibri" w:hAnsiTheme="majorBidi" w:cstheme="majorBidi"/>
          <w:sz w:val="24"/>
          <w:szCs w:val="24"/>
        </w:rPr>
        <w:t>Field Office</w:t>
      </w:r>
      <w:r w:rsidR="0070606D">
        <w:rPr>
          <w:rFonts w:asciiTheme="majorBidi" w:eastAsia="Calibri" w:hAnsiTheme="majorBidi" w:cstheme="majorBidi"/>
          <w:sz w:val="24"/>
          <w:szCs w:val="24"/>
        </w:rPr>
        <w:t>,</w:t>
      </w:r>
      <w:r>
        <w:rPr>
          <w:rFonts w:asciiTheme="majorBidi" w:eastAsia="Calibri" w:hAnsiTheme="majorBidi" w:cstheme="majorBidi"/>
          <w:sz w:val="24"/>
          <w:szCs w:val="24"/>
        </w:rPr>
        <w:t xml:space="preserve"> including the </w:t>
      </w:r>
      <w:proofErr w:type="spellStart"/>
      <w:r w:rsidRPr="00B07AFA">
        <w:rPr>
          <w:rFonts w:asciiTheme="majorBidi" w:eastAsia="Calibri" w:hAnsiTheme="majorBidi" w:cstheme="majorBidi"/>
          <w:sz w:val="24"/>
          <w:szCs w:val="24"/>
        </w:rPr>
        <w:t>Ho</w:t>
      </w:r>
      <w:r>
        <w:rPr>
          <w:rFonts w:asciiTheme="majorBidi" w:eastAsia="Calibri" w:hAnsiTheme="majorBidi" w:cstheme="majorBidi"/>
          <w:sz w:val="24"/>
          <w:szCs w:val="24"/>
        </w:rPr>
        <w:t>FO</w:t>
      </w:r>
      <w:proofErr w:type="spellEnd"/>
      <w:r w:rsidRPr="00B07AFA">
        <w:rPr>
          <w:rFonts w:asciiTheme="majorBidi" w:eastAsia="Calibri" w:hAnsiTheme="majorBidi" w:cstheme="majorBidi"/>
          <w:sz w:val="24"/>
          <w:szCs w:val="24"/>
        </w:rPr>
        <w:t xml:space="preserve">, CAD, </w:t>
      </w:r>
      <w:r>
        <w:rPr>
          <w:rFonts w:asciiTheme="majorBidi" w:eastAsia="Calibri" w:hAnsiTheme="majorBidi" w:cstheme="majorBidi"/>
          <w:sz w:val="24"/>
          <w:szCs w:val="24"/>
        </w:rPr>
        <w:t>HRD</w:t>
      </w:r>
      <w:r w:rsidRPr="00B07AFA">
        <w:rPr>
          <w:rFonts w:asciiTheme="majorBidi" w:eastAsia="Calibri" w:hAnsiTheme="majorBidi" w:cstheme="majorBidi"/>
          <w:sz w:val="24"/>
          <w:szCs w:val="24"/>
        </w:rPr>
        <w:t xml:space="preserve">, </w:t>
      </w:r>
      <w:r w:rsidR="0070606D">
        <w:rPr>
          <w:rFonts w:asciiTheme="majorBidi" w:eastAsia="Calibri" w:hAnsiTheme="majorBidi" w:cstheme="majorBidi"/>
          <w:sz w:val="24"/>
          <w:szCs w:val="24"/>
        </w:rPr>
        <w:t xml:space="preserve">UNMO, </w:t>
      </w:r>
      <w:r w:rsidRPr="00B07AFA">
        <w:rPr>
          <w:rFonts w:asciiTheme="majorBidi" w:eastAsia="Calibri" w:hAnsiTheme="majorBidi" w:cstheme="majorBidi"/>
          <w:sz w:val="24"/>
          <w:szCs w:val="24"/>
        </w:rPr>
        <w:t xml:space="preserve">UNPOL, ETHBATT, UNDSS, CPIS, and FIOC, paid a courtesy visit to the Governor of Western Equatoria State, </w:t>
      </w:r>
      <w:r>
        <w:rPr>
          <w:rFonts w:asciiTheme="majorBidi" w:eastAsia="Calibri" w:hAnsiTheme="majorBidi" w:cstheme="majorBidi"/>
          <w:sz w:val="24"/>
          <w:szCs w:val="24"/>
        </w:rPr>
        <w:t xml:space="preserve">His Excellency </w:t>
      </w:r>
      <w:r w:rsidR="00F76BF3">
        <w:rPr>
          <w:rFonts w:asciiTheme="majorBidi" w:eastAsia="Calibri" w:hAnsiTheme="majorBidi" w:cstheme="majorBidi"/>
          <w:sz w:val="24"/>
          <w:szCs w:val="24"/>
        </w:rPr>
        <w:t xml:space="preserve">Barrister </w:t>
      </w:r>
      <w:r w:rsidR="00F76BF3" w:rsidRPr="00B07AFA">
        <w:rPr>
          <w:rFonts w:asciiTheme="majorBidi" w:eastAsia="Calibri" w:hAnsiTheme="majorBidi" w:cstheme="majorBidi"/>
          <w:sz w:val="24"/>
          <w:szCs w:val="24"/>
        </w:rPr>
        <w:t>James</w:t>
      </w:r>
      <w:r w:rsidRPr="00B07AFA">
        <w:rPr>
          <w:rFonts w:asciiTheme="majorBidi" w:eastAsia="Calibri" w:hAnsiTheme="majorBidi" w:cstheme="majorBidi"/>
          <w:sz w:val="24"/>
          <w:szCs w:val="24"/>
        </w:rPr>
        <w:t xml:space="preserve"> Altaib Berapai. The Governor warmly welcomed the team at </w:t>
      </w:r>
      <w:r>
        <w:rPr>
          <w:rFonts w:asciiTheme="majorBidi" w:eastAsia="Calibri" w:hAnsiTheme="majorBidi" w:cstheme="majorBidi"/>
          <w:sz w:val="24"/>
          <w:szCs w:val="24"/>
        </w:rPr>
        <w:t>the state secretariat</w:t>
      </w:r>
      <w:r w:rsidRPr="00B07AFA">
        <w:rPr>
          <w:rFonts w:asciiTheme="majorBidi" w:eastAsia="Calibri" w:hAnsiTheme="majorBidi" w:cstheme="majorBidi"/>
          <w:sz w:val="24"/>
          <w:szCs w:val="24"/>
        </w:rPr>
        <w:t xml:space="preserve"> in Yambio</w:t>
      </w:r>
      <w:r>
        <w:rPr>
          <w:rFonts w:asciiTheme="majorBidi" w:eastAsia="Calibri" w:hAnsiTheme="majorBidi" w:cstheme="majorBidi"/>
          <w:sz w:val="24"/>
          <w:szCs w:val="24"/>
        </w:rPr>
        <w:t xml:space="preserve"> Town, Yambio County</w:t>
      </w:r>
      <w:r w:rsidRPr="00B07AFA">
        <w:rPr>
          <w:rFonts w:asciiTheme="majorBidi" w:eastAsia="Calibri" w:hAnsiTheme="majorBidi" w:cstheme="majorBidi"/>
          <w:sz w:val="24"/>
          <w:szCs w:val="24"/>
        </w:rPr>
        <w:t>.</w:t>
      </w:r>
    </w:p>
    <w:p w14:paraId="6CE85705" w14:textId="77777777" w:rsidR="00B07AFA" w:rsidRPr="00B07AFA" w:rsidRDefault="00B07AFA" w:rsidP="00B07AFA">
      <w:pPr>
        <w:spacing w:after="0" w:line="240" w:lineRule="auto"/>
        <w:contextualSpacing/>
        <w:jc w:val="both"/>
        <w:rPr>
          <w:rFonts w:asciiTheme="majorBidi" w:eastAsia="Calibri" w:hAnsiTheme="majorBidi" w:cstheme="majorBidi"/>
          <w:sz w:val="24"/>
          <w:szCs w:val="24"/>
        </w:rPr>
      </w:pPr>
    </w:p>
    <w:p w14:paraId="285F57F3" w14:textId="2B508713" w:rsidR="00B07AFA" w:rsidRPr="00B07AFA" w:rsidRDefault="00B07AFA" w:rsidP="00B07AFA">
      <w:pPr>
        <w:spacing w:after="0" w:line="240" w:lineRule="auto"/>
        <w:contextualSpacing/>
        <w:jc w:val="both"/>
        <w:rPr>
          <w:rFonts w:asciiTheme="majorBidi" w:eastAsia="Calibri" w:hAnsiTheme="majorBidi" w:cstheme="majorBidi"/>
          <w:sz w:val="24"/>
          <w:szCs w:val="24"/>
        </w:rPr>
      </w:pPr>
      <w:r w:rsidRPr="00B07AFA">
        <w:rPr>
          <w:rFonts w:asciiTheme="majorBidi" w:eastAsia="Calibri" w:hAnsiTheme="majorBidi" w:cstheme="majorBidi"/>
          <w:sz w:val="24"/>
          <w:szCs w:val="24"/>
        </w:rPr>
        <w:t xml:space="preserve">During the </w:t>
      </w:r>
      <w:r>
        <w:rPr>
          <w:rFonts w:asciiTheme="majorBidi" w:eastAsia="Calibri" w:hAnsiTheme="majorBidi" w:cstheme="majorBidi"/>
          <w:sz w:val="24"/>
          <w:szCs w:val="24"/>
        </w:rPr>
        <w:t>discussion</w:t>
      </w:r>
      <w:r w:rsidRPr="00B07AFA">
        <w:rPr>
          <w:rFonts w:asciiTheme="majorBidi" w:eastAsia="Calibri" w:hAnsiTheme="majorBidi" w:cstheme="majorBidi"/>
          <w:sz w:val="24"/>
          <w:szCs w:val="24"/>
        </w:rPr>
        <w:t>, the Governor raised concerns about a recent</w:t>
      </w:r>
      <w:r>
        <w:rPr>
          <w:rFonts w:asciiTheme="majorBidi" w:eastAsia="Calibri" w:hAnsiTheme="majorBidi" w:cstheme="majorBidi"/>
          <w:sz w:val="24"/>
          <w:szCs w:val="24"/>
        </w:rPr>
        <w:t xml:space="preserve"> incident in Tambura County, where ETHBATT soldiers were ambushed during patrols along </w:t>
      </w:r>
      <w:proofErr w:type="spellStart"/>
      <w:r>
        <w:rPr>
          <w:rFonts w:asciiTheme="majorBidi" w:eastAsia="Calibri" w:hAnsiTheme="majorBidi" w:cstheme="majorBidi"/>
          <w:sz w:val="24"/>
          <w:szCs w:val="24"/>
        </w:rPr>
        <w:t>Mapuse</w:t>
      </w:r>
      <w:proofErr w:type="spellEnd"/>
      <w:r>
        <w:rPr>
          <w:rFonts w:asciiTheme="majorBidi" w:eastAsia="Calibri" w:hAnsiTheme="majorBidi" w:cstheme="majorBidi"/>
          <w:sz w:val="24"/>
          <w:szCs w:val="24"/>
        </w:rPr>
        <w:t xml:space="preserve">, resulting in the seizure of some weapons and ammunition </w:t>
      </w:r>
      <w:r w:rsidRPr="00B07AFA">
        <w:rPr>
          <w:rFonts w:asciiTheme="majorBidi" w:eastAsia="Calibri" w:hAnsiTheme="majorBidi" w:cstheme="majorBidi"/>
          <w:sz w:val="24"/>
          <w:szCs w:val="24"/>
        </w:rPr>
        <w:t>by armed elements suspected to be SPLA-IO soldiers. He questioned the rules of engagement that permitted the armed elements to take control of the situation without resistance from the UN military</w:t>
      </w:r>
      <w:r>
        <w:rPr>
          <w:rFonts w:asciiTheme="majorBidi" w:eastAsia="Calibri" w:hAnsiTheme="majorBidi" w:cstheme="majorBidi"/>
          <w:sz w:val="24"/>
          <w:szCs w:val="24"/>
        </w:rPr>
        <w:t>.</w:t>
      </w:r>
      <w:r w:rsidRPr="00B07AFA">
        <w:rPr>
          <w:rFonts w:asciiTheme="majorBidi" w:eastAsia="Calibri" w:hAnsiTheme="majorBidi" w:cstheme="majorBidi"/>
          <w:sz w:val="24"/>
          <w:szCs w:val="24"/>
        </w:rPr>
        <w:t xml:space="preserve"> The Governor informed the team that the President had tasked him with conducting a thorough investigation into the incident and submitting a comprehensive report. He </w:t>
      </w:r>
      <w:r w:rsidR="00597E40">
        <w:rPr>
          <w:rFonts w:asciiTheme="majorBidi" w:eastAsia="Calibri" w:hAnsiTheme="majorBidi" w:cstheme="majorBidi"/>
          <w:sz w:val="24"/>
          <w:szCs w:val="24"/>
        </w:rPr>
        <w:t xml:space="preserve">insisted that </w:t>
      </w:r>
      <w:r w:rsidRPr="00B07AFA">
        <w:rPr>
          <w:rFonts w:asciiTheme="majorBidi" w:eastAsia="Calibri" w:hAnsiTheme="majorBidi" w:cstheme="majorBidi"/>
          <w:sz w:val="24"/>
          <w:szCs w:val="24"/>
        </w:rPr>
        <w:t>UNMISS</w:t>
      </w:r>
      <w:r w:rsidR="00597E40">
        <w:rPr>
          <w:rFonts w:asciiTheme="majorBidi" w:eastAsia="Calibri" w:hAnsiTheme="majorBidi" w:cstheme="majorBidi"/>
          <w:sz w:val="24"/>
          <w:szCs w:val="24"/>
        </w:rPr>
        <w:t xml:space="preserve"> </w:t>
      </w:r>
      <w:r w:rsidRPr="00B07AFA">
        <w:rPr>
          <w:rFonts w:asciiTheme="majorBidi" w:eastAsia="Calibri" w:hAnsiTheme="majorBidi" w:cstheme="majorBidi"/>
          <w:sz w:val="24"/>
          <w:szCs w:val="24"/>
        </w:rPr>
        <w:t>provid</w:t>
      </w:r>
      <w:r w:rsidR="00597E40">
        <w:rPr>
          <w:rFonts w:asciiTheme="majorBidi" w:eastAsia="Calibri" w:hAnsiTheme="majorBidi" w:cstheme="majorBidi"/>
          <w:sz w:val="24"/>
          <w:szCs w:val="24"/>
        </w:rPr>
        <w:t>e</w:t>
      </w:r>
      <w:r w:rsidRPr="00B07AFA">
        <w:rPr>
          <w:rFonts w:asciiTheme="majorBidi" w:eastAsia="Calibri" w:hAnsiTheme="majorBidi" w:cstheme="majorBidi"/>
          <w:sz w:val="24"/>
          <w:szCs w:val="24"/>
        </w:rPr>
        <w:t xml:space="preserve"> a detailed, factual report on the incident, including the circumstances of the weapons seizure.</w:t>
      </w:r>
    </w:p>
    <w:p w14:paraId="6CBDC5F0" w14:textId="77777777" w:rsidR="00B07AFA" w:rsidRPr="00B07AFA" w:rsidRDefault="00B07AFA" w:rsidP="00B07AFA">
      <w:pPr>
        <w:spacing w:after="0" w:line="240" w:lineRule="auto"/>
        <w:contextualSpacing/>
        <w:jc w:val="both"/>
        <w:rPr>
          <w:rFonts w:asciiTheme="majorBidi" w:eastAsia="Calibri" w:hAnsiTheme="majorBidi" w:cstheme="majorBidi"/>
          <w:sz w:val="24"/>
          <w:szCs w:val="24"/>
        </w:rPr>
      </w:pPr>
    </w:p>
    <w:p w14:paraId="475F7F06" w14:textId="1894D51B" w:rsidR="00B07AFA" w:rsidRPr="00B07AFA" w:rsidRDefault="00B07AFA" w:rsidP="00B07AFA">
      <w:pPr>
        <w:spacing w:after="0" w:line="240" w:lineRule="auto"/>
        <w:contextualSpacing/>
        <w:jc w:val="both"/>
        <w:rPr>
          <w:rFonts w:asciiTheme="majorBidi" w:eastAsia="Calibri" w:hAnsiTheme="majorBidi" w:cstheme="majorBidi"/>
          <w:sz w:val="24"/>
          <w:szCs w:val="24"/>
        </w:rPr>
      </w:pPr>
      <w:r w:rsidRPr="00B07AFA">
        <w:rPr>
          <w:rFonts w:asciiTheme="majorBidi" w:eastAsia="Calibri" w:hAnsiTheme="majorBidi" w:cstheme="majorBidi"/>
          <w:sz w:val="24"/>
          <w:szCs w:val="24"/>
        </w:rPr>
        <w:t>In response, the Sector Commander thanked the Governor for the warm welcome, introducing himself as a recently appointed officer</w:t>
      </w:r>
      <w:r w:rsidR="00597E40">
        <w:rPr>
          <w:rFonts w:asciiTheme="majorBidi" w:eastAsia="Calibri" w:hAnsiTheme="majorBidi" w:cstheme="majorBidi"/>
          <w:sz w:val="24"/>
          <w:szCs w:val="24"/>
        </w:rPr>
        <w:t>,</w:t>
      </w:r>
      <w:r w:rsidRPr="00B07AFA">
        <w:rPr>
          <w:rFonts w:asciiTheme="majorBidi" w:eastAsia="Calibri" w:hAnsiTheme="majorBidi" w:cstheme="majorBidi"/>
          <w:sz w:val="24"/>
          <w:szCs w:val="24"/>
        </w:rPr>
        <w:t xml:space="preserve"> noting that this was his first official visit since assuming command. He expressed sincere regret over the incident, emphasizing its </w:t>
      </w:r>
      <w:r w:rsidR="0070606D">
        <w:rPr>
          <w:rFonts w:asciiTheme="majorBidi" w:eastAsia="Calibri" w:hAnsiTheme="majorBidi" w:cstheme="majorBidi"/>
          <w:sz w:val="24"/>
          <w:szCs w:val="24"/>
        </w:rPr>
        <w:t>profound</w:t>
      </w:r>
      <w:r w:rsidRPr="00B07AFA">
        <w:rPr>
          <w:rFonts w:asciiTheme="majorBidi" w:eastAsia="Calibri" w:hAnsiTheme="majorBidi" w:cstheme="majorBidi"/>
          <w:sz w:val="24"/>
          <w:szCs w:val="24"/>
        </w:rPr>
        <w:t xml:space="preserve"> implications for </w:t>
      </w:r>
      <w:r w:rsidR="00597E40">
        <w:rPr>
          <w:rFonts w:asciiTheme="majorBidi" w:eastAsia="Calibri" w:hAnsiTheme="majorBidi" w:cstheme="majorBidi"/>
          <w:sz w:val="24"/>
          <w:szCs w:val="24"/>
        </w:rPr>
        <w:t>UNMISS work in the state</w:t>
      </w:r>
      <w:r w:rsidR="0070606D">
        <w:rPr>
          <w:rFonts w:asciiTheme="majorBidi" w:eastAsia="Calibri" w:hAnsiTheme="majorBidi" w:cstheme="majorBidi"/>
          <w:sz w:val="24"/>
          <w:szCs w:val="24"/>
        </w:rPr>
        <w:t>. He</w:t>
      </w:r>
      <w:r w:rsidRPr="00B07AFA">
        <w:rPr>
          <w:rFonts w:asciiTheme="majorBidi" w:eastAsia="Calibri" w:hAnsiTheme="majorBidi" w:cstheme="majorBidi"/>
          <w:sz w:val="24"/>
          <w:szCs w:val="24"/>
        </w:rPr>
        <w:t xml:space="preserve"> assured the Governor that the investigation was underway</w:t>
      </w:r>
      <w:r w:rsidR="0070606D">
        <w:rPr>
          <w:rFonts w:asciiTheme="majorBidi" w:eastAsia="Calibri" w:hAnsiTheme="majorBidi" w:cstheme="majorBidi"/>
          <w:sz w:val="24"/>
          <w:szCs w:val="24"/>
        </w:rPr>
        <w:t xml:space="preserve"> and </w:t>
      </w:r>
      <w:r w:rsidRPr="00B07AFA">
        <w:rPr>
          <w:rFonts w:asciiTheme="majorBidi" w:eastAsia="Calibri" w:hAnsiTheme="majorBidi" w:cstheme="majorBidi"/>
          <w:sz w:val="24"/>
          <w:szCs w:val="24"/>
        </w:rPr>
        <w:t xml:space="preserve">coordinated with internal UNMISS review teams and military experts. The Sector Commander committed to </w:t>
      </w:r>
      <w:r w:rsidR="00597E40">
        <w:rPr>
          <w:rFonts w:asciiTheme="majorBidi" w:eastAsia="Calibri" w:hAnsiTheme="majorBidi" w:cstheme="majorBidi"/>
          <w:sz w:val="24"/>
          <w:szCs w:val="24"/>
        </w:rPr>
        <w:t xml:space="preserve">UNMISS </w:t>
      </w:r>
      <w:r w:rsidRPr="00B07AFA">
        <w:rPr>
          <w:rFonts w:asciiTheme="majorBidi" w:eastAsia="Calibri" w:hAnsiTheme="majorBidi" w:cstheme="majorBidi"/>
          <w:sz w:val="24"/>
          <w:szCs w:val="24"/>
        </w:rPr>
        <w:t xml:space="preserve">sharing a detailed report on the investigation's findings with the government </w:t>
      </w:r>
      <w:r w:rsidR="0070606D">
        <w:rPr>
          <w:rFonts w:asciiTheme="majorBidi" w:eastAsia="Calibri" w:hAnsiTheme="majorBidi" w:cstheme="majorBidi"/>
          <w:sz w:val="24"/>
          <w:szCs w:val="24"/>
        </w:rPr>
        <w:t>per</w:t>
      </w:r>
      <w:r w:rsidRPr="00B07AFA">
        <w:rPr>
          <w:rFonts w:asciiTheme="majorBidi" w:eastAsia="Calibri" w:hAnsiTheme="majorBidi" w:cstheme="majorBidi"/>
          <w:sz w:val="24"/>
          <w:szCs w:val="24"/>
        </w:rPr>
        <w:t xml:space="preserve"> UNMISS's rules of engagement and operational standards. He also reiterated UNMISS's primary mission of protecting civilians, safeguarding human rights, and actively supporting the peace process through dialogue and reconciliation.</w:t>
      </w:r>
    </w:p>
    <w:p w14:paraId="3598E651" w14:textId="77777777" w:rsidR="00B07AFA" w:rsidRPr="00B07AFA" w:rsidRDefault="00B07AFA" w:rsidP="00B07AFA">
      <w:pPr>
        <w:spacing w:after="0" w:line="240" w:lineRule="auto"/>
        <w:contextualSpacing/>
        <w:jc w:val="both"/>
        <w:rPr>
          <w:rFonts w:asciiTheme="majorBidi" w:eastAsia="Calibri" w:hAnsiTheme="majorBidi" w:cstheme="majorBidi"/>
          <w:sz w:val="24"/>
          <w:szCs w:val="24"/>
        </w:rPr>
      </w:pPr>
    </w:p>
    <w:p w14:paraId="31344F11" w14:textId="41440E93" w:rsidR="00B07AFA" w:rsidRPr="00B07AFA" w:rsidRDefault="00B07AFA" w:rsidP="00B07AFA">
      <w:pPr>
        <w:spacing w:after="0" w:line="240" w:lineRule="auto"/>
        <w:contextualSpacing/>
        <w:jc w:val="both"/>
        <w:rPr>
          <w:rFonts w:asciiTheme="majorBidi" w:eastAsia="Calibri" w:hAnsiTheme="majorBidi" w:cstheme="majorBidi"/>
          <w:sz w:val="24"/>
          <w:szCs w:val="24"/>
        </w:rPr>
      </w:pPr>
      <w:r w:rsidRPr="00B07AFA">
        <w:rPr>
          <w:rFonts w:asciiTheme="majorBidi" w:eastAsia="Calibri" w:hAnsiTheme="majorBidi" w:cstheme="majorBidi"/>
          <w:sz w:val="24"/>
          <w:szCs w:val="24"/>
        </w:rPr>
        <w:lastRenderedPageBreak/>
        <w:t xml:space="preserve">The Governor appreciated the Sector Commander's presence and openness, pledging to collaborate with UNMISS to foster sustainable peace and stability in Western Equatoria State. </w:t>
      </w:r>
      <w:r w:rsidR="0070606D">
        <w:rPr>
          <w:rFonts w:asciiTheme="majorBidi" w:eastAsia="Calibri" w:hAnsiTheme="majorBidi" w:cstheme="majorBidi"/>
          <w:sz w:val="24"/>
          <w:szCs w:val="24"/>
        </w:rPr>
        <w:t xml:space="preserve">He stated that he will be approaching UNMISS soon for support </w:t>
      </w:r>
      <w:r w:rsidR="00CB23A3">
        <w:rPr>
          <w:rFonts w:asciiTheme="majorBidi" w:eastAsia="Calibri" w:hAnsiTheme="majorBidi" w:cstheme="majorBidi"/>
          <w:sz w:val="24"/>
          <w:szCs w:val="24"/>
        </w:rPr>
        <w:t>in visiting</w:t>
      </w:r>
      <w:r w:rsidR="0070606D">
        <w:rPr>
          <w:rFonts w:asciiTheme="majorBidi" w:eastAsia="Calibri" w:hAnsiTheme="majorBidi" w:cstheme="majorBidi"/>
          <w:sz w:val="24"/>
          <w:szCs w:val="24"/>
        </w:rPr>
        <w:t xml:space="preserve"> Tambura County. The </w:t>
      </w:r>
      <w:proofErr w:type="spellStart"/>
      <w:r w:rsidR="0070606D">
        <w:rPr>
          <w:rFonts w:asciiTheme="majorBidi" w:eastAsia="Calibri" w:hAnsiTheme="majorBidi" w:cstheme="majorBidi"/>
          <w:sz w:val="24"/>
          <w:szCs w:val="24"/>
        </w:rPr>
        <w:t>HoFO</w:t>
      </w:r>
      <w:proofErr w:type="spellEnd"/>
      <w:r w:rsidR="0070606D">
        <w:rPr>
          <w:rFonts w:asciiTheme="majorBidi" w:eastAsia="Calibri" w:hAnsiTheme="majorBidi" w:cstheme="majorBidi"/>
          <w:sz w:val="24"/>
          <w:szCs w:val="24"/>
        </w:rPr>
        <w:t xml:space="preserve"> said that the mission will be willing to support the visit since the HRDDP process</w:t>
      </w:r>
      <w:r w:rsidR="00CB23A3">
        <w:rPr>
          <w:rFonts w:asciiTheme="majorBidi" w:eastAsia="Calibri" w:hAnsiTheme="majorBidi" w:cstheme="majorBidi"/>
          <w:sz w:val="24"/>
          <w:szCs w:val="24"/>
        </w:rPr>
        <w:t>, which HRD facilitated,</w:t>
      </w:r>
      <w:r w:rsidR="0070606D">
        <w:rPr>
          <w:rFonts w:asciiTheme="majorBidi" w:eastAsia="Calibri" w:hAnsiTheme="majorBidi" w:cstheme="majorBidi"/>
          <w:sz w:val="24"/>
          <w:szCs w:val="24"/>
        </w:rPr>
        <w:t xml:space="preserve"> had already been completed. </w:t>
      </w:r>
      <w:r w:rsidRPr="00B07AFA">
        <w:rPr>
          <w:rFonts w:asciiTheme="majorBidi" w:eastAsia="Calibri" w:hAnsiTheme="majorBidi" w:cstheme="majorBidi"/>
          <w:sz w:val="24"/>
          <w:szCs w:val="24"/>
        </w:rPr>
        <w:t xml:space="preserve">Both parties emphasized the importance of </w:t>
      </w:r>
      <w:r w:rsidR="00597E40">
        <w:rPr>
          <w:rFonts w:asciiTheme="majorBidi" w:eastAsia="Calibri" w:hAnsiTheme="majorBidi" w:cstheme="majorBidi"/>
          <w:sz w:val="24"/>
          <w:szCs w:val="24"/>
        </w:rPr>
        <w:t xml:space="preserve">collaboration </w:t>
      </w:r>
      <w:r w:rsidRPr="00B07AFA">
        <w:rPr>
          <w:rFonts w:asciiTheme="majorBidi" w:eastAsia="Calibri" w:hAnsiTheme="majorBidi" w:cstheme="majorBidi"/>
          <w:sz w:val="24"/>
          <w:szCs w:val="24"/>
        </w:rPr>
        <w:t xml:space="preserve">to de-escalate tensions. The meeting concluded </w:t>
      </w:r>
      <w:r w:rsidR="0070606D">
        <w:rPr>
          <w:rFonts w:asciiTheme="majorBidi" w:eastAsia="Calibri" w:hAnsiTheme="majorBidi" w:cstheme="majorBidi"/>
          <w:sz w:val="24"/>
          <w:szCs w:val="24"/>
        </w:rPr>
        <w:t>positively</w:t>
      </w:r>
      <w:r w:rsidRPr="00B07AFA">
        <w:rPr>
          <w:rFonts w:asciiTheme="majorBidi" w:eastAsia="Calibri" w:hAnsiTheme="majorBidi" w:cstheme="majorBidi"/>
          <w:sz w:val="24"/>
          <w:szCs w:val="24"/>
        </w:rPr>
        <w:t>, with a mutual reaffirmation of commitment to joint efforts in promoting peace, security, and development in the region, reaffirming their collective dedication to long-term stability.</w:t>
      </w:r>
      <w:r w:rsidR="00597E40">
        <w:rPr>
          <w:rFonts w:asciiTheme="majorBidi" w:eastAsia="Calibri" w:hAnsiTheme="majorBidi" w:cstheme="majorBidi"/>
          <w:sz w:val="24"/>
          <w:szCs w:val="24"/>
        </w:rPr>
        <w:t xml:space="preserve"> UNMISS </w:t>
      </w:r>
      <w:proofErr w:type="spellStart"/>
      <w:r w:rsidR="00597E40">
        <w:rPr>
          <w:rFonts w:asciiTheme="majorBidi" w:eastAsia="Calibri" w:hAnsiTheme="majorBidi" w:cstheme="majorBidi"/>
          <w:sz w:val="24"/>
          <w:szCs w:val="24"/>
        </w:rPr>
        <w:t>HoFO</w:t>
      </w:r>
      <w:proofErr w:type="spellEnd"/>
      <w:r w:rsidR="00597E40">
        <w:rPr>
          <w:rFonts w:asciiTheme="majorBidi" w:eastAsia="Calibri" w:hAnsiTheme="majorBidi" w:cstheme="majorBidi"/>
          <w:sz w:val="24"/>
          <w:szCs w:val="24"/>
        </w:rPr>
        <w:t xml:space="preserve"> informed the Governor of the upcoming visit of the Turkish Embassy, which will be supported by UNMISS, to conduct an exploratory visit to Yambio to seek opportunities for investment and support. The embassy officials would be facilitated to visit the one-stop center for victims of sexual violence and an orphanage for vulnerable children.</w:t>
      </w:r>
    </w:p>
    <w:p w14:paraId="67B61C93" w14:textId="77777777" w:rsidR="00B07AFA" w:rsidRPr="002A6AE4" w:rsidRDefault="00B07AFA" w:rsidP="00B07AFA">
      <w:pPr>
        <w:spacing w:after="0" w:line="240" w:lineRule="auto"/>
        <w:contextualSpacing/>
        <w:jc w:val="both"/>
        <w:rPr>
          <w:rFonts w:asciiTheme="majorBidi" w:eastAsia="Palatino Linotype" w:hAnsiTheme="majorBidi" w:cstheme="majorBidi"/>
          <w:b/>
          <w:bCs/>
          <w:sz w:val="24"/>
          <w:szCs w:val="24"/>
        </w:rPr>
      </w:pPr>
    </w:p>
    <w:p w14:paraId="70D22615"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7218B84E" w14:textId="248615F1" w:rsidR="006038A2" w:rsidRPr="00B07AFA" w:rsidRDefault="00D8075E" w:rsidP="00B07AF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5C119EDE"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2A0A198A" w14:textId="0C3A32BD" w:rsidR="00D8075E" w:rsidRPr="002A6AE4" w:rsidRDefault="00D8075E" w:rsidP="006913E8">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03FCFC7D"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1B6EEB14" w14:textId="77777777" w:rsidR="00D8075E"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p w14:paraId="485F33C7" w14:textId="77777777" w:rsidR="00873AA3" w:rsidRDefault="00873AA3" w:rsidP="00873AA3">
      <w:pPr>
        <w:spacing w:after="0" w:line="240" w:lineRule="auto"/>
        <w:contextualSpacing/>
        <w:jc w:val="both"/>
        <w:rPr>
          <w:rFonts w:asciiTheme="majorBidi" w:eastAsia="Palatino Linotype" w:hAnsiTheme="majorBidi" w:cstheme="majorBidi"/>
          <w:b/>
          <w:sz w:val="24"/>
          <w:szCs w:val="24"/>
        </w:rPr>
      </w:pPr>
    </w:p>
    <w:p w14:paraId="338125D4" w14:textId="20993557" w:rsidR="00873AA3" w:rsidRDefault="00873AA3" w:rsidP="00873AA3">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 xml:space="preserve">Monitoring Visit to </w:t>
      </w:r>
      <w:r>
        <w:rPr>
          <w:rFonts w:asciiTheme="majorBidi" w:eastAsia="Palatino Linotype" w:hAnsiTheme="majorBidi" w:cstheme="majorBidi"/>
          <w:b/>
          <w:i/>
          <w:iCs/>
          <w:sz w:val="24"/>
          <w:szCs w:val="24"/>
        </w:rPr>
        <w:t>Yambio Police Station,</w:t>
      </w:r>
      <w:r w:rsidRPr="00AA69D4">
        <w:rPr>
          <w:rFonts w:asciiTheme="majorBidi" w:eastAsia="Palatino Linotype" w:hAnsiTheme="majorBidi" w:cstheme="majorBidi"/>
          <w:b/>
          <w:i/>
          <w:iCs/>
          <w:sz w:val="24"/>
          <w:szCs w:val="24"/>
        </w:rPr>
        <w:t xml:space="preserve"> Yambio Town, Yambio County</w:t>
      </w:r>
    </w:p>
    <w:p w14:paraId="7C950656" w14:textId="77777777" w:rsidR="00873AA3" w:rsidRPr="00AA69D4" w:rsidRDefault="00873AA3" w:rsidP="00873AA3">
      <w:pPr>
        <w:spacing w:after="0" w:line="240" w:lineRule="auto"/>
        <w:contextualSpacing/>
        <w:jc w:val="both"/>
        <w:rPr>
          <w:rFonts w:asciiTheme="majorBidi" w:eastAsia="Palatino Linotype" w:hAnsiTheme="majorBidi" w:cstheme="majorBidi"/>
          <w:bCs/>
          <w:sz w:val="24"/>
          <w:szCs w:val="24"/>
        </w:rPr>
      </w:pPr>
    </w:p>
    <w:p w14:paraId="6478D2AE" w14:textId="0AFEB39D" w:rsidR="00873AA3" w:rsidRPr="00873AA3" w:rsidRDefault="00873AA3" w:rsidP="00873AA3">
      <w:pPr>
        <w:spacing w:after="0" w:line="240" w:lineRule="auto"/>
        <w:contextualSpacing/>
        <w:rPr>
          <w:rFonts w:asciiTheme="majorBidi" w:eastAsia="Palatino Linotype" w:hAnsiTheme="majorBidi" w:cstheme="majorBidi"/>
          <w:bCs/>
          <w:sz w:val="24"/>
          <w:szCs w:val="24"/>
        </w:rPr>
      </w:pPr>
      <w:r w:rsidRPr="00873AA3">
        <w:rPr>
          <w:rFonts w:asciiTheme="majorBidi" w:eastAsia="Palatino Linotype" w:hAnsiTheme="majorBidi" w:cstheme="majorBidi"/>
          <w:bCs/>
          <w:sz w:val="24"/>
          <w:szCs w:val="24"/>
        </w:rPr>
        <w:t xml:space="preserve">On September 22, 2025, </w:t>
      </w:r>
      <w:r>
        <w:rPr>
          <w:rFonts w:asciiTheme="majorBidi" w:eastAsia="Palatino Linotype" w:hAnsiTheme="majorBidi" w:cstheme="majorBidi"/>
          <w:bCs/>
          <w:sz w:val="24"/>
          <w:szCs w:val="24"/>
        </w:rPr>
        <w:t xml:space="preserve">HRD </w:t>
      </w:r>
      <w:r w:rsidRPr="00873AA3">
        <w:rPr>
          <w:rFonts w:asciiTheme="majorBidi" w:eastAsia="Palatino Linotype" w:hAnsiTheme="majorBidi" w:cstheme="majorBidi"/>
          <w:bCs/>
          <w:sz w:val="24"/>
          <w:szCs w:val="24"/>
        </w:rPr>
        <w:t>Yambio F</w:t>
      </w:r>
      <w:r>
        <w:rPr>
          <w:rFonts w:asciiTheme="majorBidi" w:eastAsia="Palatino Linotype" w:hAnsiTheme="majorBidi" w:cstheme="majorBidi"/>
          <w:bCs/>
          <w:sz w:val="24"/>
          <w:szCs w:val="24"/>
        </w:rPr>
        <w:t>O</w:t>
      </w:r>
      <w:r w:rsidRPr="00873AA3">
        <w:rPr>
          <w:rFonts w:asciiTheme="majorBidi" w:eastAsia="Palatino Linotype" w:hAnsiTheme="majorBidi" w:cstheme="majorBidi"/>
          <w:bCs/>
          <w:sz w:val="24"/>
          <w:szCs w:val="24"/>
        </w:rPr>
        <w:t xml:space="preserve"> conducted a monitoring visit to the Yambio Police Station, Yambio Town</w:t>
      </w:r>
      <w:r>
        <w:rPr>
          <w:rFonts w:asciiTheme="majorBidi" w:eastAsia="Palatino Linotype" w:hAnsiTheme="majorBidi" w:cstheme="majorBidi"/>
          <w:bCs/>
          <w:sz w:val="24"/>
          <w:szCs w:val="24"/>
        </w:rPr>
        <w:t>,</w:t>
      </w:r>
      <w:r w:rsidRPr="00873AA3">
        <w:rPr>
          <w:rFonts w:asciiTheme="majorBidi" w:eastAsia="Palatino Linotype" w:hAnsiTheme="majorBidi" w:cstheme="majorBidi"/>
          <w:bCs/>
          <w:sz w:val="24"/>
          <w:szCs w:val="24"/>
        </w:rPr>
        <w:t xml:space="preserve"> Yambio County. The primary objective of this visit was to assess the conditions of detention facilities, with particular focus on compliance with international human rights standards, including the UN Standard Minimum Rules for the Treatment of Prisoners.</w:t>
      </w:r>
    </w:p>
    <w:p w14:paraId="0A374092" w14:textId="77777777" w:rsidR="00873AA3" w:rsidRPr="00873AA3" w:rsidRDefault="00873AA3" w:rsidP="00873AA3">
      <w:pPr>
        <w:spacing w:after="0" w:line="240" w:lineRule="auto"/>
        <w:contextualSpacing/>
        <w:rPr>
          <w:rFonts w:asciiTheme="majorBidi" w:eastAsia="Palatino Linotype" w:hAnsiTheme="majorBidi" w:cstheme="majorBidi"/>
          <w:bCs/>
          <w:sz w:val="24"/>
          <w:szCs w:val="24"/>
        </w:rPr>
      </w:pPr>
    </w:p>
    <w:p w14:paraId="04B4CEF9" w14:textId="6AEFFC42" w:rsidR="00873AA3" w:rsidRPr="00873AA3" w:rsidRDefault="00873AA3" w:rsidP="00873AA3">
      <w:pPr>
        <w:spacing w:after="0" w:line="240" w:lineRule="auto"/>
        <w:contextualSpacing/>
        <w:jc w:val="both"/>
        <w:rPr>
          <w:rFonts w:asciiTheme="majorBidi" w:eastAsia="Palatino Linotype" w:hAnsiTheme="majorBidi" w:cstheme="majorBidi"/>
          <w:bCs/>
          <w:i/>
          <w:iCs/>
          <w:sz w:val="24"/>
          <w:szCs w:val="24"/>
        </w:rPr>
      </w:pPr>
      <w:r w:rsidRPr="00873AA3">
        <w:rPr>
          <w:rFonts w:asciiTheme="majorBidi" w:eastAsia="Palatino Linotype" w:hAnsiTheme="majorBidi" w:cstheme="majorBidi"/>
          <w:bCs/>
          <w:sz w:val="24"/>
          <w:szCs w:val="24"/>
        </w:rPr>
        <w:t xml:space="preserve">During the </w:t>
      </w:r>
      <w:r>
        <w:rPr>
          <w:rFonts w:asciiTheme="majorBidi" w:eastAsia="Palatino Linotype" w:hAnsiTheme="majorBidi" w:cstheme="majorBidi"/>
          <w:bCs/>
          <w:sz w:val="24"/>
          <w:szCs w:val="24"/>
        </w:rPr>
        <w:t>visit</w:t>
      </w:r>
      <w:r w:rsidRPr="00873AA3">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HRD</w:t>
      </w:r>
      <w:r w:rsidRPr="00873AA3">
        <w:rPr>
          <w:rFonts w:asciiTheme="majorBidi" w:eastAsia="Palatino Linotype" w:hAnsiTheme="majorBidi" w:cstheme="majorBidi"/>
          <w:bCs/>
          <w:sz w:val="24"/>
          <w:szCs w:val="24"/>
        </w:rPr>
        <w:t xml:space="preserve"> documented 10 detainees held at the station. Among them was a male juvenile, aged 16, and a female detainee. It was observed that the male juvenile had been detained with adult inmates since August 15, 2025, under charges related to Section 247 of the South Sudan Penal Code, which pertains to murder</w:t>
      </w:r>
      <w:r>
        <w:rPr>
          <w:rFonts w:asciiTheme="majorBidi" w:eastAsia="Palatino Linotype" w:hAnsiTheme="majorBidi" w:cstheme="majorBidi"/>
          <w:bCs/>
          <w:sz w:val="24"/>
          <w:szCs w:val="24"/>
        </w:rPr>
        <w:t xml:space="preserve"> </w:t>
      </w:r>
      <w:r w:rsidRPr="002A12C3">
        <w:rPr>
          <w:rFonts w:asciiTheme="majorBidi" w:eastAsia="Palatino Linotype" w:hAnsiTheme="majorBidi" w:cstheme="majorBidi"/>
          <w:bCs/>
          <w:sz w:val="24"/>
          <w:szCs w:val="24"/>
        </w:rPr>
        <w:t>(</w:t>
      </w:r>
      <w:r w:rsidRPr="002A12C3">
        <w:rPr>
          <w:rFonts w:asciiTheme="majorBidi" w:eastAsia="Palatino Linotype" w:hAnsiTheme="majorBidi" w:cstheme="majorBidi"/>
          <w:bCs/>
          <w:i/>
          <w:iCs/>
          <w:sz w:val="24"/>
          <w:szCs w:val="24"/>
        </w:rPr>
        <w:t>see HRD YFO DSR of the 15 Sept 2025)</w:t>
      </w:r>
      <w:r>
        <w:rPr>
          <w:rFonts w:asciiTheme="majorBidi" w:eastAsia="Palatino Linotype" w:hAnsiTheme="majorBidi" w:cstheme="majorBidi"/>
          <w:bCs/>
          <w:i/>
          <w:iCs/>
          <w:sz w:val="24"/>
          <w:szCs w:val="24"/>
        </w:rPr>
        <w:t xml:space="preserve">. </w:t>
      </w:r>
      <w:r w:rsidRPr="00873AA3">
        <w:rPr>
          <w:rFonts w:asciiTheme="majorBidi" w:eastAsia="Palatino Linotype" w:hAnsiTheme="majorBidi" w:cstheme="majorBidi"/>
          <w:bCs/>
          <w:sz w:val="24"/>
          <w:szCs w:val="24"/>
        </w:rPr>
        <w:t xml:space="preserve"> The detention of a juvenile in an adult facility raises serious concerns regarding the protection of children's rights, especially in the context of international standards prohibiting the detention of minors alongside adults.</w:t>
      </w:r>
    </w:p>
    <w:p w14:paraId="2774E732" w14:textId="77777777" w:rsidR="00873AA3" w:rsidRPr="00873AA3" w:rsidRDefault="00873AA3" w:rsidP="00873AA3">
      <w:pPr>
        <w:spacing w:after="0" w:line="240" w:lineRule="auto"/>
        <w:contextualSpacing/>
        <w:rPr>
          <w:rFonts w:asciiTheme="majorBidi" w:eastAsia="Palatino Linotype" w:hAnsiTheme="majorBidi" w:cstheme="majorBidi"/>
          <w:bCs/>
          <w:sz w:val="24"/>
          <w:szCs w:val="24"/>
        </w:rPr>
      </w:pPr>
    </w:p>
    <w:p w14:paraId="4AD6409B" w14:textId="30CB47D1" w:rsidR="00873AA3" w:rsidRPr="00873AA3" w:rsidRDefault="00873AA3" w:rsidP="00873AA3">
      <w:pPr>
        <w:spacing w:after="0" w:line="240" w:lineRule="auto"/>
        <w:contextualSpacing/>
        <w:rPr>
          <w:rFonts w:asciiTheme="majorBidi" w:eastAsia="Palatino Linotype" w:hAnsiTheme="majorBidi" w:cstheme="majorBidi"/>
          <w:bCs/>
          <w:sz w:val="24"/>
          <w:szCs w:val="24"/>
        </w:rPr>
      </w:pPr>
      <w:r w:rsidRPr="00873AA3">
        <w:rPr>
          <w:rFonts w:asciiTheme="majorBidi" w:eastAsia="Palatino Linotype" w:hAnsiTheme="majorBidi" w:cstheme="majorBidi"/>
          <w:bCs/>
          <w:sz w:val="24"/>
          <w:szCs w:val="24"/>
        </w:rPr>
        <w:t xml:space="preserve">Furthermore, six other detainees, including the female, charged under Section 346 of the South Sudan Penal Code 2008—covering assault and battery—have been in custody since September 16, 2025. According to an official from the Special Protection Unit (SPU) within the police force, investigations for both the juvenile and the female detainee have been completed, and they are scheduled for court arraignment </w:t>
      </w:r>
      <w:r>
        <w:rPr>
          <w:rFonts w:asciiTheme="majorBidi" w:eastAsia="Palatino Linotype" w:hAnsiTheme="majorBidi" w:cstheme="majorBidi"/>
          <w:bCs/>
          <w:sz w:val="24"/>
          <w:szCs w:val="24"/>
        </w:rPr>
        <w:t>o</w:t>
      </w:r>
      <w:r w:rsidRPr="00873AA3">
        <w:rPr>
          <w:rFonts w:asciiTheme="majorBidi" w:eastAsia="Palatino Linotype" w:hAnsiTheme="majorBidi" w:cstheme="majorBidi"/>
          <w:bCs/>
          <w:sz w:val="24"/>
          <w:szCs w:val="24"/>
        </w:rPr>
        <w:t>n September 24, 2025.</w:t>
      </w:r>
    </w:p>
    <w:p w14:paraId="1879532D" w14:textId="77777777" w:rsidR="00873AA3" w:rsidRPr="00873AA3" w:rsidRDefault="00873AA3" w:rsidP="00873AA3">
      <w:pPr>
        <w:spacing w:after="0" w:line="240" w:lineRule="auto"/>
        <w:contextualSpacing/>
        <w:rPr>
          <w:rFonts w:asciiTheme="majorBidi" w:eastAsia="Palatino Linotype" w:hAnsiTheme="majorBidi" w:cstheme="majorBidi"/>
          <w:bCs/>
          <w:sz w:val="24"/>
          <w:szCs w:val="24"/>
        </w:rPr>
      </w:pPr>
    </w:p>
    <w:p w14:paraId="3D89E787" w14:textId="1C9E654A" w:rsidR="00873AA3" w:rsidRPr="00873AA3" w:rsidRDefault="00873AA3" w:rsidP="00873AA3">
      <w:pPr>
        <w:spacing w:after="0" w:line="240" w:lineRule="auto"/>
        <w:contextualSpacing/>
        <w:rPr>
          <w:rFonts w:asciiTheme="majorBidi" w:eastAsia="Palatino Linotype" w:hAnsiTheme="majorBidi" w:cstheme="majorBidi"/>
          <w:bCs/>
          <w:i/>
          <w:iCs/>
          <w:sz w:val="24"/>
          <w:szCs w:val="24"/>
        </w:rPr>
      </w:pPr>
      <w:r w:rsidRPr="00873AA3">
        <w:rPr>
          <w:rFonts w:asciiTheme="majorBidi" w:eastAsia="Palatino Linotype" w:hAnsiTheme="majorBidi" w:cstheme="majorBidi"/>
          <w:bCs/>
          <w:i/>
          <w:iCs/>
          <w:sz w:val="24"/>
          <w:szCs w:val="24"/>
        </w:rPr>
        <w:t xml:space="preserve">Comment: HRD is </w:t>
      </w:r>
      <w:r w:rsidRPr="00873AA3">
        <w:rPr>
          <w:rFonts w:asciiTheme="majorBidi" w:eastAsia="Palatino Linotype" w:hAnsiTheme="majorBidi" w:cstheme="majorBidi"/>
          <w:bCs/>
          <w:i/>
          <w:iCs/>
          <w:sz w:val="24"/>
          <w:szCs w:val="24"/>
        </w:rPr>
        <w:t>concern</w:t>
      </w:r>
      <w:r w:rsidRPr="00873AA3">
        <w:rPr>
          <w:rFonts w:asciiTheme="majorBidi" w:eastAsia="Palatino Linotype" w:hAnsiTheme="majorBidi" w:cstheme="majorBidi"/>
          <w:bCs/>
          <w:i/>
          <w:iCs/>
          <w:sz w:val="24"/>
          <w:szCs w:val="24"/>
        </w:rPr>
        <w:t>ed</w:t>
      </w:r>
      <w:r w:rsidRPr="00873AA3">
        <w:rPr>
          <w:rFonts w:asciiTheme="majorBidi" w:eastAsia="Palatino Linotype" w:hAnsiTheme="majorBidi" w:cstheme="majorBidi"/>
          <w:bCs/>
          <w:i/>
          <w:iCs/>
          <w:sz w:val="24"/>
          <w:szCs w:val="24"/>
        </w:rPr>
        <w:t xml:space="preserve"> about the prolonged detention of individuals without a court trial, which infringes on their right to a fair trial and protection against arbitrary detention, as stipulated by national and international human rights laws</w:t>
      </w:r>
      <w:r w:rsidRPr="00873AA3">
        <w:rPr>
          <w:rFonts w:asciiTheme="majorBidi" w:eastAsia="Palatino Linotype" w:hAnsiTheme="majorBidi" w:cstheme="majorBidi"/>
          <w:bCs/>
          <w:i/>
          <w:iCs/>
          <w:sz w:val="24"/>
          <w:szCs w:val="24"/>
        </w:rPr>
        <w:t xml:space="preserve"> and </w:t>
      </w:r>
      <w:r w:rsidRPr="00873AA3">
        <w:rPr>
          <w:rFonts w:asciiTheme="majorBidi" w:eastAsia="Palatino Linotype" w:hAnsiTheme="majorBidi" w:cstheme="majorBidi"/>
          <w:bCs/>
          <w:i/>
          <w:iCs/>
          <w:sz w:val="24"/>
          <w:szCs w:val="24"/>
        </w:rPr>
        <w:t>strongly recommend</w:t>
      </w:r>
      <w:r w:rsidRPr="00873AA3">
        <w:rPr>
          <w:rFonts w:asciiTheme="majorBidi" w:eastAsia="Palatino Linotype" w:hAnsiTheme="majorBidi" w:cstheme="majorBidi"/>
          <w:bCs/>
          <w:i/>
          <w:iCs/>
          <w:sz w:val="24"/>
          <w:szCs w:val="24"/>
        </w:rPr>
        <w:t>s</w:t>
      </w:r>
      <w:r w:rsidRPr="00873AA3">
        <w:rPr>
          <w:rFonts w:asciiTheme="majorBidi" w:eastAsia="Palatino Linotype" w:hAnsiTheme="majorBidi" w:cstheme="majorBidi"/>
          <w:bCs/>
          <w:i/>
          <w:iCs/>
          <w:sz w:val="24"/>
          <w:szCs w:val="24"/>
        </w:rPr>
        <w:t xml:space="preserve"> that security and judicial authorities expedite the process to bring detainees before a competent court, ensure their rights are upheld during detention, and guarantee that children are detained separately from adults, with access to appropriate legal and psychological support.</w:t>
      </w:r>
    </w:p>
    <w:p w14:paraId="7F86653F" w14:textId="77777777" w:rsidR="00873AA3" w:rsidRDefault="00873AA3" w:rsidP="00873AA3">
      <w:pPr>
        <w:spacing w:after="0" w:line="240" w:lineRule="auto"/>
        <w:contextualSpacing/>
        <w:jc w:val="both"/>
        <w:rPr>
          <w:rFonts w:asciiTheme="majorBidi" w:eastAsia="Palatino Linotype" w:hAnsiTheme="majorBidi" w:cstheme="majorBidi"/>
          <w:b/>
          <w:sz w:val="24"/>
          <w:szCs w:val="24"/>
        </w:rPr>
      </w:pPr>
    </w:p>
    <w:p w14:paraId="0F4A7ED8" w14:textId="103A8F4F" w:rsidR="00AD17E3" w:rsidRDefault="00AD17E3" w:rsidP="00AD17E3">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National Security Service (</w:t>
      </w:r>
      <w:r>
        <w:rPr>
          <w:rFonts w:asciiTheme="majorBidi" w:eastAsia="Palatino Linotype" w:hAnsiTheme="majorBidi" w:cstheme="majorBidi"/>
          <w:b/>
          <w:i/>
          <w:iCs/>
          <w:sz w:val="24"/>
          <w:szCs w:val="24"/>
        </w:rPr>
        <w:t>NSS</w:t>
      </w:r>
      <w:r>
        <w:rPr>
          <w:rFonts w:asciiTheme="majorBidi" w:eastAsia="Palatino Linotype" w:hAnsiTheme="majorBidi" w:cstheme="majorBidi"/>
          <w:b/>
          <w:i/>
          <w:iCs/>
          <w:sz w:val="24"/>
          <w:szCs w:val="24"/>
        </w:rPr>
        <w:t>)</w:t>
      </w:r>
      <w:r>
        <w:rPr>
          <w:rFonts w:asciiTheme="majorBidi" w:eastAsia="Palatino Linotype" w:hAnsiTheme="majorBidi" w:cstheme="majorBidi"/>
          <w:b/>
          <w:i/>
          <w:iCs/>
          <w:sz w:val="24"/>
          <w:szCs w:val="24"/>
        </w:rPr>
        <w:t xml:space="preserve"> </w:t>
      </w:r>
      <w:r w:rsidR="00CB23A3">
        <w:rPr>
          <w:rFonts w:asciiTheme="majorBidi" w:eastAsia="Palatino Linotype" w:hAnsiTheme="majorBidi" w:cstheme="majorBidi"/>
          <w:b/>
          <w:i/>
          <w:iCs/>
          <w:sz w:val="24"/>
          <w:szCs w:val="24"/>
        </w:rPr>
        <w:t>arbitrarily</w:t>
      </w:r>
      <w:r w:rsidRPr="002A12C3">
        <w:rPr>
          <w:rFonts w:asciiTheme="majorBidi" w:eastAsia="Palatino Linotype" w:hAnsiTheme="majorBidi" w:cstheme="majorBidi"/>
          <w:b/>
          <w:i/>
          <w:iCs/>
          <w:sz w:val="24"/>
          <w:szCs w:val="24"/>
        </w:rPr>
        <w:t xml:space="preserve"> arrest</w:t>
      </w:r>
      <w:r>
        <w:rPr>
          <w:rFonts w:asciiTheme="majorBidi" w:eastAsia="Palatino Linotype" w:hAnsiTheme="majorBidi" w:cstheme="majorBidi"/>
          <w:b/>
          <w:i/>
          <w:iCs/>
          <w:sz w:val="24"/>
          <w:szCs w:val="24"/>
        </w:rPr>
        <w:t>ed</w:t>
      </w:r>
      <w:r w:rsidRPr="002A12C3">
        <w:rPr>
          <w:rFonts w:asciiTheme="majorBidi" w:eastAsia="Palatino Linotype" w:hAnsiTheme="majorBidi" w:cstheme="majorBidi"/>
          <w:b/>
          <w:i/>
          <w:iCs/>
          <w:sz w:val="24"/>
          <w:szCs w:val="24"/>
        </w:rPr>
        <w:t xml:space="preserve"> and det</w:t>
      </w:r>
      <w:r>
        <w:rPr>
          <w:rFonts w:asciiTheme="majorBidi" w:eastAsia="Palatino Linotype" w:hAnsiTheme="majorBidi" w:cstheme="majorBidi"/>
          <w:b/>
          <w:i/>
          <w:iCs/>
          <w:sz w:val="24"/>
          <w:szCs w:val="24"/>
        </w:rPr>
        <w:t>ained</w:t>
      </w:r>
      <w:r w:rsidRPr="002A12C3">
        <w:rPr>
          <w:rFonts w:asciiTheme="majorBidi" w:eastAsia="Palatino Linotype" w:hAnsiTheme="majorBidi" w:cstheme="majorBidi"/>
          <w:b/>
          <w:i/>
          <w:iCs/>
          <w:sz w:val="24"/>
          <w:szCs w:val="24"/>
        </w:rPr>
        <w:t xml:space="preserve"> a male civilian </w:t>
      </w:r>
      <w:r>
        <w:rPr>
          <w:rFonts w:asciiTheme="majorBidi" w:eastAsia="Palatino Linotype" w:hAnsiTheme="majorBidi" w:cstheme="majorBidi"/>
          <w:b/>
          <w:i/>
          <w:iCs/>
          <w:sz w:val="24"/>
          <w:szCs w:val="24"/>
        </w:rPr>
        <w:t>in Yambio Town, Yambio County</w:t>
      </w:r>
    </w:p>
    <w:p w14:paraId="37F0CE34" w14:textId="77777777" w:rsidR="00AD17E3" w:rsidRPr="002A12C3" w:rsidRDefault="00AD17E3" w:rsidP="00AD17E3">
      <w:pPr>
        <w:spacing w:after="0" w:line="240" w:lineRule="auto"/>
        <w:jc w:val="both"/>
        <w:rPr>
          <w:rFonts w:asciiTheme="majorBidi" w:eastAsia="Palatino Linotype" w:hAnsiTheme="majorBidi" w:cstheme="majorBidi"/>
          <w:b/>
          <w:i/>
          <w:iCs/>
          <w:sz w:val="24"/>
          <w:szCs w:val="24"/>
        </w:rPr>
      </w:pPr>
    </w:p>
    <w:p w14:paraId="148A7CA6" w14:textId="3B7DF595" w:rsidR="0002112A" w:rsidRPr="0002112A" w:rsidRDefault="0002112A" w:rsidP="0002112A">
      <w:pPr>
        <w:spacing w:after="0" w:line="240" w:lineRule="auto"/>
        <w:contextualSpacing/>
        <w:jc w:val="both"/>
        <w:rPr>
          <w:rFonts w:asciiTheme="majorBidi" w:eastAsia="Palatino Linotype" w:hAnsiTheme="majorBidi" w:cstheme="majorBidi"/>
          <w:bCs/>
          <w:sz w:val="24"/>
          <w:szCs w:val="24"/>
        </w:rPr>
      </w:pPr>
      <w:r w:rsidRPr="0002112A">
        <w:rPr>
          <w:rFonts w:asciiTheme="majorBidi" w:eastAsia="Palatino Linotype" w:hAnsiTheme="majorBidi" w:cstheme="majorBidi"/>
          <w:bCs/>
          <w:sz w:val="24"/>
          <w:szCs w:val="24"/>
        </w:rPr>
        <w:lastRenderedPageBreak/>
        <w:t xml:space="preserve">On September 22, 2025, HRD Yambio </w:t>
      </w:r>
      <w:r>
        <w:rPr>
          <w:rFonts w:asciiTheme="majorBidi" w:eastAsia="Palatino Linotype" w:hAnsiTheme="majorBidi" w:cstheme="majorBidi"/>
          <w:bCs/>
          <w:sz w:val="24"/>
          <w:szCs w:val="24"/>
        </w:rPr>
        <w:t xml:space="preserve">FO </w:t>
      </w:r>
      <w:r w:rsidRPr="0002112A">
        <w:rPr>
          <w:rFonts w:asciiTheme="majorBidi" w:eastAsia="Palatino Linotype" w:hAnsiTheme="majorBidi" w:cstheme="majorBidi"/>
          <w:bCs/>
          <w:sz w:val="24"/>
          <w:szCs w:val="24"/>
        </w:rPr>
        <w:t>monitored an incident involving an 18-year-old male civilian from the Azande community. A</w:t>
      </w:r>
      <w:r>
        <w:rPr>
          <w:rFonts w:asciiTheme="majorBidi" w:eastAsia="Palatino Linotype" w:hAnsiTheme="majorBidi" w:cstheme="majorBidi"/>
          <w:bCs/>
          <w:sz w:val="24"/>
          <w:szCs w:val="24"/>
        </w:rPr>
        <w:t xml:space="preserve"> National Security Service (</w:t>
      </w:r>
      <w:r w:rsidRPr="0002112A">
        <w:rPr>
          <w:rFonts w:asciiTheme="majorBidi" w:eastAsia="Palatino Linotype" w:hAnsiTheme="majorBidi" w:cstheme="majorBidi"/>
          <w:bCs/>
          <w:sz w:val="24"/>
          <w:szCs w:val="24"/>
        </w:rPr>
        <w:t>NSS</w:t>
      </w:r>
      <w:r>
        <w:rPr>
          <w:rFonts w:asciiTheme="majorBidi" w:eastAsia="Palatino Linotype" w:hAnsiTheme="majorBidi" w:cstheme="majorBidi"/>
          <w:bCs/>
          <w:sz w:val="24"/>
          <w:szCs w:val="24"/>
        </w:rPr>
        <w:t>)</w:t>
      </w:r>
      <w:r w:rsidRPr="0002112A">
        <w:rPr>
          <w:rFonts w:asciiTheme="majorBidi" w:eastAsia="Palatino Linotype" w:hAnsiTheme="majorBidi" w:cstheme="majorBidi"/>
          <w:bCs/>
          <w:sz w:val="24"/>
          <w:szCs w:val="24"/>
        </w:rPr>
        <w:t xml:space="preserve"> operative brought the individual to Yambio Police Station but then took him back to the NSS detention facility without </w:t>
      </w:r>
      <w:r>
        <w:rPr>
          <w:rFonts w:asciiTheme="majorBidi" w:eastAsia="Palatino Linotype" w:hAnsiTheme="majorBidi" w:cstheme="majorBidi"/>
          <w:bCs/>
          <w:sz w:val="24"/>
          <w:szCs w:val="24"/>
        </w:rPr>
        <w:t xml:space="preserve">a </w:t>
      </w:r>
      <w:r w:rsidRPr="0002112A">
        <w:rPr>
          <w:rFonts w:asciiTheme="majorBidi" w:eastAsia="Palatino Linotype" w:hAnsiTheme="majorBidi" w:cstheme="majorBidi"/>
          <w:bCs/>
          <w:sz w:val="24"/>
          <w:szCs w:val="24"/>
        </w:rPr>
        <w:t>clear explanation.</w:t>
      </w:r>
    </w:p>
    <w:p w14:paraId="1FDCB25D" w14:textId="77777777" w:rsidR="0002112A" w:rsidRPr="0002112A" w:rsidRDefault="0002112A" w:rsidP="0002112A">
      <w:pPr>
        <w:spacing w:after="0" w:line="240" w:lineRule="auto"/>
        <w:contextualSpacing/>
        <w:jc w:val="both"/>
        <w:rPr>
          <w:rFonts w:asciiTheme="majorBidi" w:eastAsia="Palatino Linotype" w:hAnsiTheme="majorBidi" w:cstheme="majorBidi"/>
          <w:bCs/>
          <w:sz w:val="24"/>
          <w:szCs w:val="24"/>
        </w:rPr>
      </w:pPr>
    </w:p>
    <w:p w14:paraId="71276334" w14:textId="3075415E" w:rsidR="00CB23A3" w:rsidRPr="00CB23A3" w:rsidRDefault="0002112A" w:rsidP="00CB23A3">
      <w:pPr>
        <w:spacing w:after="0" w:line="240" w:lineRule="auto"/>
        <w:contextualSpacing/>
        <w:jc w:val="both"/>
        <w:rPr>
          <w:rFonts w:asciiTheme="majorBidi" w:eastAsia="Palatino Linotype" w:hAnsiTheme="majorBidi" w:cstheme="majorBidi"/>
          <w:bCs/>
          <w:sz w:val="24"/>
          <w:szCs w:val="24"/>
        </w:rPr>
      </w:pPr>
      <w:r w:rsidRPr="0002112A">
        <w:rPr>
          <w:rFonts w:asciiTheme="majorBidi" w:eastAsia="Palatino Linotype" w:hAnsiTheme="majorBidi" w:cstheme="majorBidi"/>
          <w:bCs/>
          <w:sz w:val="24"/>
          <w:szCs w:val="24"/>
        </w:rPr>
        <w:t>During a brief interaction, the civilian shared his account with HRD. He stated that three NSS personnel arrested him at his home in Akorogbodi-1 residential area in Yambio Town on September 18, 2025. He was then taken to the NSS detention facility, where he was held in a room described as dark with inadequate ventilation. According to the individual, he received minimal food once daily</w:t>
      </w:r>
      <w:r w:rsidR="00CB23A3">
        <w:rPr>
          <w:rFonts w:asciiTheme="majorBidi" w:eastAsia="Palatino Linotype" w:hAnsiTheme="majorBidi" w:cstheme="majorBidi"/>
          <w:bCs/>
          <w:sz w:val="24"/>
          <w:szCs w:val="24"/>
        </w:rPr>
        <w:t xml:space="preserve">, and he stated that since his arrest, the NSS has not conducted any interrogations nor provided any information regarding the charges against him, </w:t>
      </w:r>
      <w:r w:rsidR="00CB23A3" w:rsidRPr="00CB23A3">
        <w:rPr>
          <w:rFonts w:asciiTheme="majorBidi" w:eastAsia="Palatino Linotype" w:hAnsiTheme="majorBidi" w:cstheme="majorBidi"/>
          <w:bCs/>
          <w:sz w:val="24"/>
          <w:szCs w:val="24"/>
        </w:rPr>
        <w:t>violating his fundamental rights to information, fair treatment, and humane detention as protected under national and international human rights law.</w:t>
      </w:r>
    </w:p>
    <w:p w14:paraId="2DA9BC3F" w14:textId="77777777" w:rsidR="00CB23A3" w:rsidRPr="00CB23A3" w:rsidRDefault="00CB23A3" w:rsidP="00CB23A3">
      <w:pPr>
        <w:spacing w:after="0" w:line="240" w:lineRule="auto"/>
        <w:contextualSpacing/>
        <w:jc w:val="both"/>
        <w:rPr>
          <w:rFonts w:asciiTheme="majorBidi" w:eastAsia="Palatino Linotype" w:hAnsiTheme="majorBidi" w:cstheme="majorBidi"/>
          <w:bCs/>
          <w:i/>
          <w:iCs/>
          <w:sz w:val="24"/>
          <w:szCs w:val="24"/>
        </w:rPr>
      </w:pPr>
    </w:p>
    <w:p w14:paraId="522D20CE" w14:textId="7F76294D" w:rsidR="00AD17E3" w:rsidRPr="00CB23A3" w:rsidRDefault="00AD17E3" w:rsidP="00AD17E3">
      <w:pPr>
        <w:spacing w:after="0" w:line="240" w:lineRule="auto"/>
        <w:contextualSpacing/>
        <w:jc w:val="both"/>
        <w:rPr>
          <w:rFonts w:asciiTheme="majorBidi" w:eastAsia="Palatino Linotype" w:hAnsiTheme="majorBidi" w:cstheme="majorBidi"/>
          <w:bCs/>
          <w:i/>
          <w:iCs/>
          <w:sz w:val="24"/>
          <w:szCs w:val="24"/>
        </w:rPr>
      </w:pPr>
      <w:r w:rsidRPr="00CB23A3">
        <w:rPr>
          <w:rFonts w:asciiTheme="majorBidi" w:eastAsia="Palatino Linotype" w:hAnsiTheme="majorBidi" w:cstheme="majorBidi"/>
          <w:bCs/>
          <w:i/>
          <w:iCs/>
          <w:sz w:val="24"/>
          <w:szCs w:val="24"/>
        </w:rPr>
        <w:t>Comment: HRD observes that t</w:t>
      </w:r>
      <w:r w:rsidRPr="00CB23A3">
        <w:rPr>
          <w:rFonts w:asciiTheme="majorBidi" w:eastAsia="Palatino Linotype" w:hAnsiTheme="majorBidi" w:cstheme="majorBidi"/>
          <w:bCs/>
          <w:i/>
          <w:iCs/>
          <w:sz w:val="24"/>
          <w:szCs w:val="24"/>
        </w:rPr>
        <w:t xml:space="preserve">he circumstances surrounding the individual's detention and treatment raise concerns about </w:t>
      </w:r>
      <w:r w:rsidR="00CB23A3">
        <w:rPr>
          <w:rFonts w:asciiTheme="majorBidi" w:eastAsia="Palatino Linotype" w:hAnsiTheme="majorBidi" w:cstheme="majorBidi"/>
          <w:bCs/>
          <w:i/>
          <w:iCs/>
          <w:sz w:val="24"/>
          <w:szCs w:val="24"/>
        </w:rPr>
        <w:t>protecting</w:t>
      </w:r>
      <w:r w:rsidRPr="00CB23A3">
        <w:rPr>
          <w:rFonts w:asciiTheme="majorBidi" w:eastAsia="Palatino Linotype" w:hAnsiTheme="majorBidi" w:cstheme="majorBidi"/>
          <w:bCs/>
          <w:i/>
          <w:iCs/>
          <w:sz w:val="24"/>
          <w:szCs w:val="24"/>
        </w:rPr>
        <w:t xml:space="preserve"> human rights and adherence to legal procedures. Ensuring that detentions are carried out lawfully and that individuals are informed of the reasons for their detention is crucial for upholding human rights standards.</w:t>
      </w:r>
    </w:p>
    <w:p w14:paraId="263F5AE0" w14:textId="77777777" w:rsidR="0002112A" w:rsidRPr="002A6AE4" w:rsidRDefault="0002112A" w:rsidP="00873AA3">
      <w:pPr>
        <w:spacing w:after="0" w:line="240" w:lineRule="auto"/>
        <w:contextualSpacing/>
        <w:jc w:val="both"/>
        <w:rPr>
          <w:rFonts w:asciiTheme="majorBidi" w:eastAsia="Palatino Linotype" w:hAnsiTheme="majorBidi" w:cstheme="majorBidi"/>
          <w:b/>
          <w:sz w:val="24"/>
          <w:szCs w:val="24"/>
        </w:rPr>
      </w:pPr>
    </w:p>
    <w:bookmarkEnd w:id="6"/>
    <w:p w14:paraId="093D236E"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58A36461" w14:textId="78B79012" w:rsidR="006913E8" w:rsidRPr="002A6AE4" w:rsidRDefault="00D8075E" w:rsidP="002A6AE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488C5F40" w14:textId="77777777" w:rsidR="00D8075E" w:rsidRPr="002A6AE4" w:rsidRDefault="00D8075E" w:rsidP="00D8075E">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 xml:space="preserve">. </w:t>
      </w:r>
    </w:p>
    <w:p w14:paraId="16D9557A" w14:textId="77777777" w:rsidR="00D8075E" w:rsidRPr="0019694C" w:rsidRDefault="00D8075E">
      <w:pPr>
        <w:rPr>
          <w:sz w:val="24"/>
          <w:szCs w:val="24"/>
        </w:rPr>
      </w:pPr>
    </w:p>
    <w:sectPr w:rsidR="00D8075E" w:rsidRPr="0019694C" w:rsidSect="00D8075E">
      <w:headerReference w:type="even" r:id="rId9"/>
      <w:headerReference w:type="default" r:id="rId10"/>
      <w:footerReference w:type="even" r:id="rId11"/>
      <w:footerReference w:type="default" r:id="rId12"/>
      <w:headerReference w:type="first" r:id="rId13"/>
      <w:footerReference w:type="firs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DA16" w14:textId="77777777" w:rsidR="000B6963" w:rsidRDefault="000B6963" w:rsidP="00015E6B">
      <w:pPr>
        <w:spacing w:after="0" w:line="240" w:lineRule="auto"/>
      </w:pPr>
      <w:r>
        <w:separator/>
      </w:r>
    </w:p>
  </w:endnote>
  <w:endnote w:type="continuationSeparator" w:id="0">
    <w:p w14:paraId="375F70E2" w14:textId="77777777" w:rsidR="000B6963" w:rsidRDefault="000B6963" w:rsidP="00015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96C0" w14:textId="77777777" w:rsidR="002430BA" w:rsidRDefault="00243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D12621B" w14:textId="77777777" w:rsidR="00407232" w:rsidRDefault="001C3714">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54A7827" w14:textId="0A91AF37" w:rsidR="00407232" w:rsidRPr="00182875" w:rsidRDefault="001C3714"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w:t>
        </w:r>
        <w:r w:rsidR="008E32A0">
          <w:rPr>
            <w:rFonts w:ascii="Times New Roman" w:hAnsi="Times New Roman" w:cs="Times New Roman"/>
            <w:color w:val="0070C0"/>
            <w:sz w:val="20"/>
            <w:szCs w:val="20"/>
          </w:rPr>
          <w:t>1</w:t>
        </w:r>
        <w:r w:rsidR="002430BA">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4F061E9" w14:textId="77777777" w:rsidR="00407232" w:rsidRDefault="004072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6B47" w14:textId="77777777" w:rsidR="002430BA" w:rsidRDefault="00243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7206" w14:textId="77777777" w:rsidR="000B6963" w:rsidRDefault="000B6963" w:rsidP="00015E6B">
      <w:pPr>
        <w:spacing w:after="0" w:line="240" w:lineRule="auto"/>
      </w:pPr>
      <w:r>
        <w:separator/>
      </w:r>
    </w:p>
  </w:footnote>
  <w:footnote w:type="continuationSeparator" w:id="0">
    <w:p w14:paraId="5131B982" w14:textId="77777777" w:rsidR="000B6963" w:rsidRDefault="000B6963" w:rsidP="00015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3C6" w14:textId="77777777" w:rsidR="002430BA" w:rsidRDefault="00243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F630" w14:textId="77777777" w:rsidR="00407232" w:rsidRDefault="001C3714">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1F2D914A" w14:textId="77777777" w:rsidR="00407232" w:rsidRPr="00182875" w:rsidRDefault="00407232">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B932" w14:textId="77777777" w:rsidR="002430BA" w:rsidRDefault="00243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F67E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2F6DDB"/>
    <w:multiLevelType w:val="hybridMultilevel"/>
    <w:tmpl w:val="8D46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5864F3"/>
    <w:multiLevelType w:val="hybridMultilevel"/>
    <w:tmpl w:val="34F2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97438"/>
    <w:multiLevelType w:val="hybridMultilevel"/>
    <w:tmpl w:val="A980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605CFB"/>
    <w:multiLevelType w:val="multilevel"/>
    <w:tmpl w:val="83F4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50241"/>
    <w:multiLevelType w:val="hybridMultilevel"/>
    <w:tmpl w:val="7232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0D3F34"/>
    <w:multiLevelType w:val="hybridMultilevel"/>
    <w:tmpl w:val="1026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2112822148">
    <w:abstractNumId w:val="4"/>
  </w:num>
  <w:num w:numId="4" w16cid:durableId="516895716">
    <w:abstractNumId w:val="6"/>
  </w:num>
  <w:num w:numId="5" w16cid:durableId="1403871503">
    <w:abstractNumId w:val="3"/>
  </w:num>
  <w:num w:numId="6" w16cid:durableId="296688811">
    <w:abstractNumId w:val="7"/>
  </w:num>
  <w:num w:numId="7" w16cid:durableId="1165393746">
    <w:abstractNumId w:val="2"/>
  </w:num>
  <w:num w:numId="8" w16cid:durableId="15504098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E"/>
    <w:rsid w:val="00005110"/>
    <w:rsid w:val="00015E6B"/>
    <w:rsid w:val="0002112A"/>
    <w:rsid w:val="00053ED1"/>
    <w:rsid w:val="00071DA3"/>
    <w:rsid w:val="0007529D"/>
    <w:rsid w:val="000B6963"/>
    <w:rsid w:val="0013416A"/>
    <w:rsid w:val="0019694C"/>
    <w:rsid w:val="001B7C19"/>
    <w:rsid w:val="001C3714"/>
    <w:rsid w:val="00203F42"/>
    <w:rsid w:val="002430BA"/>
    <w:rsid w:val="002A6AE4"/>
    <w:rsid w:val="002B63AE"/>
    <w:rsid w:val="003367B0"/>
    <w:rsid w:val="003C7223"/>
    <w:rsid w:val="00407232"/>
    <w:rsid w:val="00421DAC"/>
    <w:rsid w:val="00430E1D"/>
    <w:rsid w:val="004D1D32"/>
    <w:rsid w:val="00536ED5"/>
    <w:rsid w:val="005457A4"/>
    <w:rsid w:val="00597E40"/>
    <w:rsid w:val="005B3886"/>
    <w:rsid w:val="006038A2"/>
    <w:rsid w:val="00650140"/>
    <w:rsid w:val="006575A6"/>
    <w:rsid w:val="00664CFD"/>
    <w:rsid w:val="006913E8"/>
    <w:rsid w:val="0070606D"/>
    <w:rsid w:val="00814CFD"/>
    <w:rsid w:val="008643B5"/>
    <w:rsid w:val="00873AA3"/>
    <w:rsid w:val="008D4567"/>
    <w:rsid w:val="008E32A0"/>
    <w:rsid w:val="009B0553"/>
    <w:rsid w:val="00AB7B57"/>
    <w:rsid w:val="00AD17E3"/>
    <w:rsid w:val="00B05CAE"/>
    <w:rsid w:val="00B07AFA"/>
    <w:rsid w:val="00BC4543"/>
    <w:rsid w:val="00BF3A24"/>
    <w:rsid w:val="00C64CDE"/>
    <w:rsid w:val="00CB23A3"/>
    <w:rsid w:val="00CC28FB"/>
    <w:rsid w:val="00D8075E"/>
    <w:rsid w:val="00DD4B20"/>
    <w:rsid w:val="00DD6A89"/>
    <w:rsid w:val="00DF40C7"/>
    <w:rsid w:val="00F76BF3"/>
    <w:rsid w:val="00F8045B"/>
    <w:rsid w:val="00FA3A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D36ADD"/>
  <w15:chartTrackingRefBased/>
  <w15:docId w15:val="{7919941D-9EB0-4B25-AB3D-5A3F8D1A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5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8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5E"/>
    <w:rPr>
      <w:rFonts w:eastAsiaTheme="majorEastAsia" w:cstheme="majorBidi"/>
      <w:color w:val="272727" w:themeColor="text1" w:themeTint="D8"/>
    </w:rPr>
  </w:style>
  <w:style w:type="paragraph" w:styleId="Title">
    <w:name w:val="Title"/>
    <w:basedOn w:val="Normal"/>
    <w:next w:val="Normal"/>
    <w:link w:val="TitleChar"/>
    <w:uiPriority w:val="10"/>
    <w:qFormat/>
    <w:rsid w:val="00D8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5E"/>
    <w:pPr>
      <w:spacing w:before="160"/>
      <w:jc w:val="center"/>
    </w:pPr>
    <w:rPr>
      <w:i/>
      <w:iCs/>
      <w:color w:val="404040" w:themeColor="text1" w:themeTint="BF"/>
    </w:rPr>
  </w:style>
  <w:style w:type="character" w:customStyle="1" w:styleId="QuoteChar">
    <w:name w:val="Quote Char"/>
    <w:basedOn w:val="DefaultParagraphFont"/>
    <w:link w:val="Quote"/>
    <w:uiPriority w:val="29"/>
    <w:rsid w:val="00D8075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8075E"/>
    <w:pPr>
      <w:ind w:left="720"/>
      <w:contextualSpacing/>
    </w:pPr>
  </w:style>
  <w:style w:type="character" w:styleId="IntenseEmphasis">
    <w:name w:val="Intense Emphasis"/>
    <w:basedOn w:val="DefaultParagraphFont"/>
    <w:uiPriority w:val="21"/>
    <w:qFormat/>
    <w:rsid w:val="00D8075E"/>
    <w:rPr>
      <w:i/>
      <w:iCs/>
      <w:color w:val="0F4761" w:themeColor="accent1" w:themeShade="BF"/>
    </w:rPr>
  </w:style>
  <w:style w:type="paragraph" w:styleId="IntenseQuote">
    <w:name w:val="Intense Quote"/>
    <w:basedOn w:val="Normal"/>
    <w:next w:val="Normal"/>
    <w:link w:val="IntenseQuoteChar"/>
    <w:uiPriority w:val="30"/>
    <w:qFormat/>
    <w:rsid w:val="00D8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5E"/>
    <w:rPr>
      <w:i/>
      <w:iCs/>
      <w:color w:val="0F4761" w:themeColor="accent1" w:themeShade="BF"/>
    </w:rPr>
  </w:style>
  <w:style w:type="character" w:styleId="IntenseReference">
    <w:name w:val="Intense Reference"/>
    <w:basedOn w:val="DefaultParagraphFont"/>
    <w:uiPriority w:val="32"/>
    <w:qFormat/>
    <w:rsid w:val="00D8075E"/>
    <w:rPr>
      <w:b/>
      <w:bCs/>
      <w:smallCaps/>
      <w:color w:val="0F4761" w:themeColor="accent1" w:themeShade="BF"/>
      <w:spacing w:val="5"/>
    </w:rPr>
  </w:style>
  <w:style w:type="paragraph" w:styleId="Footer">
    <w:name w:val="footer"/>
    <w:basedOn w:val="Normal"/>
    <w:link w:val="FooterChar"/>
    <w:uiPriority w:val="99"/>
    <w:unhideWhenUsed/>
    <w:rsid w:val="00D80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75E"/>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8075E"/>
  </w:style>
  <w:style w:type="paragraph" w:styleId="Header">
    <w:name w:val="header"/>
    <w:basedOn w:val="Normal"/>
    <w:link w:val="HeaderChar"/>
    <w:uiPriority w:val="99"/>
    <w:unhideWhenUsed/>
    <w:rsid w:val="00015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E6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5617">
      <w:bodyDiv w:val="1"/>
      <w:marLeft w:val="0"/>
      <w:marRight w:val="0"/>
      <w:marTop w:val="0"/>
      <w:marBottom w:val="0"/>
      <w:divBdr>
        <w:top w:val="none" w:sz="0" w:space="0" w:color="auto"/>
        <w:left w:val="none" w:sz="0" w:space="0" w:color="auto"/>
        <w:bottom w:val="none" w:sz="0" w:space="0" w:color="auto"/>
        <w:right w:val="none" w:sz="0" w:space="0" w:color="auto"/>
      </w:divBdr>
    </w:div>
    <w:div w:id="316807972">
      <w:bodyDiv w:val="1"/>
      <w:marLeft w:val="0"/>
      <w:marRight w:val="0"/>
      <w:marTop w:val="0"/>
      <w:marBottom w:val="0"/>
      <w:divBdr>
        <w:top w:val="none" w:sz="0" w:space="0" w:color="auto"/>
        <w:left w:val="none" w:sz="0" w:space="0" w:color="auto"/>
        <w:bottom w:val="none" w:sz="0" w:space="0" w:color="auto"/>
        <w:right w:val="none" w:sz="0" w:space="0" w:color="auto"/>
      </w:divBdr>
    </w:div>
    <w:div w:id="754323731">
      <w:bodyDiv w:val="1"/>
      <w:marLeft w:val="0"/>
      <w:marRight w:val="0"/>
      <w:marTop w:val="0"/>
      <w:marBottom w:val="0"/>
      <w:divBdr>
        <w:top w:val="none" w:sz="0" w:space="0" w:color="auto"/>
        <w:left w:val="none" w:sz="0" w:space="0" w:color="auto"/>
        <w:bottom w:val="none" w:sz="0" w:space="0" w:color="auto"/>
        <w:right w:val="none" w:sz="0" w:space="0" w:color="auto"/>
      </w:divBdr>
    </w:div>
    <w:div w:id="118779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1096</Words>
  <Characters>6292</Characters>
  <Application>Microsoft Office Word</Application>
  <DocSecurity>0</DocSecurity>
  <Lines>112</Lines>
  <Paragraphs>34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2025-09-22T15:27:00Z</dcterms:created>
  <dcterms:modified xsi:type="dcterms:W3CDTF">2025-09-22T15:27:00Z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1385647b-a6d1-4322-a923-416645c44cd7</vt:lpwstr>
  </property>
</Properties>
</file>