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0F73" w14:textId="77777777" w:rsidR="008A6265" w:rsidRPr="00EF1C00" w:rsidRDefault="008A6265" w:rsidP="008A626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76BCC94">
          <v:rect id="rectole0000000000" o:spid="_x0000_i1025" style="width:35.5pt;height:28pt" o:ole="" o:preferrelative="t" stroked="f">
            <v:imagedata r:id="rId7" o:title=""/>
          </v:rect>
          <o:OLEObject Type="Embed" ProgID="StaticMetafile" ShapeID="rectole0000000000" DrawAspect="Content" ObjectID="_1820150718"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742185C4" w14:textId="77777777" w:rsidR="008A6265" w:rsidRPr="00EF1C00" w:rsidRDefault="008A6265" w:rsidP="008A626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515ABFC" w14:textId="77777777" w:rsidR="008A6265" w:rsidRPr="00EF1C00" w:rsidRDefault="008A6265" w:rsidP="008A6265">
      <w:pPr>
        <w:spacing w:after="0"/>
        <w:rPr>
          <w:rFonts w:asciiTheme="majorBidi" w:eastAsia="Times New Roman" w:hAnsiTheme="majorBidi" w:cstheme="majorBidi"/>
          <w:b/>
          <w:sz w:val="24"/>
          <w:szCs w:val="24"/>
        </w:rPr>
      </w:pPr>
    </w:p>
    <w:p w14:paraId="6B73BF15" w14:textId="77777777" w:rsidR="008A6265" w:rsidRPr="00EF1C00" w:rsidRDefault="008A6265" w:rsidP="008A626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2766EFB" w14:textId="77777777" w:rsidR="008A6265" w:rsidRPr="00EF1C00" w:rsidRDefault="008A6265" w:rsidP="008A6265">
      <w:pPr>
        <w:spacing w:after="0"/>
        <w:ind w:left="3600"/>
        <w:rPr>
          <w:rFonts w:asciiTheme="majorBidi" w:eastAsia="Times New Roman" w:hAnsiTheme="majorBidi" w:cstheme="majorBidi"/>
          <w:b/>
          <w:sz w:val="24"/>
          <w:szCs w:val="24"/>
        </w:rPr>
      </w:pPr>
    </w:p>
    <w:p w14:paraId="248C71D2" w14:textId="77777777" w:rsidR="008A6265" w:rsidRPr="00EF1C00" w:rsidRDefault="008A6265" w:rsidP="008A626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AF74893" w14:textId="77777777" w:rsidR="008A6265" w:rsidRPr="00EF1C00" w:rsidRDefault="008A6265" w:rsidP="008A6265">
      <w:pPr>
        <w:spacing w:after="0"/>
        <w:ind w:left="3600"/>
        <w:rPr>
          <w:rFonts w:asciiTheme="majorBidi" w:eastAsia="Calibri" w:hAnsiTheme="majorBidi" w:cstheme="majorBidi"/>
          <w:b/>
          <w:sz w:val="24"/>
          <w:szCs w:val="24"/>
        </w:rPr>
      </w:pPr>
    </w:p>
    <w:p w14:paraId="3BA80D96" w14:textId="1606050E" w:rsidR="008A6265" w:rsidRPr="00B05CAE" w:rsidRDefault="0062512D" w:rsidP="008A626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23</w:t>
      </w:r>
      <w:r w:rsidR="008A6265" w:rsidRPr="00B05CAE">
        <w:rPr>
          <w:rFonts w:asciiTheme="majorBidi" w:eastAsia="Calibri" w:hAnsiTheme="majorBidi" w:cstheme="majorBidi"/>
          <w:b/>
          <w:sz w:val="24"/>
          <w:szCs w:val="24"/>
        </w:rPr>
        <w:t>/09/2025</w:t>
      </w:r>
    </w:p>
    <w:p w14:paraId="391E19B2" w14:textId="4323F867" w:rsidR="008A6265" w:rsidRPr="002A6AE4" w:rsidRDefault="008A6265" w:rsidP="008A626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52CC9236" w14:textId="77777777" w:rsidR="008A6265" w:rsidRPr="002A6AE4" w:rsidRDefault="008A6265" w:rsidP="008A6265">
      <w:pPr>
        <w:spacing w:after="0" w:line="240" w:lineRule="auto"/>
        <w:jc w:val="both"/>
        <w:rPr>
          <w:rFonts w:asciiTheme="majorBidi" w:eastAsia="Palatino Linotype" w:hAnsiTheme="majorBidi" w:cstheme="majorBidi"/>
          <w:b/>
          <w:i/>
          <w:iCs/>
          <w:sz w:val="24"/>
          <w:szCs w:val="24"/>
        </w:rPr>
      </w:pPr>
      <w:bookmarkStart w:id="4" w:name="_Hlk209110506"/>
    </w:p>
    <w:p w14:paraId="1EA7D843" w14:textId="668103A6" w:rsidR="008A6265" w:rsidRPr="00A1725D" w:rsidRDefault="005C396A" w:rsidP="00A1725D">
      <w:pPr>
        <w:pStyle w:val="ListParagraph"/>
        <w:numPr>
          <w:ilvl w:val="0"/>
          <w:numId w:val="2"/>
        </w:numPr>
        <w:spacing w:after="0" w:line="240" w:lineRule="auto"/>
        <w:jc w:val="both"/>
        <w:rPr>
          <w:rFonts w:asciiTheme="majorBidi" w:eastAsia="Palatino Linotype" w:hAnsiTheme="majorBidi" w:cstheme="majorBidi"/>
          <w:b/>
          <w:sz w:val="24"/>
          <w:szCs w:val="24"/>
        </w:rPr>
      </w:pPr>
      <w:r w:rsidRPr="005C396A">
        <w:rPr>
          <w:rFonts w:asciiTheme="majorBidi" w:eastAsia="Palatino Linotype" w:hAnsiTheme="majorBidi" w:cstheme="majorBidi"/>
          <w:b/>
          <w:bCs/>
          <w:i/>
          <w:iCs/>
          <w:sz w:val="24"/>
          <w:szCs w:val="24"/>
        </w:rPr>
        <w:t>Four Civilians Reportedly abducted by armed elements suspected to be Sudan People</w:t>
      </w:r>
      <w:r>
        <w:rPr>
          <w:rFonts w:asciiTheme="majorBidi" w:eastAsia="Palatino Linotype" w:hAnsiTheme="majorBidi" w:cstheme="majorBidi"/>
          <w:b/>
          <w:bCs/>
          <w:i/>
          <w:iCs/>
          <w:sz w:val="24"/>
          <w:szCs w:val="24"/>
        </w:rPr>
        <w:t>’</w:t>
      </w:r>
      <w:r w:rsidRPr="005C396A">
        <w:rPr>
          <w:rFonts w:asciiTheme="majorBidi" w:eastAsia="Palatino Linotype" w:hAnsiTheme="majorBidi" w:cstheme="majorBidi"/>
          <w:b/>
          <w:bCs/>
          <w:i/>
          <w:iCs/>
          <w:sz w:val="24"/>
          <w:szCs w:val="24"/>
        </w:rPr>
        <w:t>s Liberation Army in Opposition (SPLA I-O) soldiers in Tambura Town, Tambura County</w:t>
      </w:r>
    </w:p>
    <w:p w14:paraId="7F68F2E5" w14:textId="77777777" w:rsidR="00A1725D" w:rsidRPr="00A1725D" w:rsidRDefault="00A1725D" w:rsidP="00A1725D">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4F9015C8" w14:textId="1127D3AE" w:rsidR="008A6265" w:rsidRPr="005C396A" w:rsidRDefault="008A6265" w:rsidP="005C39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28E51D07"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78975B4C" w14:textId="77777777" w:rsidR="008A6265"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5CDB7787" w14:textId="77777777" w:rsidR="005C396A" w:rsidRDefault="005C396A" w:rsidP="005C396A">
      <w:pPr>
        <w:spacing w:after="0" w:line="240" w:lineRule="auto"/>
        <w:contextualSpacing/>
        <w:jc w:val="both"/>
        <w:rPr>
          <w:rFonts w:asciiTheme="majorBidi" w:eastAsia="Palatino Linotype" w:hAnsiTheme="majorBidi" w:cstheme="majorBidi"/>
          <w:b/>
          <w:sz w:val="24"/>
          <w:szCs w:val="24"/>
        </w:rPr>
      </w:pPr>
    </w:p>
    <w:p w14:paraId="1A9DBD03" w14:textId="35EFB0DB" w:rsidR="005C396A" w:rsidRPr="005C396A" w:rsidRDefault="005C396A" w:rsidP="005C396A">
      <w:pPr>
        <w:pStyle w:val="ListParagraph"/>
        <w:numPr>
          <w:ilvl w:val="0"/>
          <w:numId w:val="3"/>
        </w:numPr>
        <w:spacing w:after="0" w:line="240" w:lineRule="auto"/>
        <w:jc w:val="both"/>
        <w:rPr>
          <w:rFonts w:asciiTheme="majorBidi" w:eastAsia="Palatino Linotype" w:hAnsiTheme="majorBidi" w:cstheme="majorBidi"/>
          <w:b/>
          <w:sz w:val="24"/>
          <w:szCs w:val="24"/>
        </w:rPr>
      </w:pPr>
      <w:r w:rsidRPr="005C396A">
        <w:rPr>
          <w:rFonts w:asciiTheme="majorBidi" w:eastAsia="Palatino Linotype" w:hAnsiTheme="majorBidi" w:cstheme="majorBidi"/>
          <w:b/>
          <w:bCs/>
          <w:sz w:val="24"/>
          <w:szCs w:val="24"/>
        </w:rPr>
        <w:t xml:space="preserve">Four Civilians Reportedly abducted by armed elements </w:t>
      </w:r>
      <w:r w:rsidRPr="005C396A">
        <w:rPr>
          <w:rFonts w:asciiTheme="majorBidi" w:eastAsia="Palatino Linotype" w:hAnsiTheme="majorBidi" w:cstheme="majorBidi"/>
          <w:b/>
          <w:bCs/>
          <w:sz w:val="24"/>
          <w:szCs w:val="24"/>
        </w:rPr>
        <w:t xml:space="preserve">suspected to be Sudan People’s Liberation Army in Opposition (SPLA I-O) soldiers </w:t>
      </w:r>
      <w:r w:rsidRPr="005C396A">
        <w:rPr>
          <w:rFonts w:asciiTheme="majorBidi" w:eastAsia="Palatino Linotype" w:hAnsiTheme="majorBidi" w:cstheme="majorBidi"/>
          <w:b/>
          <w:bCs/>
          <w:sz w:val="24"/>
          <w:szCs w:val="24"/>
        </w:rPr>
        <w:t>in Tambura Town, Tambura County</w:t>
      </w:r>
    </w:p>
    <w:p w14:paraId="7EFC7110" w14:textId="77777777" w:rsidR="005C396A" w:rsidRDefault="005C396A" w:rsidP="005C396A">
      <w:pPr>
        <w:spacing w:after="0" w:line="240" w:lineRule="auto"/>
        <w:jc w:val="both"/>
        <w:rPr>
          <w:rFonts w:asciiTheme="majorBidi" w:eastAsia="Palatino Linotype" w:hAnsiTheme="majorBidi" w:cstheme="majorBidi"/>
          <w:b/>
          <w:sz w:val="24"/>
          <w:szCs w:val="24"/>
        </w:rPr>
      </w:pPr>
    </w:p>
    <w:p w14:paraId="03811A8B" w14:textId="6F08344C" w:rsidR="007B5C89" w:rsidRDefault="007B5C89" w:rsidP="007B5C89">
      <w:pPr>
        <w:spacing w:after="0" w:line="240" w:lineRule="auto"/>
        <w:jc w:val="both"/>
        <w:rPr>
          <w:rFonts w:asciiTheme="majorBidi" w:eastAsia="Palatino Linotype" w:hAnsiTheme="majorBidi" w:cstheme="majorBidi"/>
          <w:bCs/>
          <w:sz w:val="24"/>
          <w:szCs w:val="24"/>
        </w:rPr>
      </w:pPr>
      <w:r w:rsidRPr="007B5C89">
        <w:rPr>
          <w:rFonts w:asciiTheme="majorBidi" w:eastAsia="Palatino Linotype" w:hAnsiTheme="majorBidi" w:cstheme="majorBidi"/>
          <w:bCs/>
          <w:sz w:val="24"/>
          <w:szCs w:val="24"/>
        </w:rPr>
        <w:t xml:space="preserve">On September 23, 2025, </w:t>
      </w:r>
      <w:r>
        <w:rPr>
          <w:rFonts w:asciiTheme="majorBidi" w:eastAsia="Palatino Linotype" w:hAnsiTheme="majorBidi" w:cstheme="majorBidi"/>
          <w:bCs/>
          <w:sz w:val="24"/>
          <w:szCs w:val="24"/>
        </w:rPr>
        <w:t xml:space="preserve">HRD </w:t>
      </w:r>
      <w:r w:rsidRPr="007B5C89">
        <w:rPr>
          <w:rFonts w:asciiTheme="majorBidi" w:eastAsia="Palatino Linotype" w:hAnsiTheme="majorBidi" w:cstheme="majorBidi"/>
          <w:bCs/>
          <w:sz w:val="24"/>
          <w:szCs w:val="24"/>
        </w:rPr>
        <w:t>Yambio F</w:t>
      </w:r>
      <w:r>
        <w:rPr>
          <w:rFonts w:asciiTheme="majorBidi" w:eastAsia="Palatino Linotype" w:hAnsiTheme="majorBidi" w:cstheme="majorBidi"/>
          <w:bCs/>
          <w:sz w:val="24"/>
          <w:szCs w:val="24"/>
        </w:rPr>
        <w:t>O</w:t>
      </w:r>
      <w:r w:rsidRPr="007B5C89">
        <w:rPr>
          <w:rFonts w:asciiTheme="majorBidi" w:eastAsia="Palatino Linotype" w:hAnsiTheme="majorBidi" w:cstheme="majorBidi"/>
          <w:bCs/>
          <w:sz w:val="24"/>
          <w:szCs w:val="24"/>
        </w:rPr>
        <w:t xml:space="preserve"> received and documented information from multiple secondary sources</w:t>
      </w:r>
      <w:r w:rsidR="00A1725D">
        <w:rPr>
          <w:rFonts w:asciiTheme="majorBidi" w:eastAsia="Palatino Linotype" w:hAnsiTheme="majorBidi" w:cstheme="majorBidi"/>
          <w:bCs/>
          <w:sz w:val="24"/>
          <w:szCs w:val="24"/>
        </w:rPr>
        <w:t>,</w:t>
      </w:r>
      <w:r w:rsidRPr="007B5C89">
        <w:rPr>
          <w:rFonts w:asciiTheme="majorBidi" w:eastAsia="Palatino Linotype" w:hAnsiTheme="majorBidi" w:cstheme="majorBidi"/>
          <w:bCs/>
          <w:sz w:val="24"/>
          <w:szCs w:val="24"/>
        </w:rPr>
        <w:t xml:space="preserve"> including a community leader, a local government official</w:t>
      </w:r>
      <w:r w:rsidR="00A1725D">
        <w:rPr>
          <w:rFonts w:asciiTheme="majorBidi" w:eastAsia="Palatino Linotype" w:hAnsiTheme="majorBidi" w:cstheme="majorBidi"/>
          <w:bCs/>
          <w:sz w:val="24"/>
          <w:szCs w:val="24"/>
        </w:rPr>
        <w:t>,</w:t>
      </w:r>
      <w:r w:rsidRPr="007B5C89">
        <w:rPr>
          <w:rFonts w:asciiTheme="majorBidi" w:eastAsia="Palatino Linotype" w:hAnsiTheme="majorBidi" w:cstheme="majorBidi"/>
          <w:bCs/>
          <w:sz w:val="24"/>
          <w:szCs w:val="24"/>
        </w:rPr>
        <w:t xml:space="preserve"> and police</w:t>
      </w:r>
      <w:r w:rsidR="00A1725D">
        <w:rPr>
          <w:rFonts w:asciiTheme="majorBidi" w:eastAsia="Palatino Linotype" w:hAnsiTheme="majorBidi" w:cstheme="majorBidi"/>
          <w:bCs/>
          <w:sz w:val="24"/>
          <w:szCs w:val="24"/>
        </w:rPr>
        <w:t>,</w:t>
      </w:r>
      <w:r w:rsidRPr="007B5C89">
        <w:rPr>
          <w:rFonts w:asciiTheme="majorBidi" w:eastAsia="Palatino Linotype" w:hAnsiTheme="majorBidi" w:cstheme="majorBidi"/>
          <w:bCs/>
          <w:sz w:val="24"/>
          <w:szCs w:val="24"/>
        </w:rPr>
        <w:t xml:space="preserve"> about two </w:t>
      </w:r>
      <w:r w:rsidR="00A1725D">
        <w:rPr>
          <w:rFonts w:asciiTheme="majorBidi" w:eastAsia="Palatino Linotype" w:hAnsiTheme="majorBidi" w:cstheme="majorBidi"/>
          <w:bCs/>
          <w:sz w:val="24"/>
          <w:szCs w:val="24"/>
        </w:rPr>
        <w:t>incidents</w:t>
      </w:r>
      <w:r w:rsidRPr="007B5C89">
        <w:rPr>
          <w:rFonts w:asciiTheme="majorBidi" w:eastAsia="Palatino Linotype" w:hAnsiTheme="majorBidi" w:cstheme="majorBidi"/>
          <w:bCs/>
          <w:sz w:val="24"/>
          <w:szCs w:val="24"/>
        </w:rPr>
        <w:t xml:space="preserve"> of abduction</w:t>
      </w:r>
      <w:r>
        <w:rPr>
          <w:rFonts w:asciiTheme="majorBidi" w:eastAsia="Palatino Linotype" w:hAnsiTheme="majorBidi" w:cstheme="majorBidi"/>
          <w:bCs/>
          <w:sz w:val="24"/>
          <w:szCs w:val="24"/>
        </w:rPr>
        <w:t>s</w:t>
      </w:r>
      <w:r w:rsidRPr="007B5C89">
        <w:rPr>
          <w:rFonts w:asciiTheme="majorBidi" w:eastAsia="Palatino Linotype" w:hAnsiTheme="majorBidi" w:cstheme="majorBidi"/>
          <w:bCs/>
          <w:sz w:val="24"/>
          <w:szCs w:val="24"/>
        </w:rPr>
        <w:t xml:space="preserve"> involving </w:t>
      </w:r>
      <w:r>
        <w:rPr>
          <w:rFonts w:asciiTheme="majorBidi" w:eastAsia="Palatino Linotype" w:hAnsiTheme="majorBidi" w:cstheme="majorBidi"/>
          <w:bCs/>
          <w:sz w:val="24"/>
          <w:szCs w:val="24"/>
        </w:rPr>
        <w:t>four</w:t>
      </w:r>
      <w:r w:rsidRPr="007B5C89">
        <w:rPr>
          <w:rFonts w:asciiTheme="majorBidi" w:eastAsia="Palatino Linotype" w:hAnsiTheme="majorBidi" w:cstheme="majorBidi"/>
          <w:bCs/>
          <w:sz w:val="24"/>
          <w:szCs w:val="24"/>
        </w:rPr>
        <w:t xml:space="preserve"> civilians</w:t>
      </w:r>
      <w:r>
        <w:rPr>
          <w:rFonts w:asciiTheme="majorBidi" w:eastAsia="Palatino Linotype" w:hAnsiTheme="majorBidi" w:cstheme="majorBidi"/>
          <w:bCs/>
          <w:sz w:val="24"/>
          <w:szCs w:val="24"/>
        </w:rPr>
        <w:t xml:space="preserve"> </w:t>
      </w:r>
      <w:r w:rsidRPr="005C396A">
        <w:rPr>
          <w:rFonts w:asciiTheme="majorBidi" w:eastAsia="Palatino Linotype" w:hAnsiTheme="majorBidi" w:cstheme="majorBidi"/>
          <w:bCs/>
          <w:sz w:val="24"/>
          <w:szCs w:val="24"/>
        </w:rPr>
        <w:t xml:space="preserve">from the Azande community in Tambura </w:t>
      </w:r>
      <w:r>
        <w:rPr>
          <w:rFonts w:asciiTheme="majorBidi" w:eastAsia="Palatino Linotype" w:hAnsiTheme="majorBidi" w:cstheme="majorBidi"/>
          <w:bCs/>
          <w:sz w:val="24"/>
          <w:szCs w:val="24"/>
        </w:rPr>
        <w:t xml:space="preserve">Town, Tambura </w:t>
      </w:r>
      <w:r w:rsidRPr="005C396A">
        <w:rPr>
          <w:rFonts w:asciiTheme="majorBidi" w:eastAsia="Palatino Linotype" w:hAnsiTheme="majorBidi" w:cstheme="majorBidi"/>
          <w:bCs/>
          <w:sz w:val="24"/>
          <w:szCs w:val="24"/>
        </w:rPr>
        <w:t>County</w:t>
      </w:r>
      <w:r w:rsidR="00A1725D">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t>
      </w:r>
      <w:r w:rsidRPr="005C396A">
        <w:rPr>
          <w:rFonts w:asciiTheme="majorBidi" w:eastAsia="Palatino Linotype" w:hAnsiTheme="majorBidi" w:cstheme="majorBidi"/>
          <w:bCs/>
          <w:sz w:val="24"/>
          <w:szCs w:val="24"/>
        </w:rPr>
        <w:t>raising serious concerns about ongoing human rights violations and the safety of local civilians amid escalating violence</w:t>
      </w:r>
      <w:r w:rsidR="00A1725D">
        <w:rPr>
          <w:rFonts w:asciiTheme="majorBidi" w:eastAsia="Palatino Linotype" w:hAnsiTheme="majorBidi" w:cstheme="majorBidi"/>
          <w:bCs/>
          <w:sz w:val="24"/>
          <w:szCs w:val="24"/>
        </w:rPr>
        <w:t xml:space="preserve"> in Tambura County</w:t>
      </w:r>
      <w:r w:rsidRPr="005C396A">
        <w:rPr>
          <w:rFonts w:asciiTheme="majorBidi" w:eastAsia="Palatino Linotype" w:hAnsiTheme="majorBidi" w:cstheme="majorBidi"/>
          <w:bCs/>
          <w:sz w:val="24"/>
          <w:szCs w:val="24"/>
        </w:rPr>
        <w:t>.</w:t>
      </w:r>
    </w:p>
    <w:p w14:paraId="68DCDC72" w14:textId="77777777" w:rsidR="007B5C89" w:rsidRPr="005C396A" w:rsidRDefault="007B5C89" w:rsidP="005C396A">
      <w:pPr>
        <w:spacing w:after="0" w:line="240" w:lineRule="auto"/>
        <w:jc w:val="both"/>
        <w:rPr>
          <w:rFonts w:asciiTheme="majorBidi" w:eastAsia="Palatino Linotype" w:hAnsiTheme="majorBidi" w:cstheme="majorBidi"/>
          <w:bCs/>
          <w:sz w:val="24"/>
          <w:szCs w:val="24"/>
        </w:rPr>
      </w:pPr>
    </w:p>
    <w:p w14:paraId="3EEED9EA" w14:textId="3ED2A860" w:rsidR="00A1725D" w:rsidRPr="005C396A" w:rsidRDefault="007B5C89" w:rsidP="00A1725D">
      <w:pPr>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According to the sources, </w:t>
      </w:r>
      <w:r w:rsidR="00A1725D">
        <w:rPr>
          <w:rFonts w:asciiTheme="majorBidi" w:eastAsia="Palatino Linotype" w:hAnsiTheme="majorBidi" w:cstheme="majorBidi"/>
          <w:bCs/>
          <w:sz w:val="24"/>
          <w:szCs w:val="24"/>
        </w:rPr>
        <w:t>o</w:t>
      </w:r>
      <w:r w:rsidR="00A1725D" w:rsidRPr="00A1725D">
        <w:rPr>
          <w:rFonts w:asciiTheme="majorBidi" w:eastAsia="Palatino Linotype" w:hAnsiTheme="majorBidi" w:cstheme="majorBidi"/>
          <w:bCs/>
          <w:sz w:val="24"/>
          <w:szCs w:val="24"/>
        </w:rPr>
        <w:t xml:space="preserve">n September 19, a male and female civilian were abducted near the River </w:t>
      </w:r>
      <w:proofErr w:type="spellStart"/>
      <w:r w:rsidR="00A1725D" w:rsidRPr="00A1725D">
        <w:rPr>
          <w:rFonts w:asciiTheme="majorBidi" w:eastAsia="Palatino Linotype" w:hAnsiTheme="majorBidi" w:cstheme="majorBidi"/>
          <w:bCs/>
          <w:sz w:val="24"/>
          <w:szCs w:val="24"/>
        </w:rPr>
        <w:t>Yubu</w:t>
      </w:r>
      <w:proofErr w:type="spellEnd"/>
      <w:r w:rsidR="00A1725D" w:rsidRPr="00A1725D">
        <w:rPr>
          <w:rFonts w:asciiTheme="majorBidi" w:eastAsia="Palatino Linotype" w:hAnsiTheme="majorBidi" w:cstheme="majorBidi"/>
          <w:bCs/>
          <w:sz w:val="24"/>
          <w:szCs w:val="24"/>
        </w:rPr>
        <w:t xml:space="preserve"> bridge, along the </w:t>
      </w:r>
      <w:proofErr w:type="spellStart"/>
      <w:r w:rsidR="00A1725D" w:rsidRPr="00A1725D">
        <w:rPr>
          <w:rFonts w:asciiTheme="majorBidi" w:eastAsia="Palatino Linotype" w:hAnsiTheme="majorBidi" w:cstheme="majorBidi"/>
          <w:bCs/>
          <w:sz w:val="24"/>
          <w:szCs w:val="24"/>
        </w:rPr>
        <w:t>Namutima</w:t>
      </w:r>
      <w:proofErr w:type="spellEnd"/>
      <w:r w:rsidR="00A1725D" w:rsidRPr="00A1725D">
        <w:rPr>
          <w:rFonts w:asciiTheme="majorBidi" w:eastAsia="Palatino Linotype" w:hAnsiTheme="majorBidi" w:cstheme="majorBidi"/>
          <w:bCs/>
          <w:sz w:val="24"/>
          <w:szCs w:val="24"/>
        </w:rPr>
        <w:t>-</w:t>
      </w:r>
      <w:r w:rsidR="00A1725D" w:rsidRPr="00A1725D">
        <w:rPr>
          <w:rFonts w:asciiTheme="majorBidi" w:eastAsia="Palatino Linotype" w:hAnsiTheme="majorBidi" w:cstheme="majorBidi"/>
          <w:bCs/>
          <w:sz w:val="24"/>
          <w:szCs w:val="24"/>
        </w:rPr>
        <w:t>Tambura Road</w:t>
      </w:r>
      <w:r w:rsidR="00A1725D">
        <w:rPr>
          <w:rFonts w:asciiTheme="majorBidi" w:eastAsia="Palatino Linotype" w:hAnsiTheme="majorBidi" w:cstheme="majorBidi"/>
          <w:bCs/>
          <w:sz w:val="24"/>
          <w:szCs w:val="24"/>
        </w:rPr>
        <w:t xml:space="preserve">, approximately 10 kilometers from Tambura town, by </w:t>
      </w:r>
      <w:r w:rsidR="00A1725D" w:rsidRPr="005C396A">
        <w:rPr>
          <w:rFonts w:asciiTheme="majorBidi" w:eastAsia="Palatino Linotype" w:hAnsiTheme="majorBidi" w:cstheme="majorBidi"/>
          <w:bCs/>
          <w:sz w:val="24"/>
          <w:szCs w:val="24"/>
        </w:rPr>
        <w:t xml:space="preserve">armed </w:t>
      </w:r>
      <w:r w:rsidR="00A1725D">
        <w:rPr>
          <w:rFonts w:asciiTheme="majorBidi" w:eastAsia="Palatino Linotype" w:hAnsiTheme="majorBidi" w:cstheme="majorBidi"/>
          <w:bCs/>
          <w:sz w:val="24"/>
          <w:szCs w:val="24"/>
        </w:rPr>
        <w:t>elements</w:t>
      </w:r>
      <w:r w:rsidR="00A1725D" w:rsidRPr="005C396A">
        <w:rPr>
          <w:rFonts w:asciiTheme="majorBidi" w:eastAsia="Palatino Linotype" w:hAnsiTheme="majorBidi" w:cstheme="majorBidi"/>
          <w:bCs/>
          <w:sz w:val="24"/>
          <w:szCs w:val="24"/>
        </w:rPr>
        <w:t xml:space="preserve"> associated with the Sudan People's Liberation Army-In Opposition (SPLA-IO)</w:t>
      </w:r>
      <w:r w:rsidR="00A1725D" w:rsidRPr="00A1725D">
        <w:rPr>
          <w:rFonts w:asciiTheme="majorBidi" w:eastAsia="Palatino Linotype" w:hAnsiTheme="majorBidi" w:cstheme="majorBidi"/>
          <w:bCs/>
          <w:sz w:val="24"/>
          <w:szCs w:val="24"/>
        </w:rPr>
        <w:t>. The victims, a 35-year-old man and a 28-year-old woman, were traveling from an Internally Displaced Persons camp in Tambura town to their family farm when they were intercepted and abducted by armed men. The armed men demanded an undisclosed ransom from the victims' families via phone calls.</w:t>
      </w:r>
    </w:p>
    <w:p w14:paraId="271A7A85" w14:textId="77777777" w:rsidR="005C396A" w:rsidRPr="005C396A" w:rsidRDefault="005C396A" w:rsidP="005C396A">
      <w:pPr>
        <w:spacing w:after="0" w:line="240" w:lineRule="auto"/>
        <w:jc w:val="both"/>
        <w:rPr>
          <w:rFonts w:asciiTheme="majorBidi" w:eastAsia="Palatino Linotype" w:hAnsiTheme="majorBidi" w:cstheme="majorBidi"/>
          <w:bCs/>
          <w:sz w:val="24"/>
          <w:szCs w:val="24"/>
        </w:rPr>
      </w:pPr>
    </w:p>
    <w:p w14:paraId="6E201DD2" w14:textId="0A740925" w:rsidR="00A1725D" w:rsidRPr="005C396A" w:rsidRDefault="005C396A" w:rsidP="00A1725D">
      <w:pPr>
        <w:spacing w:after="0" w:line="240" w:lineRule="auto"/>
        <w:jc w:val="both"/>
        <w:rPr>
          <w:rFonts w:asciiTheme="majorBidi" w:eastAsia="Palatino Linotype" w:hAnsiTheme="majorBidi" w:cstheme="majorBidi"/>
          <w:bCs/>
          <w:sz w:val="24"/>
          <w:szCs w:val="24"/>
        </w:rPr>
      </w:pPr>
      <w:r w:rsidRPr="005C396A">
        <w:rPr>
          <w:rFonts w:asciiTheme="majorBidi" w:eastAsia="Palatino Linotype" w:hAnsiTheme="majorBidi" w:cstheme="majorBidi"/>
          <w:bCs/>
          <w:sz w:val="24"/>
          <w:szCs w:val="24"/>
        </w:rPr>
        <w:t xml:space="preserve">Two days later, on </w:t>
      </w:r>
      <w:r w:rsidR="00A1725D" w:rsidRPr="00A1725D">
        <w:rPr>
          <w:rFonts w:asciiTheme="majorBidi" w:eastAsia="Palatino Linotype" w:hAnsiTheme="majorBidi" w:cstheme="majorBidi"/>
          <w:bCs/>
          <w:sz w:val="24"/>
          <w:szCs w:val="24"/>
        </w:rPr>
        <w:t xml:space="preserve">September 21, two young male students, aged 12 and 14, were abducted </w:t>
      </w:r>
      <w:r w:rsidR="00A1725D">
        <w:rPr>
          <w:rFonts w:asciiTheme="majorBidi" w:eastAsia="Palatino Linotype" w:hAnsiTheme="majorBidi" w:cstheme="majorBidi"/>
          <w:bCs/>
          <w:sz w:val="24"/>
          <w:szCs w:val="24"/>
        </w:rPr>
        <w:t xml:space="preserve">by </w:t>
      </w:r>
      <w:r w:rsidR="00A1725D" w:rsidRPr="005C396A">
        <w:rPr>
          <w:rFonts w:asciiTheme="majorBidi" w:eastAsia="Palatino Linotype" w:hAnsiTheme="majorBidi" w:cstheme="majorBidi"/>
          <w:bCs/>
          <w:sz w:val="24"/>
          <w:szCs w:val="24"/>
        </w:rPr>
        <w:t xml:space="preserve">suspected SPLA-IO </w:t>
      </w:r>
      <w:r w:rsidR="00A1725D">
        <w:rPr>
          <w:rFonts w:asciiTheme="majorBidi" w:eastAsia="Palatino Linotype" w:hAnsiTheme="majorBidi" w:cstheme="majorBidi"/>
          <w:bCs/>
          <w:sz w:val="24"/>
          <w:szCs w:val="24"/>
        </w:rPr>
        <w:t>elements</w:t>
      </w:r>
      <w:r w:rsidR="00A1725D" w:rsidRPr="005C396A">
        <w:rPr>
          <w:rFonts w:asciiTheme="majorBidi" w:eastAsia="Palatino Linotype" w:hAnsiTheme="majorBidi" w:cstheme="majorBidi"/>
          <w:bCs/>
          <w:sz w:val="24"/>
          <w:szCs w:val="24"/>
        </w:rPr>
        <w:t xml:space="preserve"> </w:t>
      </w:r>
      <w:r w:rsidR="00A1725D" w:rsidRPr="00A1725D">
        <w:rPr>
          <w:rFonts w:asciiTheme="majorBidi" w:eastAsia="Palatino Linotype" w:hAnsiTheme="majorBidi" w:cstheme="majorBidi"/>
          <w:bCs/>
          <w:sz w:val="24"/>
          <w:szCs w:val="24"/>
        </w:rPr>
        <w:t>in Giara village</w:t>
      </w:r>
      <w:r w:rsidR="00A1725D">
        <w:rPr>
          <w:rFonts w:asciiTheme="majorBidi" w:eastAsia="Palatino Linotype" w:hAnsiTheme="majorBidi" w:cstheme="majorBidi"/>
          <w:bCs/>
          <w:sz w:val="24"/>
          <w:szCs w:val="24"/>
        </w:rPr>
        <w:t xml:space="preserve">, </w:t>
      </w:r>
      <w:r w:rsidR="00A1725D" w:rsidRPr="005C396A">
        <w:rPr>
          <w:rFonts w:asciiTheme="majorBidi" w:eastAsia="Palatino Linotype" w:hAnsiTheme="majorBidi" w:cstheme="majorBidi"/>
          <w:bCs/>
          <w:sz w:val="24"/>
          <w:szCs w:val="24"/>
        </w:rPr>
        <w:t>about 12 kilometers southeast of Tambura town</w:t>
      </w:r>
      <w:r w:rsidR="00A1725D" w:rsidRPr="00A1725D">
        <w:rPr>
          <w:rFonts w:asciiTheme="majorBidi" w:eastAsia="Palatino Linotype" w:hAnsiTheme="majorBidi" w:cstheme="majorBidi"/>
          <w:bCs/>
          <w:sz w:val="24"/>
          <w:szCs w:val="24"/>
        </w:rPr>
        <w:t xml:space="preserve">. The students had traveled to Tambura center to buy school supplies and were returning home along the Tambura-Source </w:t>
      </w:r>
      <w:proofErr w:type="spellStart"/>
      <w:r w:rsidR="00A1725D" w:rsidRPr="00A1725D">
        <w:rPr>
          <w:rFonts w:asciiTheme="majorBidi" w:eastAsia="Palatino Linotype" w:hAnsiTheme="majorBidi" w:cstheme="majorBidi"/>
          <w:bCs/>
          <w:sz w:val="24"/>
          <w:szCs w:val="24"/>
        </w:rPr>
        <w:t>Yubu</w:t>
      </w:r>
      <w:proofErr w:type="spellEnd"/>
      <w:r w:rsidR="00A1725D" w:rsidRPr="00A1725D">
        <w:rPr>
          <w:rFonts w:asciiTheme="majorBidi" w:eastAsia="Palatino Linotype" w:hAnsiTheme="majorBidi" w:cstheme="majorBidi"/>
          <w:bCs/>
          <w:sz w:val="24"/>
          <w:szCs w:val="24"/>
        </w:rPr>
        <w:t xml:space="preserve"> road when they were stopped and taken by armed men. Local authorities reported the incident, but no suspects had been apprehended, and the victims remain missing. The incident has sparked concern among the families and the community</w:t>
      </w:r>
      <w:r w:rsidR="00A1725D">
        <w:rPr>
          <w:rFonts w:asciiTheme="majorBidi" w:eastAsia="Palatino Linotype" w:hAnsiTheme="majorBidi" w:cstheme="majorBidi"/>
          <w:bCs/>
          <w:sz w:val="24"/>
          <w:szCs w:val="24"/>
        </w:rPr>
        <w:t>.</w:t>
      </w:r>
    </w:p>
    <w:p w14:paraId="1512158C" w14:textId="77777777" w:rsidR="005C396A" w:rsidRPr="005C396A" w:rsidRDefault="005C396A" w:rsidP="005C396A">
      <w:pPr>
        <w:spacing w:after="0" w:line="240" w:lineRule="auto"/>
        <w:jc w:val="both"/>
        <w:rPr>
          <w:rFonts w:asciiTheme="majorBidi" w:eastAsia="Palatino Linotype" w:hAnsiTheme="majorBidi" w:cstheme="majorBidi"/>
          <w:bCs/>
          <w:sz w:val="24"/>
          <w:szCs w:val="24"/>
        </w:rPr>
      </w:pPr>
    </w:p>
    <w:p w14:paraId="4381D639" w14:textId="5B4E4D6D" w:rsidR="005C396A" w:rsidRPr="007B5C89" w:rsidRDefault="007B5C89" w:rsidP="007B5C89">
      <w:pPr>
        <w:spacing w:after="0" w:line="240" w:lineRule="auto"/>
        <w:jc w:val="both"/>
        <w:rPr>
          <w:rFonts w:asciiTheme="majorBidi" w:eastAsia="Palatino Linotype" w:hAnsiTheme="majorBidi" w:cstheme="majorBidi"/>
          <w:bCs/>
          <w:i/>
          <w:iCs/>
          <w:sz w:val="24"/>
          <w:szCs w:val="24"/>
        </w:rPr>
      </w:pPr>
      <w:r w:rsidRPr="007B5C89">
        <w:rPr>
          <w:rFonts w:asciiTheme="majorBidi" w:eastAsia="Palatino Linotype" w:hAnsiTheme="majorBidi" w:cstheme="majorBidi"/>
          <w:bCs/>
          <w:i/>
          <w:iCs/>
          <w:sz w:val="24"/>
          <w:szCs w:val="24"/>
        </w:rPr>
        <w:t xml:space="preserve">Comment: </w:t>
      </w:r>
      <w:r w:rsidR="005C396A" w:rsidRPr="007B5C89">
        <w:rPr>
          <w:rFonts w:asciiTheme="majorBidi" w:eastAsia="Palatino Linotype" w:hAnsiTheme="majorBidi" w:cstheme="majorBidi"/>
          <w:bCs/>
          <w:i/>
          <w:iCs/>
          <w:sz w:val="24"/>
          <w:szCs w:val="24"/>
        </w:rPr>
        <w:t xml:space="preserve">These incidents underscore the urgent need for enhanced protection and security measures for civilians in Tambura County. The abductions violate the fundamental human rights to liberty and security enshrined in international human rights law, including the Universal Declaration of Human Rights and the African Charter on Human and Peoples' Rights. Civilians, especially children, are entitled to protection from violence, kidnapping, and other forms of harm. </w:t>
      </w:r>
    </w:p>
    <w:p w14:paraId="5A8892EC" w14:textId="77777777" w:rsidR="007B5C89" w:rsidRPr="00B07AFA" w:rsidRDefault="007B5C89" w:rsidP="007B5C89">
      <w:pPr>
        <w:spacing w:after="0" w:line="240" w:lineRule="auto"/>
        <w:jc w:val="both"/>
        <w:rPr>
          <w:rFonts w:asciiTheme="majorBidi" w:eastAsia="Palatino Linotype" w:hAnsiTheme="majorBidi" w:cstheme="majorBidi"/>
          <w:b/>
          <w:sz w:val="24"/>
          <w:szCs w:val="24"/>
        </w:rPr>
      </w:pPr>
    </w:p>
    <w:p w14:paraId="619676EE"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lastRenderedPageBreak/>
        <w:t xml:space="preserve">Conflict-Related Sexual Violence (CRSV) </w:t>
      </w:r>
    </w:p>
    <w:p w14:paraId="645D8045"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720EC1E9"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3190D39E" w14:textId="33CEE3E3" w:rsidR="008A6265" w:rsidRPr="00572052" w:rsidRDefault="008A6265" w:rsidP="00572052">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1C131DE8"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246F0807" w14:textId="77777777" w:rsidR="008A6265" w:rsidRPr="002A6AE4" w:rsidRDefault="008A6265" w:rsidP="008A626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332EA04E" w14:textId="363C9AD7" w:rsidR="008A6265" w:rsidRPr="0062512D" w:rsidRDefault="008A6265" w:rsidP="0062512D">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 xml:space="preserve">. </w:t>
      </w:r>
    </w:p>
    <w:sectPr w:rsidR="008A6265" w:rsidRPr="0062512D" w:rsidSect="008A626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3DD6" w14:textId="77777777" w:rsidR="008228BA" w:rsidRDefault="008228BA" w:rsidP="00572052">
      <w:pPr>
        <w:spacing w:after="0" w:line="240" w:lineRule="auto"/>
      </w:pPr>
      <w:r>
        <w:separator/>
      </w:r>
    </w:p>
  </w:endnote>
  <w:endnote w:type="continuationSeparator" w:id="0">
    <w:p w14:paraId="4B8A13B4" w14:textId="77777777" w:rsidR="008228BA" w:rsidRDefault="008228BA" w:rsidP="0057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7877A14" w14:textId="77777777" w:rsidR="008A6265" w:rsidRDefault="008A626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363250A" w14:textId="284784C6" w:rsidR="008A6265" w:rsidRPr="00182875" w:rsidRDefault="008A626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572052">
          <w:rPr>
            <w:rFonts w:ascii="Times New Roman" w:hAnsi="Times New Roman" w:cs="Times New Roman"/>
            <w:color w:val="0070C0"/>
            <w:sz w:val="20"/>
            <w:szCs w:val="20"/>
          </w:rPr>
          <w:t>023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D90A6F4" w14:textId="77777777" w:rsidR="008A6265" w:rsidRDefault="008A6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7229" w14:textId="77777777" w:rsidR="008228BA" w:rsidRDefault="008228BA" w:rsidP="00572052">
      <w:pPr>
        <w:spacing w:after="0" w:line="240" w:lineRule="auto"/>
      </w:pPr>
      <w:r>
        <w:separator/>
      </w:r>
    </w:p>
  </w:footnote>
  <w:footnote w:type="continuationSeparator" w:id="0">
    <w:p w14:paraId="144B0939" w14:textId="77777777" w:rsidR="008228BA" w:rsidRDefault="008228BA" w:rsidP="0057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7A88" w14:textId="77777777" w:rsidR="008A6265" w:rsidRDefault="008A626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AEE8A2D" w14:textId="77777777" w:rsidR="008A6265" w:rsidRPr="00182875" w:rsidRDefault="008A626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67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140539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65"/>
    <w:rsid w:val="000C07ED"/>
    <w:rsid w:val="0019603D"/>
    <w:rsid w:val="00572052"/>
    <w:rsid w:val="005C396A"/>
    <w:rsid w:val="0062512D"/>
    <w:rsid w:val="007B5C89"/>
    <w:rsid w:val="008228BA"/>
    <w:rsid w:val="008A6265"/>
    <w:rsid w:val="00A1725D"/>
    <w:rsid w:val="00EE6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BD91FCF"/>
  <w15:chartTrackingRefBased/>
  <w15:docId w15:val="{307ED442-96D6-4272-AF78-67ACEE66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6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A6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265"/>
    <w:rPr>
      <w:rFonts w:eastAsiaTheme="majorEastAsia" w:cstheme="majorBidi"/>
      <w:color w:val="272727" w:themeColor="text1" w:themeTint="D8"/>
    </w:rPr>
  </w:style>
  <w:style w:type="paragraph" w:styleId="Title">
    <w:name w:val="Title"/>
    <w:basedOn w:val="Normal"/>
    <w:next w:val="Normal"/>
    <w:link w:val="TitleChar"/>
    <w:uiPriority w:val="10"/>
    <w:qFormat/>
    <w:rsid w:val="008A6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265"/>
    <w:pPr>
      <w:spacing w:before="160"/>
      <w:jc w:val="center"/>
    </w:pPr>
    <w:rPr>
      <w:i/>
      <w:iCs/>
      <w:color w:val="404040" w:themeColor="text1" w:themeTint="BF"/>
    </w:rPr>
  </w:style>
  <w:style w:type="character" w:customStyle="1" w:styleId="QuoteChar">
    <w:name w:val="Quote Char"/>
    <w:basedOn w:val="DefaultParagraphFont"/>
    <w:link w:val="Quote"/>
    <w:uiPriority w:val="29"/>
    <w:rsid w:val="008A626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8A6265"/>
    <w:pPr>
      <w:ind w:left="720"/>
      <w:contextualSpacing/>
    </w:pPr>
  </w:style>
  <w:style w:type="character" w:styleId="IntenseEmphasis">
    <w:name w:val="Intense Emphasis"/>
    <w:basedOn w:val="DefaultParagraphFont"/>
    <w:uiPriority w:val="21"/>
    <w:qFormat/>
    <w:rsid w:val="008A6265"/>
    <w:rPr>
      <w:i/>
      <w:iCs/>
      <w:color w:val="0F4761" w:themeColor="accent1" w:themeShade="BF"/>
    </w:rPr>
  </w:style>
  <w:style w:type="paragraph" w:styleId="IntenseQuote">
    <w:name w:val="Intense Quote"/>
    <w:basedOn w:val="Normal"/>
    <w:next w:val="Normal"/>
    <w:link w:val="IntenseQuoteChar"/>
    <w:uiPriority w:val="30"/>
    <w:qFormat/>
    <w:rsid w:val="008A6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265"/>
    <w:rPr>
      <w:i/>
      <w:iCs/>
      <w:color w:val="0F4761" w:themeColor="accent1" w:themeShade="BF"/>
    </w:rPr>
  </w:style>
  <w:style w:type="character" w:styleId="IntenseReference">
    <w:name w:val="Intense Reference"/>
    <w:basedOn w:val="DefaultParagraphFont"/>
    <w:uiPriority w:val="32"/>
    <w:qFormat/>
    <w:rsid w:val="008A6265"/>
    <w:rPr>
      <w:b/>
      <w:bCs/>
      <w:smallCaps/>
      <w:color w:val="0F4761" w:themeColor="accent1" w:themeShade="BF"/>
      <w:spacing w:val="5"/>
    </w:rPr>
  </w:style>
  <w:style w:type="paragraph" w:styleId="Footer">
    <w:name w:val="footer"/>
    <w:basedOn w:val="Normal"/>
    <w:link w:val="FooterChar"/>
    <w:uiPriority w:val="99"/>
    <w:unhideWhenUsed/>
    <w:rsid w:val="008A62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26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A6265"/>
  </w:style>
  <w:style w:type="paragraph" w:styleId="Header">
    <w:name w:val="header"/>
    <w:basedOn w:val="Normal"/>
    <w:link w:val="HeaderChar"/>
    <w:uiPriority w:val="99"/>
    <w:unhideWhenUsed/>
    <w:rsid w:val="008A62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26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31369">
      <w:bodyDiv w:val="1"/>
      <w:marLeft w:val="0"/>
      <w:marRight w:val="0"/>
      <w:marTop w:val="0"/>
      <w:marBottom w:val="0"/>
      <w:divBdr>
        <w:top w:val="none" w:sz="0" w:space="0" w:color="auto"/>
        <w:left w:val="none" w:sz="0" w:space="0" w:color="auto"/>
        <w:bottom w:val="none" w:sz="0" w:space="0" w:color="auto"/>
        <w:right w:val="none" w:sz="0" w:space="0" w:color="auto"/>
      </w:divBdr>
    </w:div>
    <w:div w:id="145039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422</Words>
  <Characters>2484</Characters>
  <Application>Microsoft Office Word</Application>
  <DocSecurity>0</DocSecurity>
  <Lines>55</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2025-09-23T14:39:00Z</dcterms:created>
  <dcterms:modified xsi:type="dcterms:W3CDTF">2025-09-23T14:39:00Z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342f00f3-a9af-40fe-8027-564239ba8701</vt:lpwstr>
  </property>
</Properties>
</file>