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1E3F" w14:textId="77777777" w:rsidR="003C581F" w:rsidRPr="00EF1C00" w:rsidRDefault="003C581F" w:rsidP="003C581F">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18274FA5">
          <v:rect id="rectole0000000000" o:spid="_x0000_i1025" style="width:35.25pt;height:27.75pt" o:ole="" o:preferrelative="t" stroked="f">
            <v:imagedata r:id="rId8" o:title=""/>
          </v:rect>
          <o:OLEObject Type="Embed" ProgID="StaticMetafile" ShapeID="rectole0000000000" DrawAspect="Content" ObjectID="_1820325348" r:id="rId9"/>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r w:rsidRPr="00EF1C00">
        <w:rPr>
          <w:rFonts w:asciiTheme="majorBidi" w:eastAsia="Times New Roman" w:hAnsiTheme="majorBidi" w:cstheme="majorBidi"/>
          <w:b/>
          <w:position w:val="-4"/>
          <w:sz w:val="24"/>
          <w:szCs w:val="24"/>
          <w:rtl/>
        </w:rPr>
        <w:t>ألأمم المتحدة</w:t>
      </w:r>
    </w:p>
    <w:p w14:paraId="72C01E4A" w14:textId="77777777" w:rsidR="003C581F" w:rsidRPr="00EF1C00" w:rsidRDefault="003C581F" w:rsidP="003C581F">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F57010E" w14:textId="77777777" w:rsidR="003C581F" w:rsidRPr="00EF1C00" w:rsidRDefault="003C581F" w:rsidP="003C581F">
      <w:pPr>
        <w:spacing w:after="0"/>
        <w:rPr>
          <w:rFonts w:asciiTheme="majorBidi" w:eastAsia="Times New Roman" w:hAnsiTheme="majorBidi" w:cstheme="majorBidi"/>
          <w:b/>
          <w:sz w:val="24"/>
          <w:szCs w:val="24"/>
        </w:rPr>
      </w:pPr>
    </w:p>
    <w:p w14:paraId="57D05FCF" w14:textId="77777777" w:rsidR="003C581F" w:rsidRPr="00EF1C00" w:rsidRDefault="003C581F" w:rsidP="003C581F">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6FF86D5A" w14:textId="77777777" w:rsidR="003C581F" w:rsidRPr="00EF1C00" w:rsidRDefault="003C581F" w:rsidP="003C581F">
      <w:pPr>
        <w:spacing w:after="0"/>
        <w:ind w:left="3600"/>
        <w:rPr>
          <w:rFonts w:asciiTheme="majorBidi" w:eastAsia="Times New Roman" w:hAnsiTheme="majorBidi" w:cstheme="majorBidi"/>
          <w:b/>
          <w:sz w:val="24"/>
          <w:szCs w:val="24"/>
        </w:rPr>
      </w:pPr>
    </w:p>
    <w:p w14:paraId="2887F7C7" w14:textId="77777777" w:rsidR="003C581F" w:rsidRPr="00EF1C00" w:rsidRDefault="003C581F" w:rsidP="003C581F">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3395E4B" w14:textId="77777777" w:rsidR="003C581F" w:rsidRPr="00EF1C00" w:rsidRDefault="003C581F" w:rsidP="003C581F">
      <w:pPr>
        <w:spacing w:after="0"/>
        <w:ind w:left="3600"/>
        <w:rPr>
          <w:rFonts w:asciiTheme="majorBidi" w:eastAsia="Calibri" w:hAnsiTheme="majorBidi" w:cstheme="majorBidi"/>
          <w:b/>
          <w:sz w:val="24"/>
          <w:szCs w:val="24"/>
        </w:rPr>
      </w:pPr>
    </w:p>
    <w:p w14:paraId="4AE32449" w14:textId="290AB812" w:rsidR="003C581F" w:rsidRPr="00B05CAE" w:rsidRDefault="003C581F" w:rsidP="003C581F">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B20E4C">
        <w:rPr>
          <w:rFonts w:asciiTheme="majorBidi" w:eastAsia="Calibri" w:hAnsiTheme="majorBidi" w:cstheme="majorBidi"/>
          <w:b/>
          <w:sz w:val="24"/>
          <w:szCs w:val="24"/>
        </w:rPr>
        <w:t>5</w:t>
      </w:r>
      <w:r w:rsidRPr="00B05CAE">
        <w:rPr>
          <w:rFonts w:asciiTheme="majorBidi" w:eastAsia="Calibri" w:hAnsiTheme="majorBidi" w:cstheme="majorBidi"/>
          <w:b/>
          <w:sz w:val="24"/>
          <w:szCs w:val="24"/>
        </w:rPr>
        <w:t>/09/2025</w:t>
      </w:r>
    </w:p>
    <w:p w14:paraId="06F3D17A" w14:textId="77777777" w:rsidR="003C581F" w:rsidRPr="002A6AE4" w:rsidRDefault="003C581F" w:rsidP="003C581F">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p>
    <w:p w14:paraId="52B7EE57" w14:textId="77777777" w:rsidR="003C581F" w:rsidRPr="002A6AE4" w:rsidRDefault="003C581F" w:rsidP="003C581F">
      <w:pPr>
        <w:spacing w:after="0" w:line="240" w:lineRule="auto"/>
        <w:jc w:val="both"/>
        <w:rPr>
          <w:rFonts w:asciiTheme="majorBidi" w:eastAsia="Palatino Linotype" w:hAnsiTheme="majorBidi" w:cstheme="majorBidi"/>
          <w:b/>
          <w:i/>
          <w:iCs/>
          <w:sz w:val="24"/>
          <w:szCs w:val="24"/>
        </w:rPr>
      </w:pPr>
      <w:bookmarkStart w:id="4" w:name="_Hlk209110506"/>
    </w:p>
    <w:p w14:paraId="2C824F4A" w14:textId="49E640FD" w:rsidR="000B42A6" w:rsidRPr="000B42A6" w:rsidRDefault="000B42A6" w:rsidP="000B42A6">
      <w:pPr>
        <w:pStyle w:val="ListParagraph"/>
        <w:numPr>
          <w:ilvl w:val="0"/>
          <w:numId w:val="2"/>
        </w:numPr>
        <w:spacing w:after="0" w:line="240" w:lineRule="auto"/>
        <w:jc w:val="both"/>
        <w:rPr>
          <w:rFonts w:asciiTheme="majorBidi" w:eastAsia="Calibri" w:hAnsiTheme="majorBidi" w:cstheme="majorBidi"/>
          <w:b/>
          <w:bCs/>
          <w:sz w:val="24"/>
          <w:szCs w:val="24"/>
        </w:rPr>
      </w:pPr>
      <w:r w:rsidRPr="000B42A6">
        <w:rPr>
          <w:rFonts w:asciiTheme="majorBidi" w:eastAsia="Calibri" w:hAnsiTheme="majorBidi" w:cstheme="majorBidi"/>
          <w:b/>
          <w:bCs/>
          <w:sz w:val="24"/>
          <w:szCs w:val="24"/>
        </w:rPr>
        <w:t>Unidentified armed elements ambushed the SSPDF along Yubu bridge, Tambura town, Tambura County;</w:t>
      </w:r>
    </w:p>
    <w:p w14:paraId="6D629BB6" w14:textId="0875DBEA" w:rsidR="002502A4" w:rsidRPr="000B42A6" w:rsidRDefault="002502A4" w:rsidP="002502A4">
      <w:pPr>
        <w:pStyle w:val="ListParagraph"/>
        <w:numPr>
          <w:ilvl w:val="0"/>
          <w:numId w:val="2"/>
        </w:numPr>
        <w:spacing w:after="160" w:line="278" w:lineRule="auto"/>
        <w:jc w:val="both"/>
        <w:rPr>
          <w:rFonts w:asciiTheme="majorBidi" w:hAnsiTheme="majorBidi" w:cstheme="majorBidi"/>
          <w:b/>
          <w:bCs/>
          <w:sz w:val="24"/>
          <w:szCs w:val="24"/>
        </w:rPr>
      </w:pPr>
      <w:r w:rsidRPr="000B42A6">
        <w:rPr>
          <w:rFonts w:asciiTheme="majorBidi" w:hAnsiTheme="majorBidi" w:cstheme="majorBidi"/>
          <w:b/>
          <w:bCs/>
          <w:sz w:val="24"/>
          <w:szCs w:val="24"/>
        </w:rPr>
        <w:t>Unidentified armed element shot and injured a girl in Tambura town, Tambura County;</w:t>
      </w:r>
    </w:p>
    <w:p w14:paraId="4FB52200" w14:textId="77777777" w:rsidR="002502A4" w:rsidRDefault="002502A4" w:rsidP="002502A4">
      <w:pPr>
        <w:pStyle w:val="ListParagraph"/>
        <w:numPr>
          <w:ilvl w:val="0"/>
          <w:numId w:val="2"/>
        </w:numPr>
        <w:spacing w:after="160" w:line="278" w:lineRule="auto"/>
        <w:jc w:val="both"/>
        <w:rPr>
          <w:rFonts w:asciiTheme="majorBidi" w:hAnsiTheme="majorBidi" w:cstheme="majorBidi"/>
          <w:b/>
          <w:bCs/>
          <w:sz w:val="24"/>
          <w:szCs w:val="24"/>
        </w:rPr>
      </w:pPr>
      <w:r w:rsidRPr="000B42A6">
        <w:rPr>
          <w:rFonts w:asciiTheme="majorBidi" w:hAnsiTheme="majorBidi" w:cstheme="majorBidi"/>
          <w:b/>
          <w:bCs/>
          <w:sz w:val="24"/>
          <w:szCs w:val="24"/>
        </w:rPr>
        <w:t>SSPDF arbitrarily arrested a civilian in Tambura town, Tambura County;</w:t>
      </w:r>
    </w:p>
    <w:p w14:paraId="46023EC2" w14:textId="77777777" w:rsidR="007A055E" w:rsidRDefault="007A055E" w:rsidP="007A055E">
      <w:pPr>
        <w:pStyle w:val="ListParagraph"/>
        <w:numPr>
          <w:ilvl w:val="0"/>
          <w:numId w:val="2"/>
        </w:numPr>
        <w:spacing w:after="0" w:line="240" w:lineRule="auto"/>
        <w:jc w:val="both"/>
        <w:rPr>
          <w:rFonts w:asciiTheme="majorBidi" w:eastAsia="Palatino Linotype" w:hAnsiTheme="majorBidi" w:cstheme="majorBidi"/>
          <w:b/>
          <w:sz w:val="24"/>
          <w:szCs w:val="24"/>
        </w:rPr>
      </w:pPr>
      <w:r w:rsidRPr="00A94C3C">
        <w:rPr>
          <w:rFonts w:asciiTheme="majorBidi" w:eastAsia="Palatino Linotype" w:hAnsiTheme="majorBidi" w:cstheme="majorBidi"/>
          <w:b/>
          <w:sz w:val="24"/>
          <w:szCs w:val="24"/>
        </w:rPr>
        <w:t>Organized forces arbitrarily arrested and ill-treated a civilian in Yambio Town, Yambio County;</w:t>
      </w:r>
    </w:p>
    <w:p w14:paraId="53FDADD2" w14:textId="38B17954" w:rsidR="007A055E" w:rsidRPr="008B13C0" w:rsidRDefault="00B20E4C" w:rsidP="008B13C0">
      <w:pPr>
        <w:pStyle w:val="ListParagraph"/>
        <w:numPr>
          <w:ilvl w:val="0"/>
          <w:numId w:val="2"/>
        </w:numPr>
        <w:jc w:val="both"/>
        <w:rPr>
          <w:rFonts w:asciiTheme="majorBidi" w:hAnsiTheme="majorBidi" w:cstheme="majorBidi"/>
          <w:b/>
          <w:bCs/>
          <w:sz w:val="24"/>
          <w:szCs w:val="24"/>
        </w:rPr>
      </w:pPr>
      <w:r w:rsidRPr="00B20E4C">
        <w:rPr>
          <w:rFonts w:asciiTheme="majorBidi" w:hAnsiTheme="majorBidi" w:cstheme="majorBidi"/>
          <w:b/>
          <w:bCs/>
          <w:sz w:val="24"/>
          <w:szCs w:val="24"/>
        </w:rPr>
        <w:t xml:space="preserve">Two civilians injured and thousands displaced after </w:t>
      </w:r>
      <w:r>
        <w:rPr>
          <w:rFonts w:asciiTheme="majorBidi" w:hAnsiTheme="majorBidi" w:cstheme="majorBidi"/>
          <w:b/>
          <w:bCs/>
          <w:sz w:val="24"/>
          <w:szCs w:val="24"/>
        </w:rPr>
        <w:t xml:space="preserve">a </w:t>
      </w:r>
      <w:r w:rsidRPr="00B20E4C">
        <w:rPr>
          <w:rFonts w:asciiTheme="majorBidi" w:hAnsiTheme="majorBidi" w:cstheme="majorBidi"/>
          <w:b/>
          <w:bCs/>
          <w:sz w:val="24"/>
          <w:szCs w:val="24"/>
        </w:rPr>
        <w:t xml:space="preserve">joint SPLA-IO and NAS attack </w:t>
      </w:r>
      <w:r>
        <w:rPr>
          <w:rFonts w:asciiTheme="majorBidi" w:hAnsiTheme="majorBidi" w:cstheme="majorBidi"/>
          <w:b/>
          <w:bCs/>
          <w:sz w:val="24"/>
          <w:szCs w:val="24"/>
        </w:rPr>
        <w:t>on the SSPDF in Kediba payam,</w:t>
      </w:r>
      <w:r w:rsidRPr="00B20E4C">
        <w:rPr>
          <w:rFonts w:asciiTheme="majorBidi" w:hAnsiTheme="majorBidi" w:cstheme="majorBidi"/>
          <w:b/>
          <w:bCs/>
          <w:sz w:val="24"/>
          <w:szCs w:val="24"/>
        </w:rPr>
        <w:t xml:space="preserve"> Mundri East</w:t>
      </w:r>
      <w:r>
        <w:rPr>
          <w:rFonts w:asciiTheme="majorBidi" w:hAnsiTheme="majorBidi" w:cstheme="majorBidi"/>
          <w:b/>
          <w:bCs/>
          <w:sz w:val="24"/>
          <w:szCs w:val="24"/>
        </w:rPr>
        <w:t xml:space="preserve"> County;</w:t>
      </w:r>
    </w:p>
    <w:p w14:paraId="1BA78CF5" w14:textId="77777777" w:rsidR="003C581F" w:rsidRPr="00A1725D" w:rsidRDefault="003C581F" w:rsidP="003C581F">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05D756AB" w14:textId="77777777" w:rsidR="003C581F" w:rsidRPr="002502A4" w:rsidRDefault="003C581F" w:rsidP="003C581F">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1B9879CD" w14:textId="77777777" w:rsidR="002502A4" w:rsidRDefault="002502A4" w:rsidP="002502A4">
      <w:pPr>
        <w:spacing w:after="0" w:line="240" w:lineRule="auto"/>
        <w:contextualSpacing/>
        <w:jc w:val="both"/>
        <w:rPr>
          <w:rFonts w:asciiTheme="majorBidi" w:eastAsia="Calibri" w:hAnsiTheme="majorBidi" w:cstheme="majorBidi"/>
          <w:b/>
          <w:bCs/>
          <w:sz w:val="24"/>
          <w:szCs w:val="24"/>
        </w:rPr>
      </w:pPr>
    </w:p>
    <w:p w14:paraId="7351A8FE" w14:textId="239365FE" w:rsidR="002502A4" w:rsidRDefault="002502A4" w:rsidP="002502A4">
      <w:pPr>
        <w:pStyle w:val="ListParagraph"/>
        <w:numPr>
          <w:ilvl w:val="0"/>
          <w:numId w:val="7"/>
        </w:numPr>
        <w:spacing w:after="0" w:line="240" w:lineRule="auto"/>
        <w:jc w:val="both"/>
        <w:rPr>
          <w:rFonts w:asciiTheme="majorBidi" w:eastAsia="Calibri" w:hAnsiTheme="majorBidi" w:cstheme="majorBidi"/>
          <w:b/>
          <w:bCs/>
          <w:sz w:val="24"/>
          <w:szCs w:val="24"/>
        </w:rPr>
      </w:pPr>
      <w:r w:rsidRPr="002502A4">
        <w:rPr>
          <w:rFonts w:asciiTheme="majorBidi" w:eastAsia="Calibri" w:hAnsiTheme="majorBidi" w:cstheme="majorBidi"/>
          <w:b/>
          <w:bCs/>
          <w:sz w:val="24"/>
          <w:szCs w:val="24"/>
        </w:rPr>
        <w:t>Unidentified armed elements</w:t>
      </w:r>
      <w:r>
        <w:rPr>
          <w:rFonts w:asciiTheme="majorBidi" w:eastAsia="Calibri" w:hAnsiTheme="majorBidi" w:cstheme="majorBidi"/>
          <w:b/>
          <w:bCs/>
          <w:sz w:val="24"/>
          <w:szCs w:val="24"/>
        </w:rPr>
        <w:t xml:space="preserve"> ambushed the SSPDF along Yubu bridge, Tambura town, Tambura County;</w:t>
      </w:r>
    </w:p>
    <w:p w14:paraId="7E293DBF" w14:textId="77777777" w:rsidR="002502A4" w:rsidRDefault="002502A4" w:rsidP="002502A4">
      <w:pPr>
        <w:spacing w:after="0" w:line="240" w:lineRule="auto"/>
        <w:jc w:val="both"/>
        <w:rPr>
          <w:rFonts w:asciiTheme="majorBidi" w:eastAsia="Calibri" w:hAnsiTheme="majorBidi" w:cstheme="majorBidi"/>
          <w:b/>
          <w:bCs/>
          <w:sz w:val="24"/>
          <w:szCs w:val="24"/>
        </w:rPr>
      </w:pPr>
    </w:p>
    <w:p w14:paraId="3A929127" w14:textId="5117F18D" w:rsidR="00F92AEF" w:rsidRDefault="002502A4" w:rsidP="00F92AEF">
      <w:pPr>
        <w:spacing w:after="0" w:line="240" w:lineRule="auto"/>
        <w:jc w:val="both"/>
        <w:rPr>
          <w:rFonts w:asciiTheme="majorBidi" w:eastAsia="Calibri" w:hAnsiTheme="majorBidi" w:cstheme="majorBidi"/>
          <w:sz w:val="24"/>
          <w:szCs w:val="24"/>
        </w:rPr>
      </w:pPr>
      <w:r>
        <w:rPr>
          <w:rFonts w:asciiTheme="majorBidi" w:eastAsia="Calibri" w:hAnsiTheme="majorBidi" w:cstheme="majorBidi"/>
          <w:sz w:val="24"/>
          <w:szCs w:val="24"/>
        </w:rPr>
        <w:t>On 25 September, two secondary sources reported that on the morning of 25 September a convoy of SSPDF was ambushed along the Yubu bridge where the armed elements ambushed the soldiers as they approached Ayat IDP camp. Reportedly, th</w:t>
      </w:r>
      <w:r w:rsidR="000B42A6">
        <w:rPr>
          <w:rFonts w:asciiTheme="majorBidi" w:eastAsia="Calibri" w:hAnsiTheme="majorBidi" w:cstheme="majorBidi"/>
          <w:sz w:val="24"/>
          <w:szCs w:val="24"/>
        </w:rPr>
        <w:t xml:space="preserve">e attack resulted in the injury of </w:t>
      </w:r>
      <w:r w:rsidR="007A055E">
        <w:rPr>
          <w:rFonts w:asciiTheme="majorBidi" w:eastAsia="Calibri" w:hAnsiTheme="majorBidi" w:cstheme="majorBidi"/>
          <w:sz w:val="24"/>
          <w:szCs w:val="24"/>
        </w:rPr>
        <w:t>one</w:t>
      </w:r>
      <w:r w:rsidR="000B42A6">
        <w:rPr>
          <w:rFonts w:asciiTheme="majorBidi" w:eastAsia="Calibri" w:hAnsiTheme="majorBidi" w:cstheme="majorBidi"/>
          <w:sz w:val="24"/>
          <w:szCs w:val="24"/>
        </w:rPr>
        <w:t xml:space="preserve"> soldier. </w:t>
      </w:r>
      <w:r w:rsidR="00F92AEF" w:rsidRPr="00F92AEF">
        <w:rPr>
          <w:rFonts w:asciiTheme="majorBidi" w:eastAsia="Calibri" w:hAnsiTheme="majorBidi" w:cstheme="majorBidi"/>
          <w:sz w:val="24"/>
          <w:szCs w:val="24"/>
        </w:rPr>
        <w:t>At the time of reporting, there was no information on whether the incident had resulted in civilian casualties</w:t>
      </w:r>
      <w:r w:rsidR="00F92AEF">
        <w:rPr>
          <w:rFonts w:asciiTheme="majorBidi" w:eastAsia="Calibri" w:hAnsiTheme="majorBidi" w:cstheme="majorBidi"/>
          <w:sz w:val="24"/>
          <w:szCs w:val="24"/>
        </w:rPr>
        <w:t>.</w:t>
      </w:r>
    </w:p>
    <w:p w14:paraId="530642A7" w14:textId="77777777" w:rsidR="00F92AEF" w:rsidRDefault="00F92AEF" w:rsidP="00F92AEF">
      <w:pPr>
        <w:spacing w:after="0" w:line="240" w:lineRule="auto"/>
        <w:jc w:val="both"/>
        <w:rPr>
          <w:rFonts w:asciiTheme="majorBidi" w:eastAsia="Calibri" w:hAnsiTheme="majorBidi" w:cstheme="majorBidi"/>
          <w:sz w:val="24"/>
          <w:szCs w:val="24"/>
        </w:rPr>
      </w:pPr>
    </w:p>
    <w:p w14:paraId="70CCB33E" w14:textId="4D718566" w:rsidR="002502A4" w:rsidRPr="000B42A6" w:rsidRDefault="000B42A6" w:rsidP="002502A4">
      <w:pPr>
        <w:spacing w:after="0" w:line="240" w:lineRule="auto"/>
        <w:jc w:val="both"/>
        <w:rPr>
          <w:rFonts w:asciiTheme="majorBidi" w:eastAsia="Calibri" w:hAnsiTheme="majorBidi" w:cstheme="majorBidi"/>
          <w:i/>
          <w:iCs/>
          <w:sz w:val="24"/>
          <w:szCs w:val="24"/>
        </w:rPr>
      </w:pPr>
      <w:r w:rsidRPr="000B42A6">
        <w:rPr>
          <w:rFonts w:asciiTheme="majorBidi" w:eastAsia="Calibri" w:hAnsiTheme="majorBidi" w:cstheme="majorBidi"/>
          <w:i/>
          <w:iCs/>
          <w:sz w:val="24"/>
          <w:szCs w:val="24"/>
        </w:rPr>
        <w:t>Comment: This has further heightened the existing tensions in the town.</w:t>
      </w:r>
      <w:r w:rsidR="00F92AEF">
        <w:rPr>
          <w:rFonts w:asciiTheme="majorBidi" w:eastAsia="Calibri" w:hAnsiTheme="majorBidi" w:cstheme="majorBidi"/>
          <w:i/>
          <w:iCs/>
          <w:sz w:val="24"/>
          <w:szCs w:val="24"/>
        </w:rPr>
        <w:t xml:space="preserve"> HRD will continue to monitor the situation.</w:t>
      </w:r>
    </w:p>
    <w:p w14:paraId="7589A510" w14:textId="77777777" w:rsidR="002502A4" w:rsidRPr="005C396A" w:rsidRDefault="002502A4" w:rsidP="002502A4">
      <w:pPr>
        <w:spacing w:after="0" w:line="240" w:lineRule="auto"/>
        <w:contextualSpacing/>
        <w:jc w:val="both"/>
        <w:rPr>
          <w:rFonts w:asciiTheme="majorBidi" w:eastAsia="Palatino Linotype" w:hAnsiTheme="majorBidi" w:cstheme="majorBidi"/>
          <w:b/>
          <w:bCs/>
          <w:sz w:val="24"/>
          <w:szCs w:val="24"/>
        </w:rPr>
      </w:pPr>
    </w:p>
    <w:p w14:paraId="3124926C" w14:textId="77777777" w:rsidR="003C581F" w:rsidRPr="002A6AE4" w:rsidRDefault="003C581F" w:rsidP="003C581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75525D32" w14:textId="5A48C1C8" w:rsidR="003C581F" w:rsidRDefault="003C581F" w:rsidP="003C581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155D95E3" w14:textId="77777777" w:rsidR="002502A4" w:rsidRDefault="002502A4" w:rsidP="002502A4">
      <w:pPr>
        <w:spacing w:after="0" w:line="240" w:lineRule="auto"/>
        <w:contextualSpacing/>
        <w:jc w:val="both"/>
        <w:rPr>
          <w:rFonts w:asciiTheme="majorBidi" w:eastAsia="Palatino Linotype" w:hAnsiTheme="majorBidi" w:cstheme="majorBidi"/>
          <w:b/>
          <w:sz w:val="24"/>
          <w:szCs w:val="24"/>
        </w:rPr>
      </w:pPr>
    </w:p>
    <w:p w14:paraId="63A73A28" w14:textId="77777777" w:rsidR="002502A4" w:rsidRPr="000B42A6" w:rsidRDefault="002502A4" w:rsidP="002502A4">
      <w:pPr>
        <w:pStyle w:val="ListParagraph"/>
        <w:numPr>
          <w:ilvl w:val="0"/>
          <w:numId w:val="6"/>
        </w:numPr>
        <w:spacing w:after="160" w:line="278" w:lineRule="auto"/>
        <w:jc w:val="both"/>
        <w:rPr>
          <w:rFonts w:asciiTheme="majorBidi" w:hAnsiTheme="majorBidi" w:cstheme="majorBidi"/>
          <w:b/>
          <w:bCs/>
          <w:sz w:val="24"/>
          <w:szCs w:val="24"/>
        </w:rPr>
      </w:pPr>
      <w:r w:rsidRPr="000B42A6">
        <w:rPr>
          <w:rFonts w:asciiTheme="majorBidi" w:hAnsiTheme="majorBidi" w:cstheme="majorBidi"/>
          <w:b/>
          <w:bCs/>
          <w:sz w:val="24"/>
          <w:szCs w:val="24"/>
        </w:rPr>
        <w:t>Unidentified armed element shot and injured a girl in Tambura town, Tambura County;</w:t>
      </w:r>
    </w:p>
    <w:p w14:paraId="216EFAB5" w14:textId="77777777" w:rsidR="002502A4" w:rsidRDefault="002502A4" w:rsidP="002502A4">
      <w:pPr>
        <w:jc w:val="both"/>
        <w:rPr>
          <w:rFonts w:asciiTheme="majorBidi" w:hAnsiTheme="majorBidi" w:cstheme="majorBidi"/>
          <w:sz w:val="24"/>
          <w:szCs w:val="24"/>
        </w:rPr>
      </w:pPr>
      <w:r w:rsidRPr="000B42A6">
        <w:rPr>
          <w:rFonts w:asciiTheme="majorBidi" w:hAnsiTheme="majorBidi" w:cstheme="majorBidi"/>
          <w:sz w:val="24"/>
          <w:szCs w:val="24"/>
        </w:rPr>
        <w:t>On 25 September, two secondary sources, including the police, reported that on the evening of 24 September, an unidentified armed element shot and injured a 15-year-old girl from the Azande community at St. Mary’s IDP camp in Tambura town, Tambura County. According to the sources, the armed assailant broke into the homestead of the victim, where a fight ensued between the victim’s father and the assailant, which resulted in the shooting of the victim. The reason for the attack remains unknown. The case was reported to the police; however, no suspect has been arrested in connection to the incident. The injured victim is reportedly receiving medical treatment at a health care facility in Tambura town, Tambura County.</w:t>
      </w:r>
    </w:p>
    <w:p w14:paraId="7B0F6DA1" w14:textId="77777777" w:rsidR="00686459" w:rsidRDefault="00686459" w:rsidP="002502A4">
      <w:pPr>
        <w:jc w:val="both"/>
        <w:rPr>
          <w:rFonts w:asciiTheme="majorBidi" w:hAnsiTheme="majorBidi" w:cstheme="majorBidi"/>
          <w:sz w:val="24"/>
          <w:szCs w:val="24"/>
        </w:rPr>
      </w:pPr>
    </w:p>
    <w:p w14:paraId="4A761344" w14:textId="77777777" w:rsidR="00686459" w:rsidRPr="000B42A6" w:rsidRDefault="00686459" w:rsidP="00686459">
      <w:pPr>
        <w:pStyle w:val="ListParagraph"/>
        <w:numPr>
          <w:ilvl w:val="0"/>
          <w:numId w:val="6"/>
        </w:numPr>
        <w:spacing w:after="160" w:line="278" w:lineRule="auto"/>
        <w:jc w:val="both"/>
        <w:rPr>
          <w:rFonts w:asciiTheme="majorBidi" w:hAnsiTheme="majorBidi" w:cstheme="majorBidi"/>
          <w:b/>
          <w:bCs/>
          <w:sz w:val="24"/>
          <w:szCs w:val="24"/>
        </w:rPr>
      </w:pPr>
      <w:r w:rsidRPr="000B42A6">
        <w:rPr>
          <w:rFonts w:asciiTheme="majorBidi" w:hAnsiTheme="majorBidi" w:cstheme="majorBidi"/>
          <w:b/>
          <w:bCs/>
          <w:sz w:val="24"/>
          <w:szCs w:val="24"/>
        </w:rPr>
        <w:t>SSPDF arbitrarily arrested a civilian in Tambura town, Tambura County;</w:t>
      </w:r>
    </w:p>
    <w:p w14:paraId="142E2CB7" w14:textId="16163F43" w:rsidR="00686459" w:rsidRDefault="00686459" w:rsidP="00686459">
      <w:pPr>
        <w:jc w:val="both"/>
        <w:rPr>
          <w:rFonts w:asciiTheme="majorBidi" w:hAnsiTheme="majorBidi" w:cstheme="majorBidi"/>
          <w:sz w:val="24"/>
          <w:szCs w:val="24"/>
        </w:rPr>
      </w:pPr>
      <w:r w:rsidRPr="000B42A6">
        <w:rPr>
          <w:rFonts w:asciiTheme="majorBidi" w:hAnsiTheme="majorBidi" w:cstheme="majorBidi"/>
          <w:sz w:val="24"/>
          <w:szCs w:val="24"/>
        </w:rPr>
        <w:t>On 25 September, two secondary sources reported that on the morning of 24 September, soldiers of the SSPDF arbitrarily arrested and detained a civilian from the Azande community, who also serves as the camp manager for the IDP camp adjacent to the UNMISS TOB in Tambura town, Tambura County. According to the sources, the arrest followed an incident in which armed individuals looted stores located in front of the IDP camp adjacent to the TOB, during which multiple gunshots were heard. Reportedly, when the soldiers pursued the armed elements, they allegedly fled into the IDP camp adjacent to the TOB. In response, SSPDF soldiers arrested the camp manager, allegedly in proxy, on suspicion that he may have knowledge of the armed individuals. Reportedly, the family has been denied access to him following his arrest.</w:t>
      </w:r>
    </w:p>
    <w:p w14:paraId="6FBC3E94" w14:textId="77777777" w:rsidR="00A94C3C" w:rsidRDefault="00A94C3C" w:rsidP="00686459">
      <w:pPr>
        <w:jc w:val="both"/>
        <w:rPr>
          <w:rFonts w:asciiTheme="majorBidi" w:hAnsiTheme="majorBidi" w:cstheme="majorBidi"/>
          <w:sz w:val="24"/>
          <w:szCs w:val="24"/>
        </w:rPr>
      </w:pPr>
    </w:p>
    <w:p w14:paraId="5905BE05" w14:textId="77777777" w:rsidR="00A94C3C" w:rsidRPr="00A94C3C" w:rsidRDefault="00A94C3C" w:rsidP="00A94C3C">
      <w:pPr>
        <w:pStyle w:val="ListParagraph"/>
        <w:numPr>
          <w:ilvl w:val="0"/>
          <w:numId w:val="6"/>
        </w:numPr>
        <w:spacing w:after="0" w:line="240" w:lineRule="auto"/>
        <w:jc w:val="both"/>
        <w:rPr>
          <w:rFonts w:asciiTheme="majorBidi" w:eastAsia="Palatino Linotype" w:hAnsiTheme="majorBidi" w:cstheme="majorBidi"/>
          <w:b/>
          <w:sz w:val="24"/>
          <w:szCs w:val="24"/>
        </w:rPr>
      </w:pPr>
      <w:r w:rsidRPr="00A94C3C">
        <w:rPr>
          <w:rFonts w:asciiTheme="majorBidi" w:eastAsia="Palatino Linotype" w:hAnsiTheme="majorBidi" w:cstheme="majorBidi"/>
          <w:b/>
          <w:sz w:val="24"/>
          <w:szCs w:val="24"/>
        </w:rPr>
        <w:t>Organized forces arbitrarily arrested and ill-treated a civilian in Yambio Town, Yambio County;</w:t>
      </w:r>
    </w:p>
    <w:p w14:paraId="4C57A187" w14:textId="77777777" w:rsidR="00A94C3C" w:rsidRPr="00A94C3C" w:rsidRDefault="00A94C3C" w:rsidP="00A94C3C">
      <w:pPr>
        <w:spacing w:after="0" w:line="240" w:lineRule="auto"/>
        <w:contextualSpacing/>
        <w:jc w:val="both"/>
        <w:rPr>
          <w:rFonts w:asciiTheme="majorBidi" w:eastAsia="Palatino Linotype" w:hAnsiTheme="majorBidi" w:cstheme="majorBidi"/>
          <w:b/>
          <w:sz w:val="24"/>
          <w:szCs w:val="24"/>
        </w:rPr>
      </w:pPr>
    </w:p>
    <w:p w14:paraId="128A6EF4" w14:textId="5097B93C" w:rsidR="00A94C3C" w:rsidRPr="00A94C3C" w:rsidRDefault="00A94C3C" w:rsidP="00A94C3C">
      <w:pPr>
        <w:spacing w:after="0" w:line="240" w:lineRule="auto"/>
        <w:contextualSpacing/>
        <w:jc w:val="both"/>
        <w:rPr>
          <w:rFonts w:asciiTheme="majorBidi" w:eastAsia="Palatino Linotype" w:hAnsiTheme="majorBidi" w:cstheme="majorBidi"/>
          <w:bCs/>
          <w:sz w:val="24"/>
          <w:szCs w:val="24"/>
        </w:rPr>
      </w:pPr>
      <w:r w:rsidRPr="00A94C3C">
        <w:rPr>
          <w:rFonts w:asciiTheme="majorBidi" w:eastAsia="Palatino Linotype" w:hAnsiTheme="majorBidi" w:cstheme="majorBidi"/>
          <w:bCs/>
          <w:sz w:val="24"/>
          <w:szCs w:val="24"/>
        </w:rPr>
        <w:t>On 25 September, HRD monitored Masia Police Station in Yambio town and documented two detainees including a 15-year-old male minor who allegedly raped a 13-year-old female at the Naagori residential area in Yambio town. The second detainee was an adult male from the Azande community charged with theft. HRD observed that the detainees were lying on a cold floor, and one complained of developing health issues due to this.</w:t>
      </w:r>
      <w:r>
        <w:rPr>
          <w:rFonts w:asciiTheme="majorBidi" w:eastAsia="Palatino Linotype" w:hAnsiTheme="majorBidi" w:cstheme="majorBidi"/>
          <w:bCs/>
          <w:sz w:val="24"/>
          <w:szCs w:val="24"/>
        </w:rPr>
        <w:t xml:space="preserve"> </w:t>
      </w:r>
      <w:r w:rsidRPr="00A94C3C">
        <w:rPr>
          <w:rFonts w:asciiTheme="majorBidi" w:eastAsia="Palatino Linotype" w:hAnsiTheme="majorBidi" w:cstheme="majorBidi"/>
          <w:bCs/>
          <w:sz w:val="24"/>
          <w:szCs w:val="24"/>
        </w:rPr>
        <w:t>The crime officer committed to finalize the investigations today and forward the cases to the Court.</w:t>
      </w:r>
    </w:p>
    <w:p w14:paraId="0A90331E" w14:textId="77777777" w:rsidR="00A94C3C" w:rsidRPr="00A94C3C" w:rsidRDefault="00A94C3C" w:rsidP="00686459">
      <w:pPr>
        <w:jc w:val="both"/>
        <w:rPr>
          <w:rFonts w:asciiTheme="majorBidi" w:hAnsiTheme="majorBidi" w:cstheme="majorBidi"/>
          <w:sz w:val="24"/>
          <w:szCs w:val="24"/>
        </w:rPr>
      </w:pPr>
    </w:p>
    <w:p w14:paraId="3FF09345" w14:textId="1312E4BC" w:rsidR="00B20E4C" w:rsidRPr="00B20E4C" w:rsidRDefault="00B20E4C" w:rsidP="00B20E4C">
      <w:pPr>
        <w:pStyle w:val="ListParagraph"/>
        <w:numPr>
          <w:ilvl w:val="0"/>
          <w:numId w:val="6"/>
        </w:numPr>
        <w:jc w:val="both"/>
        <w:rPr>
          <w:rFonts w:asciiTheme="majorBidi" w:hAnsiTheme="majorBidi" w:cstheme="majorBidi"/>
          <w:b/>
          <w:bCs/>
          <w:sz w:val="24"/>
          <w:szCs w:val="24"/>
        </w:rPr>
      </w:pPr>
      <w:r w:rsidRPr="00B20E4C">
        <w:rPr>
          <w:rFonts w:asciiTheme="majorBidi" w:hAnsiTheme="majorBidi" w:cstheme="majorBidi"/>
          <w:b/>
          <w:bCs/>
          <w:sz w:val="24"/>
          <w:szCs w:val="24"/>
        </w:rPr>
        <w:t xml:space="preserve">Two civilians injured and thousands displaced after </w:t>
      </w:r>
      <w:r>
        <w:rPr>
          <w:rFonts w:asciiTheme="majorBidi" w:hAnsiTheme="majorBidi" w:cstheme="majorBidi"/>
          <w:b/>
          <w:bCs/>
          <w:sz w:val="24"/>
          <w:szCs w:val="24"/>
        </w:rPr>
        <w:t xml:space="preserve">a </w:t>
      </w:r>
      <w:r w:rsidRPr="00B20E4C">
        <w:rPr>
          <w:rFonts w:asciiTheme="majorBidi" w:hAnsiTheme="majorBidi" w:cstheme="majorBidi"/>
          <w:b/>
          <w:bCs/>
          <w:sz w:val="24"/>
          <w:szCs w:val="24"/>
        </w:rPr>
        <w:t xml:space="preserve">joint SPLA-IO and NAS attack </w:t>
      </w:r>
      <w:r>
        <w:rPr>
          <w:rFonts w:asciiTheme="majorBidi" w:hAnsiTheme="majorBidi" w:cstheme="majorBidi"/>
          <w:b/>
          <w:bCs/>
          <w:sz w:val="24"/>
          <w:szCs w:val="24"/>
        </w:rPr>
        <w:t>on the SSPDF in Kediba payam,</w:t>
      </w:r>
      <w:r w:rsidRPr="00B20E4C">
        <w:rPr>
          <w:rFonts w:asciiTheme="majorBidi" w:hAnsiTheme="majorBidi" w:cstheme="majorBidi"/>
          <w:b/>
          <w:bCs/>
          <w:sz w:val="24"/>
          <w:szCs w:val="24"/>
        </w:rPr>
        <w:t xml:space="preserve"> Mundri East</w:t>
      </w:r>
      <w:r>
        <w:rPr>
          <w:rFonts w:asciiTheme="majorBidi" w:hAnsiTheme="majorBidi" w:cstheme="majorBidi"/>
          <w:b/>
          <w:bCs/>
          <w:sz w:val="24"/>
          <w:szCs w:val="24"/>
        </w:rPr>
        <w:t xml:space="preserve"> County;</w:t>
      </w:r>
    </w:p>
    <w:p w14:paraId="0933CE3B" w14:textId="68848BB5" w:rsidR="007A055E" w:rsidRDefault="00D50C0B" w:rsidP="00B20E4C">
      <w:pPr>
        <w:jc w:val="both"/>
        <w:rPr>
          <w:rFonts w:asciiTheme="majorBidi" w:hAnsiTheme="majorBidi" w:cstheme="majorBidi"/>
          <w:sz w:val="24"/>
          <w:szCs w:val="24"/>
        </w:rPr>
      </w:pPr>
      <w:r w:rsidRPr="00D50C0B">
        <w:rPr>
          <w:rFonts w:asciiTheme="majorBidi" w:hAnsiTheme="majorBidi" w:cstheme="majorBidi"/>
          <w:sz w:val="24"/>
          <w:szCs w:val="24"/>
        </w:rPr>
        <w:t xml:space="preserve">On 25 September, multiple sources, including the County Commissioner, reported that on the morning of 24 September, </w:t>
      </w:r>
      <w:r>
        <w:rPr>
          <w:rFonts w:asciiTheme="majorBidi" w:hAnsiTheme="majorBidi" w:cstheme="majorBidi"/>
          <w:sz w:val="24"/>
          <w:szCs w:val="24"/>
        </w:rPr>
        <w:t xml:space="preserve">two civilians </w:t>
      </w:r>
      <w:r w:rsidR="007A055E">
        <w:rPr>
          <w:rFonts w:asciiTheme="majorBidi" w:hAnsiTheme="majorBidi" w:cstheme="majorBidi"/>
          <w:sz w:val="24"/>
          <w:szCs w:val="24"/>
        </w:rPr>
        <w:t xml:space="preserve">from the Moru community </w:t>
      </w:r>
      <w:r>
        <w:rPr>
          <w:rFonts w:asciiTheme="majorBidi" w:hAnsiTheme="majorBidi" w:cstheme="majorBidi"/>
          <w:sz w:val="24"/>
          <w:szCs w:val="24"/>
        </w:rPr>
        <w:t>suffered gunshot</w:t>
      </w:r>
      <w:r w:rsidR="007A055E">
        <w:rPr>
          <w:rFonts w:asciiTheme="majorBidi" w:hAnsiTheme="majorBidi" w:cstheme="majorBidi"/>
          <w:sz w:val="24"/>
          <w:szCs w:val="24"/>
        </w:rPr>
        <w:t xml:space="preserve"> injuries during an attack by </w:t>
      </w:r>
      <w:r w:rsidRPr="00D50C0B">
        <w:rPr>
          <w:rFonts w:asciiTheme="majorBidi" w:hAnsiTheme="majorBidi" w:cstheme="majorBidi"/>
          <w:sz w:val="24"/>
          <w:szCs w:val="24"/>
        </w:rPr>
        <w:t xml:space="preserve">suspected SPLA-IO and NAS armed elements </w:t>
      </w:r>
      <w:r w:rsidR="007A055E">
        <w:rPr>
          <w:rFonts w:asciiTheme="majorBidi" w:hAnsiTheme="majorBidi" w:cstheme="majorBidi"/>
          <w:sz w:val="24"/>
          <w:szCs w:val="24"/>
        </w:rPr>
        <w:t>on</w:t>
      </w:r>
      <w:r w:rsidRPr="00D50C0B">
        <w:rPr>
          <w:rFonts w:asciiTheme="majorBidi" w:hAnsiTheme="majorBidi" w:cstheme="majorBidi"/>
          <w:sz w:val="24"/>
          <w:szCs w:val="24"/>
        </w:rPr>
        <w:t xml:space="preserve"> an SSPDF base in </w:t>
      </w:r>
      <w:r w:rsidR="007A055E">
        <w:rPr>
          <w:rFonts w:asciiTheme="majorBidi" w:hAnsiTheme="majorBidi" w:cstheme="majorBidi"/>
          <w:sz w:val="24"/>
          <w:szCs w:val="24"/>
        </w:rPr>
        <w:t>Kediba payam</w:t>
      </w:r>
      <w:r w:rsidRPr="00D50C0B">
        <w:rPr>
          <w:rFonts w:asciiTheme="majorBidi" w:hAnsiTheme="majorBidi" w:cstheme="majorBidi"/>
          <w:sz w:val="24"/>
          <w:szCs w:val="24"/>
        </w:rPr>
        <w:t xml:space="preserve">, Mundri East County. </w:t>
      </w:r>
    </w:p>
    <w:p w14:paraId="5ACFEE31" w14:textId="2B70F7FF" w:rsidR="00A94C3C" w:rsidRPr="00686459" w:rsidRDefault="00D50C0B" w:rsidP="00686459">
      <w:pPr>
        <w:jc w:val="both"/>
        <w:rPr>
          <w:rFonts w:asciiTheme="majorBidi" w:hAnsiTheme="majorBidi" w:cstheme="majorBidi"/>
        </w:rPr>
      </w:pPr>
      <w:r w:rsidRPr="00D50C0B">
        <w:rPr>
          <w:rFonts w:asciiTheme="majorBidi" w:hAnsiTheme="majorBidi" w:cstheme="majorBidi"/>
          <w:sz w:val="24"/>
          <w:szCs w:val="24"/>
        </w:rPr>
        <w:t>According to the sources, the SSPDF base came under heavy attack and was briefly overrun</w:t>
      </w:r>
      <w:r>
        <w:rPr>
          <w:rFonts w:asciiTheme="majorBidi" w:hAnsiTheme="majorBidi" w:cstheme="majorBidi"/>
          <w:sz w:val="24"/>
          <w:szCs w:val="24"/>
        </w:rPr>
        <w:t xml:space="preserve"> by the armed elements</w:t>
      </w:r>
      <w:r w:rsidRPr="00D50C0B">
        <w:rPr>
          <w:rFonts w:asciiTheme="majorBidi" w:hAnsiTheme="majorBidi" w:cstheme="majorBidi"/>
          <w:sz w:val="24"/>
          <w:szCs w:val="24"/>
        </w:rPr>
        <w:t xml:space="preserve">. </w:t>
      </w:r>
      <w:r>
        <w:rPr>
          <w:rFonts w:asciiTheme="majorBidi" w:hAnsiTheme="majorBidi" w:cstheme="majorBidi"/>
          <w:sz w:val="24"/>
          <w:szCs w:val="24"/>
        </w:rPr>
        <w:t>Reportedly</w:t>
      </w:r>
      <w:r w:rsidRPr="00D50C0B">
        <w:rPr>
          <w:rFonts w:asciiTheme="majorBidi" w:hAnsiTheme="majorBidi" w:cstheme="majorBidi"/>
          <w:sz w:val="24"/>
          <w:szCs w:val="24"/>
        </w:rPr>
        <w:t xml:space="preserve">, </w:t>
      </w:r>
      <w:r>
        <w:rPr>
          <w:rFonts w:asciiTheme="majorBidi" w:hAnsiTheme="majorBidi" w:cstheme="majorBidi"/>
          <w:sz w:val="24"/>
          <w:szCs w:val="24"/>
        </w:rPr>
        <w:t xml:space="preserve">the </w:t>
      </w:r>
      <w:r w:rsidRPr="00D50C0B">
        <w:rPr>
          <w:rFonts w:asciiTheme="majorBidi" w:hAnsiTheme="majorBidi" w:cstheme="majorBidi"/>
          <w:sz w:val="24"/>
          <w:szCs w:val="24"/>
        </w:rPr>
        <w:t xml:space="preserve">SSPDF later reinforced and recaptured the </w:t>
      </w:r>
      <w:r>
        <w:rPr>
          <w:rFonts w:asciiTheme="majorBidi" w:hAnsiTheme="majorBidi" w:cstheme="majorBidi"/>
          <w:sz w:val="24"/>
          <w:szCs w:val="24"/>
        </w:rPr>
        <w:t>base</w:t>
      </w:r>
      <w:r w:rsidR="007A055E">
        <w:rPr>
          <w:rFonts w:asciiTheme="majorBidi" w:hAnsiTheme="majorBidi" w:cstheme="majorBidi"/>
          <w:sz w:val="24"/>
          <w:szCs w:val="24"/>
        </w:rPr>
        <w:t xml:space="preserve">. Reportedly, </w:t>
      </w:r>
      <w:r w:rsidR="007A055E" w:rsidRPr="00D50C0B">
        <w:rPr>
          <w:rFonts w:asciiTheme="majorBidi" w:hAnsiTheme="majorBidi" w:cstheme="majorBidi"/>
          <w:sz w:val="24"/>
          <w:szCs w:val="24"/>
        </w:rPr>
        <w:t xml:space="preserve">the attack displaced </w:t>
      </w:r>
      <w:r w:rsidR="00B20E4C">
        <w:rPr>
          <w:rFonts w:asciiTheme="majorBidi" w:hAnsiTheme="majorBidi" w:cstheme="majorBidi"/>
          <w:sz w:val="24"/>
          <w:szCs w:val="24"/>
        </w:rPr>
        <w:t>thousands of</w:t>
      </w:r>
      <w:r w:rsidR="007A055E" w:rsidRPr="00D50C0B">
        <w:rPr>
          <w:rFonts w:asciiTheme="majorBidi" w:hAnsiTheme="majorBidi" w:cstheme="majorBidi"/>
          <w:sz w:val="24"/>
          <w:szCs w:val="24"/>
        </w:rPr>
        <w:t xml:space="preserve"> civilians to Lui Payam and the surrounding areas.</w:t>
      </w:r>
      <w:r w:rsidR="007A055E">
        <w:rPr>
          <w:rFonts w:asciiTheme="majorBidi" w:hAnsiTheme="majorBidi" w:cstheme="majorBidi"/>
          <w:sz w:val="24"/>
          <w:szCs w:val="24"/>
        </w:rPr>
        <w:t xml:space="preserve"> The </w:t>
      </w:r>
      <w:r w:rsidRPr="00D50C0B">
        <w:rPr>
          <w:rFonts w:asciiTheme="majorBidi" w:hAnsiTheme="majorBidi" w:cstheme="majorBidi"/>
          <w:sz w:val="24"/>
          <w:szCs w:val="24"/>
        </w:rPr>
        <w:t xml:space="preserve">injured </w:t>
      </w:r>
      <w:r w:rsidR="007A055E">
        <w:rPr>
          <w:rFonts w:asciiTheme="majorBidi" w:hAnsiTheme="majorBidi" w:cstheme="majorBidi"/>
          <w:sz w:val="24"/>
          <w:szCs w:val="24"/>
        </w:rPr>
        <w:t>victims have been</w:t>
      </w:r>
      <w:r w:rsidRPr="00D50C0B">
        <w:rPr>
          <w:rFonts w:asciiTheme="majorBidi" w:hAnsiTheme="majorBidi" w:cstheme="majorBidi"/>
          <w:sz w:val="24"/>
          <w:szCs w:val="24"/>
        </w:rPr>
        <w:t xml:space="preserve"> evacuated to Lui Hospital, where they are currently receiving medical treatment. </w:t>
      </w:r>
    </w:p>
    <w:p w14:paraId="727DEAD7" w14:textId="77777777" w:rsidR="002502A4" w:rsidRPr="003C581F" w:rsidRDefault="002502A4" w:rsidP="002502A4">
      <w:pPr>
        <w:spacing w:after="0" w:line="240" w:lineRule="auto"/>
        <w:contextualSpacing/>
        <w:jc w:val="both"/>
        <w:rPr>
          <w:rFonts w:asciiTheme="majorBidi" w:eastAsia="Palatino Linotype" w:hAnsiTheme="majorBidi" w:cstheme="majorBidi"/>
          <w:b/>
          <w:sz w:val="24"/>
          <w:szCs w:val="24"/>
        </w:rPr>
      </w:pPr>
    </w:p>
    <w:p w14:paraId="73CE3408" w14:textId="77777777" w:rsidR="003C581F" w:rsidRPr="002A6AE4" w:rsidRDefault="003C581F" w:rsidP="003C581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48AF1443" w14:textId="77777777" w:rsidR="003C581F" w:rsidRPr="002A6AE4" w:rsidRDefault="003C581F" w:rsidP="003C581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7FA923D4" w14:textId="77777777" w:rsidR="003C581F" w:rsidRPr="002A6AE4" w:rsidRDefault="003C581F" w:rsidP="003C581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664D6E05" w14:textId="105408A9" w:rsidR="00A94C3C" w:rsidRPr="00A94C3C" w:rsidRDefault="003C581F" w:rsidP="00A94C3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58AD1155" w14:textId="77777777" w:rsidR="003C581F" w:rsidRPr="002A6AE4" w:rsidRDefault="003C581F" w:rsidP="003C581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49888905" w14:textId="1D44B0F9" w:rsidR="004410C0" w:rsidRPr="002502A4" w:rsidRDefault="003C581F" w:rsidP="002502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54E7D2DA" w14:textId="77777777" w:rsidR="003C581F" w:rsidRPr="0062512D" w:rsidRDefault="003C581F" w:rsidP="003C581F">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 xml:space="preserve">. </w:t>
      </w:r>
    </w:p>
    <w:p w14:paraId="661E6DC6" w14:textId="77777777" w:rsidR="003C581F" w:rsidRDefault="003C581F"/>
    <w:sectPr w:rsidR="003C581F" w:rsidSect="003C581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DCA46" w14:textId="77777777" w:rsidR="007269FC" w:rsidRDefault="007269FC" w:rsidP="005F508E">
      <w:pPr>
        <w:spacing w:after="0" w:line="240" w:lineRule="auto"/>
      </w:pPr>
      <w:r>
        <w:separator/>
      </w:r>
    </w:p>
  </w:endnote>
  <w:endnote w:type="continuationSeparator" w:id="0">
    <w:p w14:paraId="466FC33E" w14:textId="77777777" w:rsidR="007269FC" w:rsidRDefault="007269FC" w:rsidP="005F5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34B6C584" w14:textId="77777777" w:rsidR="003C581F" w:rsidRDefault="003C581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62C41DCF" w14:textId="11CD5B94" w:rsidR="003C581F" w:rsidRPr="00182875" w:rsidRDefault="003C581F"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2025092</w:t>
        </w:r>
        <w:r w:rsidR="002502A4">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8B88BA2" w14:textId="77777777" w:rsidR="003C581F" w:rsidRDefault="003C5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DFBFD" w14:textId="77777777" w:rsidR="007269FC" w:rsidRDefault="007269FC" w:rsidP="005F508E">
      <w:pPr>
        <w:spacing w:after="0" w:line="240" w:lineRule="auto"/>
      </w:pPr>
      <w:r>
        <w:separator/>
      </w:r>
    </w:p>
  </w:footnote>
  <w:footnote w:type="continuationSeparator" w:id="0">
    <w:p w14:paraId="50C473DC" w14:textId="77777777" w:rsidR="007269FC" w:rsidRDefault="007269FC" w:rsidP="005F5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0C705" w14:textId="77777777" w:rsidR="003C581F" w:rsidRDefault="003C581F">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92FE2C8" w14:textId="77777777" w:rsidR="003C581F" w:rsidRPr="00182875" w:rsidRDefault="003C581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F67E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70003"/>
    <w:multiLevelType w:val="hybridMultilevel"/>
    <w:tmpl w:val="4142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003943"/>
    <w:multiLevelType w:val="hybridMultilevel"/>
    <w:tmpl w:val="EC0AC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140539441">
    <w:abstractNumId w:val="4"/>
  </w:num>
  <w:num w:numId="4" w16cid:durableId="464352026">
    <w:abstractNumId w:val="5"/>
  </w:num>
  <w:num w:numId="5" w16cid:durableId="628047399">
    <w:abstractNumId w:val="2"/>
  </w:num>
  <w:num w:numId="6" w16cid:durableId="1163083602">
    <w:abstractNumId w:val="6"/>
  </w:num>
  <w:num w:numId="7" w16cid:durableId="441149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81F"/>
    <w:rsid w:val="00004F4C"/>
    <w:rsid w:val="000B42A6"/>
    <w:rsid w:val="001F0331"/>
    <w:rsid w:val="002502A4"/>
    <w:rsid w:val="002A039B"/>
    <w:rsid w:val="003A1D49"/>
    <w:rsid w:val="003B51C8"/>
    <w:rsid w:val="003C581F"/>
    <w:rsid w:val="004410C0"/>
    <w:rsid w:val="00485DEA"/>
    <w:rsid w:val="005F508E"/>
    <w:rsid w:val="00683C18"/>
    <w:rsid w:val="00686459"/>
    <w:rsid w:val="006A13B3"/>
    <w:rsid w:val="006B3A2C"/>
    <w:rsid w:val="00720EA5"/>
    <w:rsid w:val="007269FC"/>
    <w:rsid w:val="007A055E"/>
    <w:rsid w:val="008657B3"/>
    <w:rsid w:val="008A2170"/>
    <w:rsid w:val="008B13C0"/>
    <w:rsid w:val="008B3512"/>
    <w:rsid w:val="009516E7"/>
    <w:rsid w:val="009E7C59"/>
    <w:rsid w:val="00A52E5A"/>
    <w:rsid w:val="00A94C3C"/>
    <w:rsid w:val="00B20E4C"/>
    <w:rsid w:val="00C74582"/>
    <w:rsid w:val="00CB3005"/>
    <w:rsid w:val="00D50C0B"/>
    <w:rsid w:val="00DD2525"/>
    <w:rsid w:val="00E27E63"/>
    <w:rsid w:val="00F200D2"/>
    <w:rsid w:val="00F23181"/>
    <w:rsid w:val="00F92AEF"/>
    <w:rsid w:val="00FF38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F0A7B"/>
  <w15:chartTrackingRefBased/>
  <w15:docId w15:val="{D7CC5454-FD1E-447E-A364-F08DEA10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81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C5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81F"/>
    <w:rPr>
      <w:rFonts w:eastAsiaTheme="majorEastAsia" w:cstheme="majorBidi"/>
      <w:color w:val="272727" w:themeColor="text1" w:themeTint="D8"/>
    </w:rPr>
  </w:style>
  <w:style w:type="paragraph" w:styleId="Title">
    <w:name w:val="Title"/>
    <w:basedOn w:val="Normal"/>
    <w:next w:val="Normal"/>
    <w:link w:val="TitleChar"/>
    <w:uiPriority w:val="10"/>
    <w:qFormat/>
    <w:rsid w:val="003C5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81F"/>
    <w:pPr>
      <w:spacing w:before="160"/>
      <w:jc w:val="center"/>
    </w:pPr>
    <w:rPr>
      <w:i/>
      <w:iCs/>
      <w:color w:val="404040" w:themeColor="text1" w:themeTint="BF"/>
    </w:rPr>
  </w:style>
  <w:style w:type="character" w:customStyle="1" w:styleId="QuoteChar">
    <w:name w:val="Quote Char"/>
    <w:basedOn w:val="DefaultParagraphFont"/>
    <w:link w:val="Quote"/>
    <w:uiPriority w:val="29"/>
    <w:rsid w:val="003C581F"/>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3C581F"/>
    <w:pPr>
      <w:ind w:left="720"/>
      <w:contextualSpacing/>
    </w:pPr>
  </w:style>
  <w:style w:type="character" w:styleId="IntenseEmphasis">
    <w:name w:val="Intense Emphasis"/>
    <w:basedOn w:val="DefaultParagraphFont"/>
    <w:uiPriority w:val="21"/>
    <w:qFormat/>
    <w:rsid w:val="003C581F"/>
    <w:rPr>
      <w:i/>
      <w:iCs/>
      <w:color w:val="0F4761" w:themeColor="accent1" w:themeShade="BF"/>
    </w:rPr>
  </w:style>
  <w:style w:type="paragraph" w:styleId="IntenseQuote">
    <w:name w:val="Intense Quote"/>
    <w:basedOn w:val="Normal"/>
    <w:next w:val="Normal"/>
    <w:link w:val="IntenseQuoteChar"/>
    <w:uiPriority w:val="30"/>
    <w:qFormat/>
    <w:rsid w:val="003C5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81F"/>
    <w:rPr>
      <w:i/>
      <w:iCs/>
      <w:color w:val="0F4761" w:themeColor="accent1" w:themeShade="BF"/>
    </w:rPr>
  </w:style>
  <w:style w:type="character" w:styleId="IntenseReference">
    <w:name w:val="Intense Reference"/>
    <w:basedOn w:val="DefaultParagraphFont"/>
    <w:uiPriority w:val="32"/>
    <w:qFormat/>
    <w:rsid w:val="003C581F"/>
    <w:rPr>
      <w:b/>
      <w:bCs/>
      <w:smallCaps/>
      <w:color w:val="0F4761" w:themeColor="accent1" w:themeShade="BF"/>
      <w:spacing w:val="5"/>
    </w:rPr>
  </w:style>
  <w:style w:type="paragraph" w:styleId="Footer">
    <w:name w:val="footer"/>
    <w:basedOn w:val="Normal"/>
    <w:link w:val="FooterChar"/>
    <w:uiPriority w:val="99"/>
    <w:unhideWhenUsed/>
    <w:rsid w:val="003C5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81F"/>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3C581F"/>
  </w:style>
  <w:style w:type="paragraph" w:styleId="Header">
    <w:name w:val="header"/>
    <w:basedOn w:val="Normal"/>
    <w:link w:val="HeaderChar"/>
    <w:uiPriority w:val="99"/>
    <w:unhideWhenUsed/>
    <w:rsid w:val="005F5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08E"/>
    <w:rPr>
      <w:kern w:val="0"/>
      <w:sz w:val="22"/>
      <w:szCs w:val="22"/>
      <w14:ligatures w14:val="none"/>
    </w:rPr>
  </w:style>
  <w:style w:type="paragraph" w:styleId="FootnoteText">
    <w:name w:val="footnote text"/>
    <w:basedOn w:val="Normal"/>
    <w:link w:val="FootnoteTextChar"/>
    <w:uiPriority w:val="99"/>
    <w:semiHidden/>
    <w:unhideWhenUsed/>
    <w:rsid w:val="009516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6E7"/>
    <w:rPr>
      <w:kern w:val="0"/>
      <w:sz w:val="20"/>
      <w:szCs w:val="20"/>
      <w14:ligatures w14:val="none"/>
    </w:rPr>
  </w:style>
  <w:style w:type="character" w:styleId="FootnoteReference">
    <w:name w:val="footnote reference"/>
    <w:basedOn w:val="DefaultParagraphFont"/>
    <w:uiPriority w:val="99"/>
    <w:semiHidden/>
    <w:unhideWhenUsed/>
    <w:rsid w:val="009516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179208">
      <w:bodyDiv w:val="1"/>
      <w:marLeft w:val="0"/>
      <w:marRight w:val="0"/>
      <w:marTop w:val="0"/>
      <w:marBottom w:val="0"/>
      <w:divBdr>
        <w:top w:val="none" w:sz="0" w:space="0" w:color="auto"/>
        <w:left w:val="none" w:sz="0" w:space="0" w:color="auto"/>
        <w:bottom w:val="none" w:sz="0" w:space="0" w:color="auto"/>
        <w:right w:val="none" w:sz="0" w:space="0" w:color="auto"/>
      </w:divBdr>
    </w:div>
    <w:div w:id="614485687">
      <w:bodyDiv w:val="1"/>
      <w:marLeft w:val="0"/>
      <w:marRight w:val="0"/>
      <w:marTop w:val="0"/>
      <w:marBottom w:val="0"/>
      <w:divBdr>
        <w:top w:val="none" w:sz="0" w:space="0" w:color="auto"/>
        <w:left w:val="none" w:sz="0" w:space="0" w:color="auto"/>
        <w:bottom w:val="none" w:sz="0" w:space="0" w:color="auto"/>
        <w:right w:val="none" w:sz="0" w:space="0" w:color="auto"/>
      </w:divBdr>
    </w:div>
    <w:div w:id="1036976318">
      <w:bodyDiv w:val="1"/>
      <w:marLeft w:val="0"/>
      <w:marRight w:val="0"/>
      <w:marTop w:val="0"/>
      <w:marBottom w:val="0"/>
      <w:divBdr>
        <w:top w:val="none" w:sz="0" w:space="0" w:color="auto"/>
        <w:left w:val="none" w:sz="0" w:space="0" w:color="auto"/>
        <w:bottom w:val="none" w:sz="0" w:space="0" w:color="auto"/>
        <w:right w:val="none" w:sz="0" w:space="0" w:color="auto"/>
      </w:divBdr>
    </w:div>
    <w:div w:id="1409422457">
      <w:bodyDiv w:val="1"/>
      <w:marLeft w:val="0"/>
      <w:marRight w:val="0"/>
      <w:marTop w:val="0"/>
      <w:marBottom w:val="0"/>
      <w:divBdr>
        <w:top w:val="none" w:sz="0" w:space="0" w:color="auto"/>
        <w:left w:val="none" w:sz="0" w:space="0" w:color="auto"/>
        <w:bottom w:val="none" w:sz="0" w:space="0" w:color="auto"/>
        <w:right w:val="none" w:sz="0" w:space="0" w:color="auto"/>
      </w:divBdr>
    </w:div>
    <w:div w:id="1646735835">
      <w:bodyDiv w:val="1"/>
      <w:marLeft w:val="0"/>
      <w:marRight w:val="0"/>
      <w:marTop w:val="0"/>
      <w:marBottom w:val="0"/>
      <w:divBdr>
        <w:top w:val="none" w:sz="0" w:space="0" w:color="auto"/>
        <w:left w:val="none" w:sz="0" w:space="0" w:color="auto"/>
        <w:bottom w:val="none" w:sz="0" w:space="0" w:color="auto"/>
        <w:right w:val="none" w:sz="0" w:space="0" w:color="auto"/>
      </w:divBdr>
    </w:div>
    <w:div w:id="1850833121">
      <w:bodyDiv w:val="1"/>
      <w:marLeft w:val="0"/>
      <w:marRight w:val="0"/>
      <w:marTop w:val="0"/>
      <w:marBottom w:val="0"/>
      <w:divBdr>
        <w:top w:val="none" w:sz="0" w:space="0" w:color="auto"/>
        <w:left w:val="none" w:sz="0" w:space="0" w:color="auto"/>
        <w:bottom w:val="none" w:sz="0" w:space="0" w:color="auto"/>
        <w:right w:val="none" w:sz="0" w:space="0" w:color="auto"/>
      </w:divBdr>
    </w:div>
    <w:div w:id="1874269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C6AF6-EC1E-4D39-AB11-CFF98A160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738</Words>
  <Characters>4037</Characters>
  <Application>Microsoft Office Word</Application>
  <DocSecurity>0</DocSecurity>
  <Lines>85</Lines>
  <Paragraphs>38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4</cp:revision>
  <dcterms:created xsi:type="dcterms:W3CDTF">2025-09-25T14:14:00Z</dcterms:created>
  <dcterms:modified xsi:type="dcterms:W3CDTF">2025-09-25T15:09:00Z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4369de0c-b461-4196-a002-d2ee441df403</vt:lpwstr>
  </property>
</Properties>
</file>