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0327943"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620E8115" w:rsidR="00C86453" w:rsidRPr="00E568D8" w:rsidRDefault="00A109F9"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257816">
        <w:rPr>
          <w:rFonts w:asciiTheme="majorBidi" w:eastAsia="Times New Roman" w:hAnsiTheme="majorBidi" w:cstheme="majorBidi"/>
          <w:b/>
          <w:sz w:val="24"/>
          <w:szCs w:val="24"/>
        </w:rPr>
        <w:t>5</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0606315B" w14:textId="3B856D3C" w:rsidR="002C39CF" w:rsidRDefault="00553F4D" w:rsidP="00553F4D">
      <w:pPr>
        <w:pStyle w:val="ListParagraph"/>
        <w:numPr>
          <w:ilvl w:val="0"/>
          <w:numId w:val="9"/>
        </w:numPr>
        <w:spacing w:after="160" w:line="278" w:lineRule="auto"/>
        <w:rPr>
          <w:rFonts w:asciiTheme="majorBidi" w:eastAsia="Aptos" w:hAnsiTheme="majorBidi" w:cstheme="majorBidi"/>
          <w:b/>
          <w:bCs/>
          <w:kern w:val="2"/>
          <w:sz w:val="24"/>
          <w:szCs w:val="24"/>
          <w14:ligatures w14:val="standardContextual"/>
        </w:rPr>
      </w:pPr>
      <w:r w:rsidRPr="00553F4D">
        <w:rPr>
          <w:rFonts w:asciiTheme="majorBidi" w:eastAsia="Aptos" w:hAnsiTheme="majorBidi" w:cstheme="majorBidi"/>
          <w:b/>
          <w:bCs/>
          <w:kern w:val="2"/>
          <w:sz w:val="24"/>
          <w:szCs w:val="24"/>
          <w14:ligatures w14:val="standardContextual"/>
        </w:rPr>
        <w:t xml:space="preserve">HRD JFO together with </w:t>
      </w:r>
      <w:r w:rsidR="0011776E">
        <w:rPr>
          <w:rFonts w:asciiTheme="majorBidi" w:eastAsia="Aptos" w:hAnsiTheme="majorBidi" w:cstheme="majorBidi"/>
          <w:b/>
          <w:bCs/>
          <w:kern w:val="2"/>
          <w:sz w:val="24"/>
          <w:szCs w:val="24"/>
          <w14:ligatures w14:val="standardContextual"/>
        </w:rPr>
        <w:t xml:space="preserve">CPU </w:t>
      </w:r>
      <w:r w:rsidRPr="00553F4D">
        <w:rPr>
          <w:rFonts w:asciiTheme="majorBidi" w:eastAsia="Aptos" w:hAnsiTheme="majorBidi" w:cstheme="majorBidi"/>
          <w:b/>
          <w:bCs/>
          <w:kern w:val="2"/>
          <w:sz w:val="24"/>
          <w:szCs w:val="24"/>
          <w14:ligatures w14:val="standardContextual"/>
        </w:rPr>
        <w:t xml:space="preserve">provided support to a </w:t>
      </w:r>
      <w:proofErr w:type="gramStart"/>
      <w:r w:rsidRPr="00553F4D">
        <w:rPr>
          <w:rFonts w:asciiTheme="majorBidi" w:eastAsia="Aptos" w:hAnsiTheme="majorBidi" w:cstheme="majorBidi"/>
          <w:b/>
          <w:bCs/>
          <w:kern w:val="2"/>
          <w:sz w:val="24"/>
          <w:szCs w:val="24"/>
          <w14:ligatures w14:val="standardContextual"/>
        </w:rPr>
        <w:t xml:space="preserve">17 </w:t>
      </w:r>
      <w:r w:rsidR="00C37F04" w:rsidRPr="00553F4D">
        <w:rPr>
          <w:rFonts w:asciiTheme="majorBidi" w:eastAsia="Aptos" w:hAnsiTheme="majorBidi" w:cstheme="majorBidi"/>
          <w:b/>
          <w:bCs/>
          <w:kern w:val="2"/>
          <w:sz w:val="24"/>
          <w:szCs w:val="24"/>
          <w14:ligatures w14:val="standardContextual"/>
        </w:rPr>
        <w:t>year</w:t>
      </w:r>
      <w:r w:rsidRPr="00553F4D">
        <w:rPr>
          <w:rFonts w:asciiTheme="majorBidi" w:eastAsia="Aptos" w:hAnsiTheme="majorBidi" w:cstheme="majorBidi"/>
          <w:b/>
          <w:bCs/>
          <w:kern w:val="2"/>
          <w:sz w:val="24"/>
          <w:szCs w:val="24"/>
          <w14:ligatures w14:val="standardContextual"/>
        </w:rPr>
        <w:t xml:space="preserve"> old</w:t>
      </w:r>
      <w:proofErr w:type="gramEnd"/>
      <w:r w:rsidRPr="00553F4D">
        <w:rPr>
          <w:rFonts w:asciiTheme="majorBidi" w:eastAsia="Aptos" w:hAnsiTheme="majorBidi" w:cstheme="majorBidi"/>
          <w:b/>
          <w:bCs/>
          <w:kern w:val="2"/>
          <w:sz w:val="24"/>
          <w:szCs w:val="24"/>
          <w14:ligatures w14:val="standardContextual"/>
        </w:rPr>
        <w:t xml:space="preserve"> victim of forced marriage seeking sanctuary</w:t>
      </w:r>
    </w:p>
    <w:p w14:paraId="1BCB1BEB" w14:textId="2C25E900" w:rsidR="00E13905" w:rsidRPr="00E13905" w:rsidRDefault="00E13905" w:rsidP="00E13905">
      <w:pPr>
        <w:pStyle w:val="ListParagraph"/>
        <w:numPr>
          <w:ilvl w:val="0"/>
          <w:numId w:val="9"/>
        </w:numPr>
        <w:rPr>
          <w:rFonts w:asciiTheme="majorBidi" w:eastAsia="Aptos" w:hAnsiTheme="majorBidi" w:cstheme="majorBidi"/>
          <w:b/>
          <w:bCs/>
          <w:kern w:val="2"/>
          <w:sz w:val="24"/>
          <w:szCs w:val="24"/>
          <w14:ligatures w14:val="standardContextual"/>
        </w:rPr>
      </w:pPr>
      <w:r w:rsidRPr="00E13905">
        <w:rPr>
          <w:rFonts w:asciiTheme="majorBidi" w:eastAsia="Aptos" w:hAnsiTheme="majorBidi" w:cstheme="majorBidi"/>
          <w:b/>
          <w:bCs/>
          <w:kern w:val="2"/>
          <w:sz w:val="24"/>
          <w:szCs w:val="24"/>
          <w14:ligatures w14:val="standardContextual"/>
        </w:rPr>
        <w:t>Follow up on the reported release of the detained members of the SPLA-</w:t>
      </w:r>
      <w:r w:rsidR="00C37F04" w:rsidRPr="00E13905">
        <w:rPr>
          <w:rFonts w:asciiTheme="majorBidi" w:eastAsia="Aptos" w:hAnsiTheme="majorBidi" w:cstheme="majorBidi"/>
          <w:b/>
          <w:bCs/>
          <w:kern w:val="2"/>
          <w:sz w:val="24"/>
          <w:szCs w:val="24"/>
          <w14:ligatures w14:val="standardContextual"/>
        </w:rPr>
        <w:t>IO from</w:t>
      </w:r>
      <w:r w:rsidRPr="00E13905">
        <w:rPr>
          <w:rFonts w:asciiTheme="majorBidi" w:eastAsia="Aptos" w:hAnsiTheme="majorBidi" w:cstheme="majorBidi"/>
          <w:b/>
          <w:bCs/>
          <w:kern w:val="2"/>
          <w:sz w:val="24"/>
          <w:szCs w:val="24"/>
          <w14:ligatures w14:val="standardContextual"/>
        </w:rPr>
        <w:t xml:space="preserve"> the Tiger military detention facility in Juba.</w:t>
      </w:r>
    </w:p>
    <w:p w14:paraId="7DF20C32" w14:textId="77777777" w:rsidR="00553F4D" w:rsidRPr="00553F4D" w:rsidRDefault="00553F4D" w:rsidP="002C39CF">
      <w:pPr>
        <w:pStyle w:val="ListParagraph"/>
        <w:spacing w:after="160" w:line="278" w:lineRule="auto"/>
        <w:rPr>
          <w:rFonts w:ascii="Times New Roman" w:eastAsia="Aptos" w:hAnsi="Times New Roman" w:cs="Times New Roman"/>
          <w:b/>
          <w:bCs/>
          <w:kern w:val="2"/>
          <w:sz w:val="24"/>
          <w:szCs w:val="24"/>
          <w14:ligatures w14:val="standardContextual"/>
        </w:rPr>
      </w:pPr>
    </w:p>
    <w:p w14:paraId="51B0A6DB" w14:textId="190CF741" w:rsidR="00106358" w:rsidRPr="00AE3506" w:rsidRDefault="00F64818" w:rsidP="00AE3506">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3A7405D4" w14:textId="0984FA5C" w:rsidR="00AE3506" w:rsidRDefault="00833B85" w:rsidP="004A5FA4">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361DE84" w14:textId="77777777" w:rsidR="008D39CC" w:rsidRDefault="008D39CC" w:rsidP="008D39CC">
      <w:pPr>
        <w:spacing w:after="0"/>
        <w:jc w:val="both"/>
        <w:rPr>
          <w:rFonts w:asciiTheme="majorBidi" w:eastAsia="Palatino Linotype" w:hAnsiTheme="majorBidi" w:cstheme="majorBidi"/>
          <w:b/>
          <w:sz w:val="24"/>
          <w:szCs w:val="24"/>
        </w:rPr>
      </w:pPr>
    </w:p>
    <w:p w14:paraId="152D17F0" w14:textId="1F54AE6B" w:rsidR="008D39CC" w:rsidRPr="00553F4D" w:rsidRDefault="008D39CC" w:rsidP="00553F4D">
      <w:pPr>
        <w:pStyle w:val="ListParagraph"/>
        <w:numPr>
          <w:ilvl w:val="0"/>
          <w:numId w:val="8"/>
        </w:numPr>
        <w:spacing w:after="160" w:line="278" w:lineRule="auto"/>
        <w:jc w:val="both"/>
        <w:rPr>
          <w:rFonts w:asciiTheme="majorBidi" w:eastAsia="Aptos" w:hAnsiTheme="majorBidi" w:cstheme="majorBidi"/>
          <w:b/>
          <w:bCs/>
          <w:kern w:val="2"/>
          <w:sz w:val="24"/>
          <w:szCs w:val="24"/>
          <w:u w:val="single"/>
          <w14:ligatures w14:val="standardContextual"/>
        </w:rPr>
      </w:pPr>
      <w:bookmarkStart w:id="3" w:name="_Hlk209713889"/>
      <w:r w:rsidRPr="00553F4D">
        <w:rPr>
          <w:rFonts w:asciiTheme="majorBidi" w:eastAsia="Aptos" w:hAnsiTheme="majorBidi" w:cstheme="majorBidi"/>
          <w:b/>
          <w:bCs/>
          <w:kern w:val="2"/>
          <w:sz w:val="24"/>
          <w:szCs w:val="24"/>
          <w:u w:val="single"/>
          <w14:ligatures w14:val="standardContextual"/>
        </w:rPr>
        <w:t xml:space="preserve">HRD JFO together with </w:t>
      </w:r>
      <w:r w:rsidR="0011776E">
        <w:rPr>
          <w:rFonts w:asciiTheme="majorBidi" w:eastAsia="Aptos" w:hAnsiTheme="majorBidi" w:cstheme="majorBidi"/>
          <w:b/>
          <w:bCs/>
          <w:kern w:val="2"/>
          <w:sz w:val="24"/>
          <w:szCs w:val="24"/>
          <w:u w:val="single"/>
          <w14:ligatures w14:val="standardContextual"/>
        </w:rPr>
        <w:t xml:space="preserve">CPU </w:t>
      </w:r>
      <w:r w:rsidRPr="00553F4D">
        <w:rPr>
          <w:rFonts w:asciiTheme="majorBidi" w:eastAsia="Aptos" w:hAnsiTheme="majorBidi" w:cstheme="majorBidi"/>
          <w:b/>
          <w:bCs/>
          <w:kern w:val="2"/>
          <w:sz w:val="24"/>
          <w:szCs w:val="24"/>
          <w:u w:val="single"/>
          <w14:ligatures w14:val="standardContextual"/>
        </w:rPr>
        <w:t>provided support to a 17 years old victim of forced marriage seeking sanctuary</w:t>
      </w:r>
      <w:bookmarkEnd w:id="3"/>
      <w:r w:rsidRPr="00553F4D">
        <w:rPr>
          <w:rFonts w:asciiTheme="majorBidi" w:eastAsia="Aptos" w:hAnsiTheme="majorBidi" w:cstheme="majorBidi"/>
          <w:b/>
          <w:bCs/>
          <w:kern w:val="2"/>
          <w:sz w:val="24"/>
          <w:szCs w:val="24"/>
          <w:u w:val="single"/>
          <w14:ligatures w14:val="standardContextual"/>
        </w:rPr>
        <w:t xml:space="preserve">. </w:t>
      </w:r>
    </w:p>
    <w:p w14:paraId="7DFC0463" w14:textId="0F842845" w:rsidR="008D39CC" w:rsidRPr="008D39CC" w:rsidRDefault="008D39CC" w:rsidP="008D39CC">
      <w:pPr>
        <w:spacing w:after="160" w:line="278" w:lineRule="auto"/>
        <w:jc w:val="both"/>
        <w:rPr>
          <w:rFonts w:asciiTheme="majorBidi" w:eastAsia="Aptos" w:hAnsiTheme="majorBidi" w:cstheme="majorBidi"/>
          <w:kern w:val="2"/>
          <w:sz w:val="24"/>
          <w:szCs w:val="24"/>
          <w14:ligatures w14:val="standardContextual"/>
        </w:rPr>
      </w:pPr>
      <w:r w:rsidRPr="008D39CC">
        <w:rPr>
          <w:rFonts w:asciiTheme="majorBidi" w:eastAsia="Aptos" w:hAnsiTheme="majorBidi" w:cstheme="majorBidi"/>
          <w:kern w:val="2"/>
          <w:sz w:val="24"/>
          <w:szCs w:val="24"/>
          <w14:ligatures w14:val="standardContextual"/>
        </w:rPr>
        <w:t xml:space="preserve">On 25 Sept 2025, HRD JFO received a </w:t>
      </w:r>
      <w:r w:rsidR="00553F4D" w:rsidRPr="008D39CC">
        <w:rPr>
          <w:rFonts w:asciiTheme="majorBidi" w:eastAsia="Aptos" w:hAnsiTheme="majorBidi" w:cstheme="majorBidi"/>
          <w:kern w:val="2"/>
          <w:sz w:val="24"/>
          <w:szCs w:val="24"/>
          <w14:ligatures w14:val="standardContextual"/>
        </w:rPr>
        <w:t>17-year-old</w:t>
      </w:r>
      <w:r w:rsidRPr="008D39CC">
        <w:rPr>
          <w:rFonts w:asciiTheme="majorBidi" w:eastAsia="Aptos" w:hAnsiTheme="majorBidi" w:cstheme="majorBidi"/>
          <w:kern w:val="2"/>
          <w:sz w:val="24"/>
          <w:szCs w:val="24"/>
          <w14:ligatures w14:val="standardContextual"/>
        </w:rPr>
        <w:t xml:space="preserve"> victim of early and forced marriage seeking sanctuary who at the age of 15 was reportedly forced by her stepmother to marry a </w:t>
      </w:r>
      <w:r w:rsidR="00553F4D" w:rsidRPr="008D39CC">
        <w:rPr>
          <w:rFonts w:asciiTheme="majorBidi" w:eastAsia="Aptos" w:hAnsiTheme="majorBidi" w:cstheme="majorBidi"/>
          <w:kern w:val="2"/>
          <w:sz w:val="24"/>
          <w:szCs w:val="24"/>
          <w14:ligatures w14:val="standardContextual"/>
        </w:rPr>
        <w:t>40-year-old</w:t>
      </w:r>
      <w:r w:rsidRPr="008D39CC">
        <w:rPr>
          <w:rFonts w:asciiTheme="majorBidi" w:eastAsia="Aptos" w:hAnsiTheme="majorBidi" w:cstheme="majorBidi"/>
          <w:kern w:val="2"/>
          <w:sz w:val="24"/>
          <w:szCs w:val="24"/>
          <w14:ligatures w14:val="standardContextual"/>
        </w:rPr>
        <w:t xml:space="preserve"> man against her will. The victim whose parents (Names on record) have since divorced was living with her stepmother (Name on record) at the protection of </w:t>
      </w:r>
      <w:r w:rsidR="00553F4D" w:rsidRPr="008D39CC">
        <w:rPr>
          <w:rFonts w:asciiTheme="majorBidi" w:eastAsia="Aptos" w:hAnsiTheme="majorBidi" w:cstheme="majorBidi"/>
          <w:kern w:val="2"/>
          <w:sz w:val="24"/>
          <w:szCs w:val="24"/>
          <w14:ligatures w14:val="standardContextual"/>
        </w:rPr>
        <w:t>civilian’s</w:t>
      </w:r>
      <w:r w:rsidRPr="008D39CC">
        <w:rPr>
          <w:rFonts w:asciiTheme="majorBidi" w:eastAsia="Aptos" w:hAnsiTheme="majorBidi" w:cstheme="majorBidi"/>
          <w:kern w:val="2"/>
          <w:sz w:val="24"/>
          <w:szCs w:val="24"/>
          <w14:ligatures w14:val="standardContextual"/>
        </w:rPr>
        <w:t xml:space="preserve"> camp in Juba where she went to school and successfully </w:t>
      </w:r>
      <w:r w:rsidR="00553F4D" w:rsidRPr="008D39CC">
        <w:rPr>
          <w:rFonts w:asciiTheme="majorBidi" w:eastAsia="Aptos" w:hAnsiTheme="majorBidi" w:cstheme="majorBidi"/>
          <w:kern w:val="2"/>
          <w:sz w:val="24"/>
          <w:szCs w:val="24"/>
          <w14:ligatures w14:val="standardContextual"/>
        </w:rPr>
        <w:t>completed her</w:t>
      </w:r>
      <w:r w:rsidRPr="008D39CC">
        <w:rPr>
          <w:rFonts w:asciiTheme="majorBidi" w:eastAsia="Aptos" w:hAnsiTheme="majorBidi" w:cstheme="majorBidi"/>
          <w:kern w:val="2"/>
          <w:sz w:val="24"/>
          <w:szCs w:val="24"/>
          <w14:ligatures w14:val="standardContextual"/>
        </w:rPr>
        <w:t xml:space="preserve"> primary leaving examinations and gain sponsorship from the daughters of Mary Immaculate (DMI) catholic </w:t>
      </w:r>
      <w:r w:rsidR="00553F4D" w:rsidRPr="008D39CC">
        <w:rPr>
          <w:rFonts w:asciiTheme="majorBidi" w:eastAsia="Aptos" w:hAnsiTheme="majorBidi" w:cstheme="majorBidi"/>
          <w:kern w:val="2"/>
          <w:sz w:val="24"/>
          <w:szCs w:val="24"/>
          <w14:ligatures w14:val="standardContextual"/>
        </w:rPr>
        <w:t>sisters’</w:t>
      </w:r>
      <w:r w:rsidRPr="008D39CC">
        <w:rPr>
          <w:rFonts w:asciiTheme="majorBidi" w:eastAsia="Aptos" w:hAnsiTheme="majorBidi" w:cstheme="majorBidi"/>
          <w:kern w:val="2"/>
          <w:sz w:val="24"/>
          <w:szCs w:val="24"/>
          <w14:ligatures w14:val="standardContextual"/>
        </w:rPr>
        <w:t xml:space="preserve"> congregation in Juba. </w:t>
      </w:r>
    </w:p>
    <w:p w14:paraId="48413EA1" w14:textId="1856D1C3" w:rsidR="008D39CC" w:rsidRPr="008D39CC" w:rsidRDefault="008D39CC" w:rsidP="008D39CC">
      <w:pPr>
        <w:spacing w:after="160" w:line="278" w:lineRule="auto"/>
        <w:jc w:val="both"/>
        <w:rPr>
          <w:rFonts w:asciiTheme="majorBidi" w:eastAsia="Aptos" w:hAnsiTheme="majorBidi" w:cstheme="majorBidi"/>
          <w:kern w:val="2"/>
          <w:sz w:val="24"/>
          <w:szCs w:val="24"/>
          <w14:ligatures w14:val="standardContextual"/>
        </w:rPr>
      </w:pPr>
      <w:r w:rsidRPr="008D39CC">
        <w:rPr>
          <w:rFonts w:asciiTheme="majorBidi" w:eastAsia="Aptos" w:hAnsiTheme="majorBidi" w:cstheme="majorBidi"/>
          <w:kern w:val="2"/>
          <w:sz w:val="24"/>
          <w:szCs w:val="24"/>
          <w14:ligatures w14:val="standardContextual"/>
        </w:rPr>
        <w:t xml:space="preserve">She narrated that after the death of her father in 2013, she continued to </w:t>
      </w:r>
      <w:r w:rsidR="00553F4D" w:rsidRPr="008D39CC">
        <w:rPr>
          <w:rFonts w:asciiTheme="majorBidi" w:eastAsia="Aptos" w:hAnsiTheme="majorBidi" w:cstheme="majorBidi"/>
          <w:kern w:val="2"/>
          <w:sz w:val="24"/>
          <w:szCs w:val="24"/>
          <w14:ligatures w14:val="standardContextual"/>
        </w:rPr>
        <w:t>reside with</w:t>
      </w:r>
      <w:r w:rsidRPr="008D39CC">
        <w:rPr>
          <w:rFonts w:asciiTheme="majorBidi" w:eastAsia="Aptos" w:hAnsiTheme="majorBidi" w:cstheme="majorBidi"/>
          <w:kern w:val="2"/>
          <w:sz w:val="24"/>
          <w:szCs w:val="24"/>
          <w14:ligatures w14:val="standardContextual"/>
        </w:rPr>
        <w:t xml:space="preserve"> her stepmother and her three daughters while attending school at the PoC 3 in Juba. However, she started to experience mistreatment from her to the extent that she </w:t>
      </w:r>
      <w:r w:rsidR="00553F4D" w:rsidRPr="008D39CC">
        <w:rPr>
          <w:rFonts w:asciiTheme="majorBidi" w:eastAsia="Aptos" w:hAnsiTheme="majorBidi" w:cstheme="majorBidi"/>
          <w:kern w:val="2"/>
          <w:sz w:val="24"/>
          <w:szCs w:val="24"/>
          <w14:ligatures w14:val="standardContextual"/>
        </w:rPr>
        <w:t>once reproached</w:t>
      </w:r>
      <w:r w:rsidRPr="008D39CC">
        <w:rPr>
          <w:rFonts w:asciiTheme="majorBidi" w:eastAsia="Aptos" w:hAnsiTheme="majorBidi" w:cstheme="majorBidi"/>
          <w:kern w:val="2"/>
          <w:sz w:val="24"/>
          <w:szCs w:val="24"/>
          <w14:ligatures w14:val="standardContextual"/>
        </w:rPr>
        <w:t xml:space="preserve"> the DMI sisters for offering her sponsorship after she excelled in </w:t>
      </w:r>
      <w:r w:rsidR="00553F4D" w:rsidRPr="008D39CC">
        <w:rPr>
          <w:rFonts w:asciiTheme="majorBidi" w:eastAsia="Aptos" w:hAnsiTheme="majorBidi" w:cstheme="majorBidi"/>
          <w:kern w:val="2"/>
          <w:sz w:val="24"/>
          <w:szCs w:val="24"/>
          <w14:ligatures w14:val="standardContextual"/>
        </w:rPr>
        <w:t>the primary</w:t>
      </w:r>
      <w:r w:rsidRPr="008D39CC">
        <w:rPr>
          <w:rFonts w:asciiTheme="majorBidi" w:eastAsia="Aptos" w:hAnsiTheme="majorBidi" w:cstheme="majorBidi"/>
          <w:kern w:val="2"/>
          <w:sz w:val="24"/>
          <w:szCs w:val="24"/>
          <w14:ligatures w14:val="standardContextual"/>
        </w:rPr>
        <w:t xml:space="preserve"> leaving certificate in 2018. According to </w:t>
      </w:r>
      <w:r w:rsidR="00553F4D" w:rsidRPr="008D39CC">
        <w:rPr>
          <w:rFonts w:asciiTheme="majorBidi" w:eastAsia="Aptos" w:hAnsiTheme="majorBidi" w:cstheme="majorBidi"/>
          <w:kern w:val="2"/>
          <w:sz w:val="24"/>
          <w:szCs w:val="24"/>
          <w14:ligatures w14:val="standardContextual"/>
        </w:rPr>
        <w:t>her, life</w:t>
      </w:r>
      <w:r w:rsidRPr="008D39CC">
        <w:rPr>
          <w:rFonts w:asciiTheme="majorBidi" w:eastAsia="Aptos" w:hAnsiTheme="majorBidi" w:cstheme="majorBidi"/>
          <w:kern w:val="2"/>
          <w:sz w:val="24"/>
          <w:szCs w:val="24"/>
          <w14:ligatures w14:val="standardContextual"/>
        </w:rPr>
        <w:t xml:space="preserve"> became so difficult especially after </w:t>
      </w:r>
      <w:r w:rsidR="00553F4D" w:rsidRPr="008D39CC">
        <w:rPr>
          <w:rFonts w:asciiTheme="majorBidi" w:eastAsia="Aptos" w:hAnsiTheme="majorBidi" w:cstheme="majorBidi"/>
          <w:kern w:val="2"/>
          <w:sz w:val="24"/>
          <w:szCs w:val="24"/>
          <w14:ligatures w14:val="standardContextual"/>
        </w:rPr>
        <w:t>she objected</w:t>
      </w:r>
      <w:r w:rsidRPr="008D39CC">
        <w:rPr>
          <w:rFonts w:asciiTheme="majorBidi" w:eastAsia="Aptos" w:hAnsiTheme="majorBidi" w:cstheme="majorBidi"/>
          <w:kern w:val="2"/>
          <w:sz w:val="24"/>
          <w:szCs w:val="24"/>
          <w14:ligatures w14:val="standardContextual"/>
        </w:rPr>
        <w:t xml:space="preserve"> </w:t>
      </w:r>
      <w:r w:rsidR="00553F4D" w:rsidRPr="008D39CC">
        <w:rPr>
          <w:rFonts w:asciiTheme="majorBidi" w:eastAsia="Aptos" w:hAnsiTheme="majorBidi" w:cstheme="majorBidi"/>
          <w:kern w:val="2"/>
          <w:sz w:val="24"/>
          <w:szCs w:val="24"/>
          <w14:ligatures w14:val="standardContextual"/>
        </w:rPr>
        <w:t>to her</w:t>
      </w:r>
      <w:r w:rsidRPr="008D39CC">
        <w:rPr>
          <w:rFonts w:asciiTheme="majorBidi" w:eastAsia="Aptos" w:hAnsiTheme="majorBidi" w:cstheme="majorBidi"/>
          <w:kern w:val="2"/>
          <w:sz w:val="24"/>
          <w:szCs w:val="24"/>
          <w14:ligatures w14:val="standardContextual"/>
        </w:rPr>
        <w:t xml:space="preserve"> proposal for </w:t>
      </w:r>
      <w:r w:rsidR="00553F4D" w:rsidRPr="008D39CC">
        <w:rPr>
          <w:rFonts w:asciiTheme="majorBidi" w:eastAsia="Aptos" w:hAnsiTheme="majorBidi" w:cstheme="majorBidi"/>
          <w:kern w:val="2"/>
          <w:sz w:val="24"/>
          <w:szCs w:val="24"/>
          <w14:ligatures w14:val="standardContextual"/>
        </w:rPr>
        <w:t>marriage to</w:t>
      </w:r>
      <w:r w:rsidRPr="008D39CC">
        <w:rPr>
          <w:rFonts w:asciiTheme="majorBidi" w:eastAsia="Aptos" w:hAnsiTheme="majorBidi" w:cstheme="majorBidi"/>
          <w:kern w:val="2"/>
          <w:sz w:val="24"/>
          <w:szCs w:val="24"/>
          <w14:ligatures w14:val="standardContextual"/>
        </w:rPr>
        <w:t xml:space="preserve"> a </w:t>
      </w:r>
      <w:r w:rsidR="00553F4D" w:rsidRPr="008D39CC">
        <w:rPr>
          <w:rFonts w:asciiTheme="majorBidi" w:eastAsia="Aptos" w:hAnsiTheme="majorBidi" w:cstheme="majorBidi"/>
          <w:kern w:val="2"/>
          <w:sz w:val="24"/>
          <w:szCs w:val="24"/>
          <w14:ligatures w14:val="standardContextual"/>
        </w:rPr>
        <w:t>40-year-old</w:t>
      </w:r>
      <w:r w:rsidRPr="008D39CC">
        <w:rPr>
          <w:rFonts w:asciiTheme="majorBidi" w:eastAsia="Aptos" w:hAnsiTheme="majorBidi" w:cstheme="majorBidi"/>
          <w:kern w:val="2"/>
          <w:sz w:val="24"/>
          <w:szCs w:val="24"/>
          <w14:ligatures w14:val="standardContextual"/>
        </w:rPr>
        <w:t xml:space="preserve"> man. Reportedly, the </w:t>
      </w:r>
      <w:r w:rsidR="00553F4D" w:rsidRPr="008D39CC">
        <w:rPr>
          <w:rFonts w:asciiTheme="majorBidi" w:eastAsia="Aptos" w:hAnsiTheme="majorBidi" w:cstheme="majorBidi"/>
          <w:kern w:val="2"/>
          <w:sz w:val="24"/>
          <w:szCs w:val="24"/>
          <w14:ligatures w14:val="standardContextual"/>
        </w:rPr>
        <w:t>stepmother became</w:t>
      </w:r>
      <w:r w:rsidRPr="008D39CC">
        <w:rPr>
          <w:rFonts w:asciiTheme="majorBidi" w:eastAsia="Aptos" w:hAnsiTheme="majorBidi" w:cstheme="majorBidi"/>
          <w:kern w:val="2"/>
          <w:sz w:val="24"/>
          <w:szCs w:val="24"/>
          <w14:ligatures w14:val="standardContextual"/>
        </w:rPr>
        <w:t xml:space="preserve"> hostile and violent to her and burnt all her </w:t>
      </w:r>
      <w:r w:rsidR="00553F4D" w:rsidRPr="008D39CC">
        <w:rPr>
          <w:rFonts w:asciiTheme="majorBidi" w:eastAsia="Aptos" w:hAnsiTheme="majorBidi" w:cstheme="majorBidi"/>
          <w:kern w:val="2"/>
          <w:sz w:val="24"/>
          <w:szCs w:val="24"/>
          <w14:ligatures w14:val="standardContextual"/>
        </w:rPr>
        <w:t>property</w:t>
      </w:r>
      <w:r w:rsidRPr="008D39CC">
        <w:rPr>
          <w:rFonts w:asciiTheme="majorBidi" w:eastAsia="Aptos" w:hAnsiTheme="majorBidi" w:cstheme="majorBidi"/>
          <w:kern w:val="2"/>
          <w:sz w:val="24"/>
          <w:szCs w:val="24"/>
          <w14:ligatures w14:val="standardContextual"/>
        </w:rPr>
        <w:t xml:space="preserve"> including books. </w:t>
      </w:r>
    </w:p>
    <w:p w14:paraId="0A0C794A" w14:textId="56C8C344" w:rsidR="008D39CC" w:rsidRPr="008D39CC" w:rsidRDefault="008D39CC" w:rsidP="008D39CC">
      <w:pPr>
        <w:spacing w:after="160" w:line="278" w:lineRule="auto"/>
        <w:jc w:val="both"/>
        <w:rPr>
          <w:rFonts w:asciiTheme="majorBidi" w:eastAsia="Aptos" w:hAnsiTheme="majorBidi" w:cstheme="majorBidi"/>
          <w:kern w:val="2"/>
          <w:sz w:val="24"/>
          <w:szCs w:val="24"/>
          <w14:ligatures w14:val="standardContextual"/>
        </w:rPr>
      </w:pPr>
      <w:r w:rsidRPr="008D39CC">
        <w:rPr>
          <w:rFonts w:asciiTheme="majorBidi" w:eastAsia="Aptos" w:hAnsiTheme="majorBidi" w:cstheme="majorBidi"/>
          <w:kern w:val="2"/>
          <w:sz w:val="24"/>
          <w:szCs w:val="24"/>
          <w14:ligatures w14:val="standardContextual"/>
        </w:rPr>
        <w:t xml:space="preserve">In 2022 her stepmother once more attempted to marry her off to a 4o years old man (Name on record) while leaving her daughter to continue with their education. However, she rejected and escaped to Malakal where she was located </w:t>
      </w:r>
      <w:r w:rsidR="00613ED7" w:rsidRPr="008D39CC">
        <w:rPr>
          <w:rFonts w:asciiTheme="majorBidi" w:eastAsia="Aptos" w:hAnsiTheme="majorBidi" w:cstheme="majorBidi"/>
          <w:kern w:val="2"/>
          <w:sz w:val="24"/>
          <w:szCs w:val="24"/>
          <w14:ligatures w14:val="standardContextual"/>
        </w:rPr>
        <w:t>and brought</w:t>
      </w:r>
      <w:r w:rsidRPr="008D39CC">
        <w:rPr>
          <w:rFonts w:asciiTheme="majorBidi" w:eastAsia="Aptos" w:hAnsiTheme="majorBidi" w:cstheme="majorBidi"/>
          <w:kern w:val="2"/>
          <w:sz w:val="24"/>
          <w:szCs w:val="24"/>
          <w14:ligatures w14:val="standardContextual"/>
        </w:rPr>
        <w:t xml:space="preserve"> back to Juba and handed o</w:t>
      </w:r>
      <w:r w:rsidR="001C17D9">
        <w:rPr>
          <w:rFonts w:asciiTheme="majorBidi" w:eastAsia="Aptos" w:hAnsiTheme="majorBidi" w:cstheme="majorBidi"/>
          <w:kern w:val="2"/>
          <w:sz w:val="24"/>
          <w:szCs w:val="24"/>
          <w14:ligatures w14:val="standardContextual"/>
        </w:rPr>
        <w:t>v</w:t>
      </w:r>
      <w:r w:rsidRPr="008D39CC">
        <w:rPr>
          <w:rFonts w:asciiTheme="majorBidi" w:eastAsia="Aptos" w:hAnsiTheme="majorBidi" w:cstheme="majorBidi"/>
          <w:kern w:val="2"/>
          <w:sz w:val="24"/>
          <w:szCs w:val="24"/>
          <w14:ligatures w14:val="standardContextual"/>
        </w:rPr>
        <w:t xml:space="preserve">er to her stepmother in 2023. Immediately after her return to Juba, she was subjected to all </w:t>
      </w:r>
      <w:r w:rsidR="00613ED7" w:rsidRPr="008D39CC">
        <w:rPr>
          <w:rFonts w:asciiTheme="majorBidi" w:eastAsia="Aptos" w:hAnsiTheme="majorBidi" w:cstheme="majorBidi"/>
          <w:kern w:val="2"/>
          <w:sz w:val="24"/>
          <w:szCs w:val="24"/>
          <w14:ligatures w14:val="standardContextual"/>
        </w:rPr>
        <w:t>kinds</w:t>
      </w:r>
      <w:r w:rsidRPr="008D39CC">
        <w:rPr>
          <w:rFonts w:asciiTheme="majorBidi" w:eastAsia="Aptos" w:hAnsiTheme="majorBidi" w:cstheme="majorBidi"/>
          <w:kern w:val="2"/>
          <w:sz w:val="24"/>
          <w:szCs w:val="24"/>
          <w14:ligatures w14:val="standardContextual"/>
        </w:rPr>
        <w:t xml:space="preserve"> of mistreatments and beatings to induce her to agree to the </w:t>
      </w:r>
      <w:r w:rsidR="00613ED7" w:rsidRPr="008D39CC">
        <w:rPr>
          <w:rFonts w:asciiTheme="majorBidi" w:eastAsia="Aptos" w:hAnsiTheme="majorBidi" w:cstheme="majorBidi"/>
          <w:kern w:val="2"/>
          <w:sz w:val="24"/>
          <w:szCs w:val="24"/>
          <w14:ligatures w14:val="standardContextual"/>
        </w:rPr>
        <w:t>arranged marriage</w:t>
      </w:r>
      <w:r w:rsidRPr="008D39CC">
        <w:rPr>
          <w:rFonts w:asciiTheme="majorBidi" w:eastAsia="Aptos" w:hAnsiTheme="majorBidi" w:cstheme="majorBidi"/>
          <w:kern w:val="2"/>
          <w:sz w:val="24"/>
          <w:szCs w:val="24"/>
          <w14:ligatures w14:val="standardContextual"/>
        </w:rPr>
        <w:t xml:space="preserve">. Forcefully, her stepmother took her </w:t>
      </w:r>
      <w:r w:rsidR="00613ED7" w:rsidRPr="008D39CC">
        <w:rPr>
          <w:rFonts w:asciiTheme="majorBidi" w:eastAsia="Aptos" w:hAnsiTheme="majorBidi" w:cstheme="majorBidi"/>
          <w:kern w:val="2"/>
          <w:sz w:val="24"/>
          <w:szCs w:val="24"/>
          <w14:ligatures w14:val="standardContextual"/>
        </w:rPr>
        <w:t>to the</w:t>
      </w:r>
      <w:r w:rsidRPr="008D39CC">
        <w:rPr>
          <w:rFonts w:asciiTheme="majorBidi" w:eastAsia="Aptos" w:hAnsiTheme="majorBidi" w:cstheme="majorBidi"/>
          <w:kern w:val="2"/>
          <w:sz w:val="24"/>
          <w:szCs w:val="24"/>
          <w14:ligatures w14:val="standardContextual"/>
        </w:rPr>
        <w:t xml:space="preserve"> house of the 40 </w:t>
      </w:r>
      <w:r w:rsidRPr="008D39CC">
        <w:rPr>
          <w:rFonts w:asciiTheme="majorBidi" w:eastAsia="Aptos" w:hAnsiTheme="majorBidi" w:cstheme="majorBidi"/>
          <w:kern w:val="2"/>
          <w:sz w:val="24"/>
          <w:szCs w:val="24"/>
          <w14:ligatures w14:val="standardContextual"/>
        </w:rPr>
        <w:lastRenderedPageBreak/>
        <w:t xml:space="preserve">years old men and handed her over to him. While in his custody, the man </w:t>
      </w:r>
      <w:r w:rsidR="00613ED7" w:rsidRPr="008D39CC">
        <w:rPr>
          <w:rFonts w:asciiTheme="majorBidi" w:eastAsia="Aptos" w:hAnsiTheme="majorBidi" w:cstheme="majorBidi"/>
          <w:kern w:val="2"/>
          <w:sz w:val="24"/>
          <w:szCs w:val="24"/>
          <w14:ligatures w14:val="standardContextual"/>
        </w:rPr>
        <w:t>allegedly raped</w:t>
      </w:r>
      <w:r w:rsidRPr="008D39CC">
        <w:rPr>
          <w:rFonts w:asciiTheme="majorBidi" w:eastAsia="Aptos" w:hAnsiTheme="majorBidi" w:cstheme="majorBidi"/>
          <w:kern w:val="2"/>
          <w:sz w:val="24"/>
          <w:szCs w:val="24"/>
          <w14:ligatures w14:val="standardContextual"/>
        </w:rPr>
        <w:t xml:space="preserve"> her repeatedly until she conceived and bore her first female baby in November 2023 at the age of 15. </w:t>
      </w:r>
    </w:p>
    <w:p w14:paraId="1B95B459" w14:textId="37AE301C" w:rsidR="008D39CC" w:rsidRPr="008D39CC" w:rsidRDefault="008D39CC" w:rsidP="008D39CC">
      <w:pPr>
        <w:spacing w:after="160" w:line="278" w:lineRule="auto"/>
        <w:jc w:val="both"/>
        <w:rPr>
          <w:rFonts w:asciiTheme="majorBidi" w:eastAsia="Aptos" w:hAnsiTheme="majorBidi" w:cstheme="majorBidi"/>
          <w:kern w:val="2"/>
          <w:sz w:val="24"/>
          <w:szCs w:val="24"/>
          <w14:ligatures w14:val="standardContextual"/>
        </w:rPr>
      </w:pPr>
      <w:r w:rsidRPr="008D39CC">
        <w:rPr>
          <w:rFonts w:asciiTheme="majorBidi" w:eastAsia="Aptos" w:hAnsiTheme="majorBidi" w:cstheme="majorBidi"/>
          <w:kern w:val="2"/>
          <w:sz w:val="24"/>
          <w:szCs w:val="24"/>
          <w14:ligatures w14:val="standardContextual"/>
        </w:rPr>
        <w:t xml:space="preserve">In April </w:t>
      </w:r>
      <w:r w:rsidR="00966729">
        <w:rPr>
          <w:rFonts w:asciiTheme="majorBidi" w:eastAsia="Aptos" w:hAnsiTheme="majorBidi" w:cstheme="majorBidi"/>
          <w:kern w:val="2"/>
          <w:sz w:val="24"/>
          <w:szCs w:val="24"/>
          <w14:ligatures w14:val="standardContextual"/>
        </w:rPr>
        <w:t xml:space="preserve">2025, </w:t>
      </w:r>
      <w:r w:rsidRPr="008D39CC">
        <w:rPr>
          <w:rFonts w:asciiTheme="majorBidi" w:eastAsia="Aptos" w:hAnsiTheme="majorBidi" w:cstheme="majorBidi"/>
          <w:kern w:val="2"/>
          <w:sz w:val="24"/>
          <w:szCs w:val="24"/>
          <w14:ligatures w14:val="standardContextual"/>
        </w:rPr>
        <w:t xml:space="preserve">she once again decided </w:t>
      </w:r>
      <w:r w:rsidR="00613ED7" w:rsidRPr="008D39CC">
        <w:rPr>
          <w:rFonts w:asciiTheme="majorBidi" w:eastAsia="Aptos" w:hAnsiTheme="majorBidi" w:cstheme="majorBidi"/>
          <w:kern w:val="2"/>
          <w:sz w:val="24"/>
          <w:szCs w:val="24"/>
          <w14:ligatures w14:val="standardContextual"/>
        </w:rPr>
        <w:t>to escape</w:t>
      </w:r>
      <w:r w:rsidRPr="008D39CC">
        <w:rPr>
          <w:rFonts w:asciiTheme="majorBidi" w:eastAsia="Aptos" w:hAnsiTheme="majorBidi" w:cstheme="majorBidi"/>
          <w:kern w:val="2"/>
          <w:sz w:val="24"/>
          <w:szCs w:val="24"/>
          <w14:ligatures w14:val="standardContextual"/>
        </w:rPr>
        <w:t xml:space="preserve"> away from the </w:t>
      </w:r>
      <w:r w:rsidR="00613ED7" w:rsidRPr="008D39CC">
        <w:rPr>
          <w:rFonts w:asciiTheme="majorBidi" w:eastAsia="Aptos" w:hAnsiTheme="majorBidi" w:cstheme="majorBidi"/>
          <w:kern w:val="2"/>
          <w:sz w:val="24"/>
          <w:szCs w:val="24"/>
          <w14:ligatures w14:val="standardContextual"/>
        </w:rPr>
        <w:t>man and</w:t>
      </w:r>
      <w:r w:rsidRPr="008D39CC">
        <w:rPr>
          <w:rFonts w:asciiTheme="majorBidi" w:eastAsia="Aptos" w:hAnsiTheme="majorBidi" w:cstheme="majorBidi"/>
          <w:kern w:val="2"/>
          <w:sz w:val="24"/>
          <w:szCs w:val="24"/>
          <w14:ligatures w14:val="standardContextual"/>
        </w:rPr>
        <w:t xml:space="preserve"> went to live in an abandoned house of the FVP at Hai Jaborona in Juba where an old woman advised her to seek sanctuary with any organization. She reported has been in the location for five months caring for herself and mother by selling water while hiding from the man who is in search her.</w:t>
      </w:r>
    </w:p>
    <w:p w14:paraId="059B2B99" w14:textId="7B39C6ED" w:rsidR="008D39CC" w:rsidRPr="00F26707" w:rsidRDefault="008D39CC" w:rsidP="00F26707">
      <w:pPr>
        <w:spacing w:after="160" w:line="278" w:lineRule="auto"/>
        <w:jc w:val="both"/>
        <w:rPr>
          <w:rFonts w:asciiTheme="majorBidi" w:eastAsia="Aptos" w:hAnsiTheme="majorBidi" w:cstheme="majorBidi"/>
          <w:kern w:val="2"/>
          <w:sz w:val="24"/>
          <w:szCs w:val="24"/>
          <w14:ligatures w14:val="standardContextual"/>
        </w:rPr>
      </w:pPr>
      <w:r w:rsidRPr="008D39CC">
        <w:rPr>
          <w:rFonts w:asciiTheme="majorBidi" w:eastAsia="Aptos" w:hAnsiTheme="majorBidi" w:cstheme="majorBidi"/>
          <w:kern w:val="2"/>
          <w:sz w:val="24"/>
          <w:szCs w:val="24"/>
          <w14:ligatures w14:val="standardContextual"/>
        </w:rPr>
        <w:t xml:space="preserve">HRD together with CPU reviewed the case and reported the matter to the state Directorate of Child, Gender </w:t>
      </w:r>
      <w:r w:rsidR="00613ED7" w:rsidRPr="008D39CC">
        <w:rPr>
          <w:rFonts w:asciiTheme="majorBidi" w:eastAsia="Aptos" w:hAnsiTheme="majorBidi" w:cstheme="majorBidi"/>
          <w:kern w:val="2"/>
          <w:sz w:val="24"/>
          <w:szCs w:val="24"/>
          <w14:ligatures w14:val="standardContextual"/>
        </w:rPr>
        <w:t xml:space="preserve">and </w:t>
      </w:r>
      <w:r w:rsidR="00553F4D" w:rsidRPr="008D39CC">
        <w:rPr>
          <w:rFonts w:asciiTheme="majorBidi" w:eastAsia="Aptos" w:hAnsiTheme="majorBidi" w:cstheme="majorBidi"/>
          <w:kern w:val="2"/>
          <w:sz w:val="24"/>
          <w:szCs w:val="24"/>
          <w14:ligatures w14:val="standardContextual"/>
        </w:rPr>
        <w:t>Social Welfare</w:t>
      </w:r>
      <w:r w:rsidRPr="008D39CC">
        <w:rPr>
          <w:rFonts w:asciiTheme="majorBidi" w:eastAsia="Aptos" w:hAnsiTheme="majorBidi" w:cstheme="majorBidi"/>
          <w:kern w:val="2"/>
          <w:sz w:val="24"/>
          <w:szCs w:val="24"/>
          <w14:ligatures w14:val="standardContextual"/>
        </w:rPr>
        <w:t xml:space="preserve"> </w:t>
      </w:r>
      <w:r w:rsidR="00613ED7" w:rsidRPr="008D39CC">
        <w:rPr>
          <w:rFonts w:asciiTheme="majorBidi" w:eastAsia="Aptos" w:hAnsiTheme="majorBidi" w:cstheme="majorBidi"/>
          <w:kern w:val="2"/>
          <w:sz w:val="24"/>
          <w:szCs w:val="24"/>
          <w14:ligatures w14:val="standardContextual"/>
        </w:rPr>
        <w:t>which decided</w:t>
      </w:r>
      <w:r w:rsidRPr="008D39CC">
        <w:rPr>
          <w:rFonts w:asciiTheme="majorBidi" w:eastAsia="Aptos" w:hAnsiTheme="majorBidi" w:cstheme="majorBidi"/>
          <w:kern w:val="2"/>
          <w:sz w:val="24"/>
          <w:szCs w:val="24"/>
          <w14:ligatures w14:val="standardContextual"/>
        </w:rPr>
        <w:t xml:space="preserve"> that the victim, together with her 2 years old baby girl, be handed over to a safe house in Juba. Hence, HRD JFO together with CPU facilitated her relocation to the safe house where she was warmly received by the social workers and offered a temporary place of accommodation. </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0EE1216A" w14:textId="42896A09" w:rsidR="00562164" w:rsidRDefault="00874A46" w:rsidP="00A36F1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5EA78537" w14:textId="77777777" w:rsidR="00A109F9" w:rsidRDefault="00A109F9" w:rsidP="00A109F9">
      <w:pPr>
        <w:spacing w:after="0"/>
        <w:ind w:left="360"/>
        <w:jc w:val="both"/>
        <w:rPr>
          <w:rFonts w:asciiTheme="majorBidi" w:eastAsia="Palatino Linotype" w:hAnsiTheme="majorBidi" w:cstheme="majorBidi"/>
          <w:b/>
          <w:sz w:val="24"/>
          <w:szCs w:val="24"/>
        </w:rPr>
      </w:pPr>
    </w:p>
    <w:p w14:paraId="62F90BF2" w14:textId="0F4E91D6" w:rsidR="007648CB" w:rsidRPr="00553F4D" w:rsidRDefault="007648CB" w:rsidP="00553F4D">
      <w:pPr>
        <w:pStyle w:val="ListParagraph"/>
        <w:numPr>
          <w:ilvl w:val="0"/>
          <w:numId w:val="8"/>
        </w:numPr>
        <w:jc w:val="both"/>
        <w:rPr>
          <w:rFonts w:asciiTheme="majorBidi" w:eastAsia="Aptos" w:hAnsiTheme="majorBidi" w:cstheme="majorBidi"/>
          <w:b/>
          <w:bCs/>
          <w:kern w:val="2"/>
          <w:sz w:val="24"/>
          <w:szCs w:val="24"/>
          <w:u w:val="single"/>
          <w14:ligatures w14:val="standardContextual"/>
        </w:rPr>
      </w:pPr>
      <w:bookmarkStart w:id="5" w:name="_Hlk209713969"/>
      <w:r w:rsidRPr="00553F4D">
        <w:rPr>
          <w:rFonts w:asciiTheme="majorBidi" w:eastAsia="Aptos" w:hAnsiTheme="majorBidi" w:cstheme="majorBidi"/>
          <w:b/>
          <w:bCs/>
          <w:kern w:val="2"/>
          <w:sz w:val="24"/>
          <w:szCs w:val="24"/>
          <w:u w:val="single"/>
          <w14:ligatures w14:val="standardContextual"/>
        </w:rPr>
        <w:t>Follow up on the reported release of the detained members of the SPLA-</w:t>
      </w:r>
      <w:proofErr w:type="gramStart"/>
      <w:r w:rsidRPr="00553F4D">
        <w:rPr>
          <w:rFonts w:asciiTheme="majorBidi" w:eastAsia="Aptos" w:hAnsiTheme="majorBidi" w:cstheme="majorBidi"/>
          <w:b/>
          <w:bCs/>
          <w:kern w:val="2"/>
          <w:sz w:val="24"/>
          <w:szCs w:val="24"/>
          <w:u w:val="single"/>
          <w14:ligatures w14:val="standardContextual"/>
        </w:rPr>
        <w:t>IO  from</w:t>
      </w:r>
      <w:proofErr w:type="gramEnd"/>
      <w:r w:rsidRPr="00553F4D">
        <w:rPr>
          <w:rFonts w:asciiTheme="majorBidi" w:eastAsia="Aptos" w:hAnsiTheme="majorBidi" w:cstheme="majorBidi"/>
          <w:b/>
          <w:bCs/>
          <w:kern w:val="2"/>
          <w:sz w:val="24"/>
          <w:szCs w:val="24"/>
          <w:u w:val="single"/>
          <w14:ligatures w14:val="standardContextual"/>
        </w:rPr>
        <w:t xml:space="preserve"> the Tiger military detention facility in Juba.</w:t>
      </w:r>
    </w:p>
    <w:bookmarkEnd w:id="5"/>
    <w:p w14:paraId="074C267F" w14:textId="6ADE72F8" w:rsidR="007648CB" w:rsidRPr="007648CB" w:rsidRDefault="007648CB" w:rsidP="007648CB">
      <w:pPr>
        <w:spacing w:after="160" w:line="278" w:lineRule="auto"/>
        <w:jc w:val="both"/>
        <w:rPr>
          <w:rFonts w:asciiTheme="majorBidi" w:eastAsia="Aptos" w:hAnsiTheme="majorBidi" w:cstheme="majorBidi"/>
          <w:kern w:val="2"/>
          <w:sz w:val="24"/>
          <w:szCs w:val="24"/>
          <w14:ligatures w14:val="standardContextual"/>
        </w:rPr>
      </w:pPr>
      <w:r w:rsidRPr="007648CB">
        <w:rPr>
          <w:rFonts w:asciiTheme="majorBidi" w:eastAsia="Aptos" w:hAnsiTheme="majorBidi" w:cstheme="majorBidi"/>
          <w:kern w:val="2"/>
          <w:sz w:val="24"/>
          <w:szCs w:val="24"/>
          <w14:ligatures w14:val="standardContextual"/>
        </w:rPr>
        <w:t>On 25 September 2025</w:t>
      </w:r>
      <w:r w:rsidR="00E13905">
        <w:rPr>
          <w:rFonts w:asciiTheme="majorBidi" w:eastAsia="Aptos" w:hAnsiTheme="majorBidi" w:cstheme="majorBidi"/>
          <w:kern w:val="2"/>
          <w:sz w:val="24"/>
          <w:szCs w:val="24"/>
          <w14:ligatures w14:val="standardContextual"/>
        </w:rPr>
        <w:t xml:space="preserve">, </w:t>
      </w:r>
      <w:r w:rsidRPr="007648CB">
        <w:rPr>
          <w:rFonts w:asciiTheme="majorBidi" w:eastAsia="Aptos" w:hAnsiTheme="majorBidi" w:cstheme="majorBidi"/>
          <w:kern w:val="2"/>
          <w:sz w:val="24"/>
          <w:szCs w:val="24"/>
          <w14:ligatures w14:val="standardContextual"/>
        </w:rPr>
        <w:t xml:space="preserve">HRD JFO followed up on the reported release of the detained members of the SPLA-IO who were arbitrarily arrested and detained by members of the joint security forces in Juba following Nasir clashes between SSPDF and the White army </w:t>
      </w:r>
      <w:r w:rsidR="008C6ADD" w:rsidRPr="007648CB">
        <w:rPr>
          <w:rFonts w:asciiTheme="majorBidi" w:eastAsia="Aptos" w:hAnsiTheme="majorBidi" w:cstheme="majorBidi"/>
          <w:kern w:val="2"/>
          <w:sz w:val="24"/>
          <w:szCs w:val="24"/>
          <w14:ligatures w14:val="standardContextual"/>
        </w:rPr>
        <w:t>(See</w:t>
      </w:r>
      <w:r w:rsidRPr="007648CB">
        <w:rPr>
          <w:rFonts w:asciiTheme="majorBidi" w:eastAsia="Aptos" w:hAnsiTheme="majorBidi" w:cstheme="majorBidi"/>
          <w:kern w:val="2"/>
          <w:sz w:val="24"/>
          <w:szCs w:val="24"/>
          <w14:ligatures w14:val="standardContextual"/>
        </w:rPr>
        <w:t xml:space="preserve"> DSR 5 March </w:t>
      </w:r>
      <w:r w:rsidR="008C6ADD" w:rsidRPr="007648CB">
        <w:rPr>
          <w:rFonts w:asciiTheme="majorBidi" w:eastAsia="Aptos" w:hAnsiTheme="majorBidi" w:cstheme="majorBidi"/>
          <w:kern w:val="2"/>
          <w:sz w:val="24"/>
          <w:szCs w:val="24"/>
          <w14:ligatures w14:val="standardContextual"/>
        </w:rPr>
        <w:t>2025, 17</w:t>
      </w:r>
      <w:r w:rsidRPr="007648CB">
        <w:rPr>
          <w:rFonts w:asciiTheme="majorBidi" w:eastAsia="Aptos" w:hAnsiTheme="majorBidi" w:cstheme="majorBidi"/>
          <w:kern w:val="2"/>
          <w:sz w:val="24"/>
          <w:szCs w:val="24"/>
          <w14:ligatures w14:val="standardContextual"/>
        </w:rPr>
        <w:t xml:space="preserve"> March 2025 </w:t>
      </w:r>
      <w:r w:rsidR="00D94A7F" w:rsidRPr="007648CB">
        <w:rPr>
          <w:rFonts w:asciiTheme="majorBidi" w:eastAsia="Aptos" w:hAnsiTheme="majorBidi" w:cstheme="majorBidi"/>
          <w:kern w:val="2"/>
          <w:sz w:val="24"/>
          <w:szCs w:val="24"/>
          <w14:ligatures w14:val="standardContextual"/>
        </w:rPr>
        <w:t>&amp; 23</w:t>
      </w:r>
      <w:r w:rsidRPr="007648CB">
        <w:rPr>
          <w:rFonts w:asciiTheme="majorBidi" w:eastAsia="Aptos" w:hAnsiTheme="majorBidi" w:cstheme="majorBidi"/>
          <w:kern w:val="2"/>
          <w:sz w:val="24"/>
          <w:szCs w:val="24"/>
          <w14:ligatures w14:val="standardContextual"/>
        </w:rPr>
        <w:t xml:space="preserve">-9-2025). HRD JFO contacted and interviewed multiple sources including relatives and associates of the deceased close details of the FVP. HRD JFO gathered that as of 16 March 2025, a total of 131 members of the SPLA-IO were initially arrested and detained at the Tiger military detention facility in Juba. On 19 March 2025, a total </w:t>
      </w:r>
      <w:r w:rsidR="008C6ADD" w:rsidRPr="007648CB">
        <w:rPr>
          <w:rFonts w:asciiTheme="majorBidi" w:eastAsia="Aptos" w:hAnsiTheme="majorBidi" w:cstheme="majorBidi"/>
          <w:kern w:val="2"/>
          <w:sz w:val="24"/>
          <w:szCs w:val="24"/>
          <w14:ligatures w14:val="standardContextual"/>
        </w:rPr>
        <w:t>of 41</w:t>
      </w:r>
      <w:r w:rsidRPr="007648CB">
        <w:rPr>
          <w:rFonts w:asciiTheme="majorBidi" w:eastAsia="Aptos" w:hAnsiTheme="majorBidi" w:cstheme="majorBidi"/>
          <w:kern w:val="2"/>
          <w:sz w:val="24"/>
          <w:szCs w:val="24"/>
          <w14:ligatures w14:val="standardContextual"/>
        </w:rPr>
        <w:t xml:space="preserve"> of them mainly </w:t>
      </w:r>
      <w:r w:rsidR="008C6ADD" w:rsidRPr="007648CB">
        <w:rPr>
          <w:rFonts w:asciiTheme="majorBidi" w:eastAsia="Aptos" w:hAnsiTheme="majorBidi" w:cstheme="majorBidi"/>
          <w:kern w:val="2"/>
          <w:sz w:val="24"/>
          <w:szCs w:val="24"/>
          <w14:ligatures w14:val="standardContextual"/>
        </w:rPr>
        <w:t>civilians,</w:t>
      </w:r>
      <w:r w:rsidRPr="007648CB">
        <w:rPr>
          <w:rFonts w:asciiTheme="majorBidi" w:eastAsia="Aptos" w:hAnsiTheme="majorBidi" w:cstheme="majorBidi"/>
          <w:kern w:val="2"/>
          <w:sz w:val="24"/>
          <w:szCs w:val="24"/>
          <w14:ligatures w14:val="standardContextual"/>
        </w:rPr>
        <w:t xml:space="preserve"> including women were released without charges leaving behind a total of 90 detainees. On 19 </w:t>
      </w:r>
      <w:r w:rsidR="008C6ADD" w:rsidRPr="007648CB">
        <w:rPr>
          <w:rFonts w:asciiTheme="majorBidi" w:eastAsia="Aptos" w:hAnsiTheme="majorBidi" w:cstheme="majorBidi"/>
          <w:kern w:val="2"/>
          <w:sz w:val="24"/>
          <w:szCs w:val="24"/>
          <w14:ligatures w14:val="standardContextual"/>
        </w:rPr>
        <w:t>September 2024</w:t>
      </w:r>
      <w:r w:rsidRPr="007648CB">
        <w:rPr>
          <w:rFonts w:asciiTheme="majorBidi" w:eastAsia="Aptos" w:hAnsiTheme="majorBidi" w:cstheme="majorBidi"/>
          <w:kern w:val="2"/>
          <w:sz w:val="24"/>
          <w:szCs w:val="24"/>
          <w14:ligatures w14:val="standardContextual"/>
        </w:rPr>
        <w:t xml:space="preserve">, </w:t>
      </w:r>
      <w:r w:rsidR="00D94A7F" w:rsidRPr="007648CB">
        <w:rPr>
          <w:rFonts w:asciiTheme="majorBidi" w:eastAsia="Aptos" w:hAnsiTheme="majorBidi" w:cstheme="majorBidi"/>
          <w:kern w:val="2"/>
          <w:sz w:val="24"/>
          <w:szCs w:val="24"/>
          <w14:ligatures w14:val="standardContextual"/>
        </w:rPr>
        <w:t xml:space="preserve">four </w:t>
      </w:r>
      <w:r w:rsidR="00B77118" w:rsidRPr="007648CB">
        <w:rPr>
          <w:rFonts w:asciiTheme="majorBidi" w:eastAsia="Aptos" w:hAnsiTheme="majorBidi" w:cstheme="majorBidi"/>
          <w:kern w:val="2"/>
          <w:sz w:val="24"/>
          <w:szCs w:val="24"/>
          <w14:ligatures w14:val="standardContextual"/>
        </w:rPr>
        <w:t>of the</w:t>
      </w:r>
      <w:r w:rsidRPr="007648CB">
        <w:rPr>
          <w:rFonts w:asciiTheme="majorBidi" w:eastAsia="Aptos" w:hAnsiTheme="majorBidi" w:cstheme="majorBidi"/>
          <w:kern w:val="2"/>
          <w:sz w:val="24"/>
          <w:szCs w:val="24"/>
          <w14:ligatures w14:val="standardContextual"/>
        </w:rPr>
        <w:t xml:space="preserve"> detainees were </w:t>
      </w:r>
      <w:r w:rsidR="00AA19CD" w:rsidRPr="007648CB">
        <w:rPr>
          <w:rFonts w:asciiTheme="majorBidi" w:eastAsia="Aptos" w:hAnsiTheme="majorBidi" w:cstheme="majorBidi"/>
          <w:kern w:val="2"/>
          <w:sz w:val="24"/>
          <w:szCs w:val="24"/>
          <w14:ligatures w14:val="standardContextual"/>
        </w:rPr>
        <w:t>confirmed released</w:t>
      </w:r>
      <w:r w:rsidRPr="007648CB">
        <w:rPr>
          <w:rFonts w:asciiTheme="majorBidi" w:eastAsia="Aptos" w:hAnsiTheme="majorBidi" w:cstheme="majorBidi"/>
          <w:kern w:val="2"/>
          <w:sz w:val="24"/>
          <w:szCs w:val="24"/>
          <w14:ligatures w14:val="standardContextual"/>
        </w:rPr>
        <w:t xml:space="preserve"> on health grounds and are currently undergoing medical treatment in Juba. On 23 September 2025, a total of 75 detainees whose ranks ranges </w:t>
      </w:r>
      <w:r w:rsidR="00D94A7F" w:rsidRPr="007648CB">
        <w:rPr>
          <w:rFonts w:asciiTheme="majorBidi" w:eastAsia="Aptos" w:hAnsiTheme="majorBidi" w:cstheme="majorBidi"/>
          <w:kern w:val="2"/>
          <w:sz w:val="24"/>
          <w:szCs w:val="24"/>
          <w14:ligatures w14:val="standardContextual"/>
        </w:rPr>
        <w:t>from captain</w:t>
      </w:r>
      <w:r w:rsidRPr="007648CB">
        <w:rPr>
          <w:rFonts w:asciiTheme="majorBidi" w:eastAsia="Aptos" w:hAnsiTheme="majorBidi" w:cstheme="majorBidi"/>
          <w:kern w:val="2"/>
          <w:sz w:val="24"/>
          <w:szCs w:val="24"/>
          <w14:ligatures w14:val="standardContextual"/>
        </w:rPr>
        <w:t xml:space="preserve"> to </w:t>
      </w:r>
      <w:r w:rsidR="00B77118" w:rsidRPr="007648CB">
        <w:rPr>
          <w:rFonts w:asciiTheme="majorBidi" w:eastAsia="Aptos" w:hAnsiTheme="majorBidi" w:cstheme="majorBidi"/>
          <w:kern w:val="2"/>
          <w:sz w:val="24"/>
          <w:szCs w:val="24"/>
          <w14:ligatures w14:val="standardContextual"/>
        </w:rPr>
        <w:t>private were</w:t>
      </w:r>
      <w:r w:rsidRPr="007648CB">
        <w:rPr>
          <w:rFonts w:asciiTheme="majorBidi" w:eastAsia="Aptos" w:hAnsiTheme="majorBidi" w:cstheme="majorBidi"/>
          <w:kern w:val="2"/>
          <w:sz w:val="24"/>
          <w:szCs w:val="24"/>
          <w14:ligatures w14:val="standardContextual"/>
        </w:rPr>
        <w:t xml:space="preserve"> confirmed released</w:t>
      </w:r>
      <w:r w:rsidR="006E41AB">
        <w:rPr>
          <w:rFonts w:asciiTheme="majorBidi" w:eastAsia="Aptos" w:hAnsiTheme="majorBidi" w:cstheme="majorBidi"/>
          <w:kern w:val="2"/>
          <w:sz w:val="24"/>
          <w:szCs w:val="24"/>
          <w14:ligatures w14:val="standardContextual"/>
        </w:rPr>
        <w:t xml:space="preserve"> and</w:t>
      </w:r>
      <w:r w:rsidRPr="007648CB">
        <w:rPr>
          <w:rFonts w:asciiTheme="majorBidi" w:eastAsia="Aptos" w:hAnsiTheme="majorBidi" w:cstheme="majorBidi"/>
          <w:kern w:val="2"/>
          <w:sz w:val="24"/>
          <w:szCs w:val="24"/>
          <w14:ligatures w14:val="standardContextual"/>
        </w:rPr>
        <w:t xml:space="preserve"> 52 of them were reportedly in good condition, while 22 were in very poor health conditions and are undertaking medical treatment at Juba Teaching Hospital. The sources also confirmed that 4 of the detainees including 3 brigadiers and one </w:t>
      </w:r>
      <w:r w:rsidR="005D588A" w:rsidRPr="007648CB">
        <w:rPr>
          <w:rFonts w:asciiTheme="majorBidi" w:eastAsia="Aptos" w:hAnsiTheme="majorBidi" w:cstheme="majorBidi"/>
          <w:kern w:val="2"/>
          <w:sz w:val="24"/>
          <w:szCs w:val="24"/>
          <w14:ligatures w14:val="standardContextual"/>
        </w:rPr>
        <w:t>major are</w:t>
      </w:r>
      <w:r w:rsidRPr="007648CB">
        <w:rPr>
          <w:rFonts w:asciiTheme="majorBidi" w:eastAsia="Aptos" w:hAnsiTheme="majorBidi" w:cstheme="majorBidi"/>
          <w:kern w:val="2"/>
          <w:sz w:val="24"/>
          <w:szCs w:val="24"/>
          <w14:ligatures w14:val="standardContextual"/>
        </w:rPr>
        <w:t xml:space="preserve"> still being detained. </w:t>
      </w:r>
    </w:p>
    <w:p w14:paraId="0F6D98FA" w14:textId="608614FB" w:rsidR="007648CB" w:rsidRPr="007648CB" w:rsidRDefault="007648CB" w:rsidP="007648CB">
      <w:pPr>
        <w:spacing w:after="160" w:line="278" w:lineRule="auto"/>
        <w:jc w:val="both"/>
        <w:rPr>
          <w:rFonts w:asciiTheme="majorBidi" w:eastAsia="Aptos" w:hAnsiTheme="majorBidi" w:cstheme="majorBidi"/>
          <w:kern w:val="2"/>
          <w:sz w:val="24"/>
          <w:szCs w:val="24"/>
          <w14:ligatures w14:val="standardContextual"/>
        </w:rPr>
      </w:pPr>
      <w:r w:rsidRPr="007648CB">
        <w:rPr>
          <w:rFonts w:asciiTheme="majorBidi" w:eastAsia="Aptos" w:hAnsiTheme="majorBidi" w:cstheme="majorBidi"/>
          <w:kern w:val="2"/>
          <w:sz w:val="24"/>
          <w:szCs w:val="24"/>
          <w14:ligatures w14:val="standardContextual"/>
        </w:rPr>
        <w:t xml:space="preserve">One of the sources narrated that upon arrival at the detention facilities, the victims were separated in accordance with their ranks.  The officers were placed in one group and the non-commission officers in another group. He alleges that in the initial three days of their detention, the detainees were subjected to serious ill-treatment as they were denied access to food, water, and medicine. After three days they were provided with food and water once after an interval of 2-3 days. The sources also added that at the time </w:t>
      </w:r>
      <w:r w:rsidR="00EF7E95" w:rsidRPr="007648CB">
        <w:rPr>
          <w:rFonts w:asciiTheme="majorBidi" w:eastAsia="Aptos" w:hAnsiTheme="majorBidi" w:cstheme="majorBidi"/>
          <w:kern w:val="2"/>
          <w:sz w:val="24"/>
          <w:szCs w:val="24"/>
          <w14:ligatures w14:val="standardContextual"/>
        </w:rPr>
        <w:t xml:space="preserve">of </w:t>
      </w:r>
      <w:r w:rsidR="00A21299" w:rsidRPr="007648CB">
        <w:rPr>
          <w:rFonts w:asciiTheme="majorBidi" w:eastAsia="Aptos" w:hAnsiTheme="majorBidi" w:cstheme="majorBidi"/>
          <w:kern w:val="2"/>
          <w:sz w:val="24"/>
          <w:szCs w:val="24"/>
          <w14:ligatures w14:val="standardContextual"/>
        </w:rPr>
        <w:t>interrogation</w:t>
      </w:r>
      <w:r w:rsidR="00EF7E95">
        <w:rPr>
          <w:rFonts w:asciiTheme="majorBidi" w:eastAsia="Aptos" w:hAnsiTheme="majorBidi" w:cstheme="majorBidi"/>
          <w:kern w:val="2"/>
          <w:sz w:val="24"/>
          <w:szCs w:val="24"/>
          <w14:ligatures w14:val="standardContextual"/>
        </w:rPr>
        <w:t>,</w:t>
      </w:r>
      <w:r w:rsidR="00A21299">
        <w:rPr>
          <w:rFonts w:asciiTheme="majorBidi" w:eastAsia="Aptos" w:hAnsiTheme="majorBidi" w:cstheme="majorBidi"/>
          <w:kern w:val="2"/>
          <w:sz w:val="24"/>
          <w:szCs w:val="24"/>
          <w14:ligatures w14:val="standardContextual"/>
        </w:rPr>
        <w:t xml:space="preserve"> </w:t>
      </w:r>
      <w:r w:rsidRPr="007648CB">
        <w:rPr>
          <w:rFonts w:asciiTheme="majorBidi" w:eastAsia="Aptos" w:hAnsiTheme="majorBidi" w:cstheme="majorBidi"/>
          <w:kern w:val="2"/>
          <w:sz w:val="24"/>
          <w:szCs w:val="24"/>
          <w14:ligatures w14:val="standardContextual"/>
        </w:rPr>
        <w:t xml:space="preserve">victims were accused of involvement in the Nasir clashes and were asked to admit or else face mistreatment. Most of them were subjected to physical and mental ill-treatment. The sources also attributed the poor health condition </w:t>
      </w:r>
      <w:r w:rsidR="00A21299" w:rsidRPr="007648CB">
        <w:rPr>
          <w:rFonts w:asciiTheme="majorBidi" w:eastAsia="Aptos" w:hAnsiTheme="majorBidi" w:cstheme="majorBidi"/>
          <w:kern w:val="2"/>
          <w:sz w:val="24"/>
          <w:szCs w:val="24"/>
          <w14:ligatures w14:val="standardContextual"/>
        </w:rPr>
        <w:t>of the</w:t>
      </w:r>
      <w:r w:rsidRPr="007648CB">
        <w:rPr>
          <w:rFonts w:asciiTheme="majorBidi" w:eastAsia="Aptos" w:hAnsiTheme="majorBidi" w:cstheme="majorBidi"/>
          <w:kern w:val="2"/>
          <w:sz w:val="24"/>
          <w:szCs w:val="24"/>
          <w14:ligatures w14:val="standardContextual"/>
        </w:rPr>
        <w:t xml:space="preserve"> released detainees as well as the death of </w:t>
      </w:r>
      <w:r w:rsidR="00060C11" w:rsidRPr="007648CB">
        <w:rPr>
          <w:rFonts w:asciiTheme="majorBidi" w:eastAsia="Aptos" w:hAnsiTheme="majorBidi" w:cstheme="majorBidi"/>
          <w:kern w:val="2"/>
          <w:sz w:val="24"/>
          <w:szCs w:val="24"/>
          <w14:ligatures w14:val="standardContextual"/>
        </w:rPr>
        <w:t>Captain Luka</w:t>
      </w:r>
      <w:r w:rsidRPr="007648CB">
        <w:rPr>
          <w:rFonts w:asciiTheme="majorBidi" w:eastAsia="Aptos" w:hAnsiTheme="majorBidi" w:cstheme="majorBidi"/>
          <w:kern w:val="2"/>
          <w:sz w:val="24"/>
          <w:szCs w:val="24"/>
          <w14:ligatures w14:val="standardContextual"/>
        </w:rPr>
        <w:t xml:space="preserve"> to subjugation of the victims to</w:t>
      </w:r>
      <w:r w:rsidR="000C7B46">
        <w:rPr>
          <w:rFonts w:asciiTheme="majorBidi" w:eastAsia="Aptos" w:hAnsiTheme="majorBidi" w:cstheme="majorBidi"/>
          <w:kern w:val="2"/>
          <w:sz w:val="24"/>
          <w:szCs w:val="24"/>
          <w14:ligatures w14:val="standardContextual"/>
        </w:rPr>
        <w:t xml:space="preserve"> </w:t>
      </w:r>
      <w:r w:rsidRPr="007648CB">
        <w:rPr>
          <w:rFonts w:asciiTheme="majorBidi" w:eastAsia="Aptos" w:hAnsiTheme="majorBidi" w:cstheme="majorBidi"/>
          <w:kern w:val="2"/>
          <w:sz w:val="24"/>
          <w:szCs w:val="24"/>
          <w14:ligatures w14:val="standardContextual"/>
        </w:rPr>
        <w:t xml:space="preserve">ill-treatment and the condition of the detention </w:t>
      </w:r>
      <w:r w:rsidR="00AD19DF" w:rsidRPr="007648CB">
        <w:rPr>
          <w:rFonts w:asciiTheme="majorBidi" w:eastAsia="Aptos" w:hAnsiTheme="majorBidi" w:cstheme="majorBidi"/>
          <w:kern w:val="2"/>
          <w:sz w:val="24"/>
          <w:szCs w:val="24"/>
          <w14:ligatures w14:val="standardContextual"/>
        </w:rPr>
        <w:t>including denial</w:t>
      </w:r>
      <w:r w:rsidRPr="007648CB">
        <w:rPr>
          <w:rFonts w:asciiTheme="majorBidi" w:eastAsia="Aptos" w:hAnsiTheme="majorBidi" w:cstheme="majorBidi"/>
          <w:kern w:val="2"/>
          <w:sz w:val="24"/>
          <w:szCs w:val="24"/>
          <w14:ligatures w14:val="standardContextual"/>
        </w:rPr>
        <w:t xml:space="preserve"> </w:t>
      </w:r>
      <w:r w:rsidR="00611656" w:rsidRPr="007648CB">
        <w:rPr>
          <w:rFonts w:asciiTheme="majorBidi" w:eastAsia="Aptos" w:hAnsiTheme="majorBidi" w:cstheme="majorBidi"/>
          <w:kern w:val="2"/>
          <w:sz w:val="24"/>
          <w:szCs w:val="24"/>
          <w14:ligatures w14:val="standardContextual"/>
        </w:rPr>
        <w:t>of medical</w:t>
      </w:r>
      <w:r w:rsidRPr="007648CB">
        <w:rPr>
          <w:rFonts w:asciiTheme="majorBidi" w:eastAsia="Aptos" w:hAnsiTheme="majorBidi" w:cstheme="majorBidi"/>
          <w:kern w:val="2"/>
          <w:sz w:val="24"/>
          <w:szCs w:val="24"/>
          <w14:ligatures w14:val="standardContextual"/>
        </w:rPr>
        <w:t xml:space="preserve"> treatment. Sources also allege </w:t>
      </w:r>
      <w:r w:rsidR="00611656" w:rsidRPr="007648CB">
        <w:rPr>
          <w:rFonts w:asciiTheme="majorBidi" w:eastAsia="Aptos" w:hAnsiTheme="majorBidi" w:cstheme="majorBidi"/>
          <w:kern w:val="2"/>
          <w:sz w:val="24"/>
          <w:szCs w:val="24"/>
          <w14:ligatures w14:val="standardContextual"/>
        </w:rPr>
        <w:t>that access</w:t>
      </w:r>
      <w:r w:rsidRPr="007648CB">
        <w:rPr>
          <w:rFonts w:asciiTheme="majorBidi" w:eastAsia="Aptos" w:hAnsiTheme="majorBidi" w:cstheme="majorBidi"/>
          <w:kern w:val="2"/>
          <w:sz w:val="24"/>
          <w:szCs w:val="24"/>
          <w14:ligatures w14:val="standardContextual"/>
        </w:rPr>
        <w:t xml:space="preserve"> to the detainees was denied as well as access to </w:t>
      </w:r>
      <w:r w:rsidR="00611656">
        <w:rPr>
          <w:rFonts w:asciiTheme="majorBidi" w:eastAsia="Aptos" w:hAnsiTheme="majorBidi" w:cstheme="majorBidi"/>
          <w:kern w:val="2"/>
          <w:sz w:val="24"/>
          <w:szCs w:val="24"/>
          <w14:ligatures w14:val="standardContextual"/>
        </w:rPr>
        <w:t xml:space="preserve">the </w:t>
      </w:r>
      <w:r w:rsidRPr="007648CB">
        <w:rPr>
          <w:rFonts w:asciiTheme="majorBidi" w:eastAsia="Aptos" w:hAnsiTheme="majorBidi" w:cstheme="majorBidi"/>
          <w:kern w:val="2"/>
          <w:sz w:val="24"/>
          <w:szCs w:val="24"/>
          <w14:ligatures w14:val="standardContextual"/>
        </w:rPr>
        <w:t>lawyers.</w:t>
      </w:r>
    </w:p>
    <w:p w14:paraId="50846918" w14:textId="1A06B09A" w:rsidR="00A109F9" w:rsidRPr="00D54B5B" w:rsidRDefault="007648CB" w:rsidP="00D54B5B">
      <w:pPr>
        <w:spacing w:after="160" w:line="278" w:lineRule="auto"/>
        <w:jc w:val="both"/>
        <w:rPr>
          <w:rFonts w:asciiTheme="majorBidi" w:eastAsia="Aptos" w:hAnsiTheme="majorBidi" w:cstheme="majorBidi"/>
          <w:kern w:val="2"/>
          <w:sz w:val="24"/>
          <w:szCs w:val="24"/>
          <w14:ligatures w14:val="standardContextual"/>
        </w:rPr>
      </w:pPr>
      <w:r w:rsidRPr="007648CB">
        <w:rPr>
          <w:rFonts w:asciiTheme="majorBidi" w:eastAsia="Aptos" w:hAnsiTheme="majorBidi" w:cstheme="majorBidi"/>
          <w:kern w:val="2"/>
          <w:sz w:val="24"/>
          <w:szCs w:val="24"/>
          <w14:ligatures w14:val="standardContextual"/>
        </w:rPr>
        <w:lastRenderedPageBreak/>
        <w:t>Although HRD JFO managed to gather information regarding the total number of the detainees, the reason for their release remains unknown as the government has not made any official public statement regarding the circumstances behind the release of the detainees leaving the public speculating.</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01F2D8C" w14:textId="61A6D9A8" w:rsidR="00A36F16" w:rsidRPr="00A109F9" w:rsidRDefault="00F64818" w:rsidP="00A109F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4D853438" w14:textId="02B83225"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ab/>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BA49" w14:textId="77777777" w:rsidR="00586360" w:rsidRDefault="00586360" w:rsidP="00182875">
      <w:pPr>
        <w:spacing w:after="0" w:line="240" w:lineRule="auto"/>
      </w:pPr>
      <w:r>
        <w:separator/>
      </w:r>
    </w:p>
  </w:endnote>
  <w:endnote w:type="continuationSeparator" w:id="0">
    <w:p w14:paraId="06068483" w14:textId="77777777" w:rsidR="00586360" w:rsidRDefault="0058636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AC37B" w14:textId="77777777" w:rsidR="00586360" w:rsidRDefault="00586360" w:rsidP="00182875">
      <w:pPr>
        <w:spacing w:after="0" w:line="240" w:lineRule="auto"/>
      </w:pPr>
      <w:r>
        <w:separator/>
      </w:r>
    </w:p>
  </w:footnote>
  <w:footnote w:type="continuationSeparator" w:id="0">
    <w:p w14:paraId="417CDB88" w14:textId="77777777" w:rsidR="00586360" w:rsidRDefault="0058636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7"/>
  </w:num>
  <w:num w:numId="2" w16cid:durableId="1290747775">
    <w:abstractNumId w:val="3"/>
  </w:num>
  <w:num w:numId="3" w16cid:durableId="1434126653">
    <w:abstractNumId w:val="1"/>
  </w:num>
  <w:num w:numId="4" w16cid:durableId="343021440">
    <w:abstractNumId w:val="5"/>
  </w:num>
  <w:num w:numId="5" w16cid:durableId="1697924979">
    <w:abstractNumId w:val="6"/>
  </w:num>
  <w:num w:numId="6" w16cid:durableId="1953436510">
    <w:abstractNumId w:val="2"/>
  </w:num>
  <w:num w:numId="7" w16cid:durableId="1220239112">
    <w:abstractNumId w:val="0"/>
  </w:num>
  <w:num w:numId="8" w16cid:durableId="1047072810">
    <w:abstractNumId w:val="4"/>
  </w:num>
  <w:num w:numId="9" w16cid:durableId="2055887574">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96F"/>
    <w:rsid w:val="001E2954"/>
    <w:rsid w:val="001E34E7"/>
    <w:rsid w:val="001E5372"/>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5712"/>
    <w:rsid w:val="003E57C4"/>
    <w:rsid w:val="003E63D2"/>
    <w:rsid w:val="003E71E5"/>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289A"/>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6360"/>
    <w:rsid w:val="00590123"/>
    <w:rsid w:val="005943C2"/>
    <w:rsid w:val="005945D9"/>
    <w:rsid w:val="005A07BC"/>
    <w:rsid w:val="005A35F1"/>
    <w:rsid w:val="005A4106"/>
    <w:rsid w:val="005A68B5"/>
    <w:rsid w:val="005A7A5F"/>
    <w:rsid w:val="005B1022"/>
    <w:rsid w:val="005B176A"/>
    <w:rsid w:val="005B2291"/>
    <w:rsid w:val="005B3FE8"/>
    <w:rsid w:val="005B66D5"/>
    <w:rsid w:val="005B68AB"/>
    <w:rsid w:val="005B6D5C"/>
    <w:rsid w:val="005B7008"/>
    <w:rsid w:val="005B7D51"/>
    <w:rsid w:val="005C1D7A"/>
    <w:rsid w:val="005C76E2"/>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AA3"/>
    <w:rsid w:val="007845C6"/>
    <w:rsid w:val="0078524F"/>
    <w:rsid w:val="00785F75"/>
    <w:rsid w:val="007A0668"/>
    <w:rsid w:val="007A4372"/>
    <w:rsid w:val="007B24DF"/>
    <w:rsid w:val="007B2CA4"/>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384E"/>
    <w:rsid w:val="00AA19CD"/>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DBD"/>
    <w:rsid w:val="00B42BD5"/>
    <w:rsid w:val="00B43405"/>
    <w:rsid w:val="00B45BEE"/>
    <w:rsid w:val="00B46529"/>
    <w:rsid w:val="00B51586"/>
    <w:rsid w:val="00B53230"/>
    <w:rsid w:val="00B54055"/>
    <w:rsid w:val="00B5498F"/>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302E4"/>
    <w:rsid w:val="00D31E8C"/>
    <w:rsid w:val="00D3389D"/>
    <w:rsid w:val="00D362C9"/>
    <w:rsid w:val="00D3755C"/>
    <w:rsid w:val="00D37A27"/>
    <w:rsid w:val="00D4004A"/>
    <w:rsid w:val="00D409FE"/>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37</TotalTime>
  <Pages>3</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29</cp:revision>
  <cp:lastPrinted>2024-04-24T08:55:00Z</cp:lastPrinted>
  <dcterms:created xsi:type="dcterms:W3CDTF">2025-09-25T15:12:00Z</dcterms:created>
  <dcterms:modified xsi:type="dcterms:W3CDTF">2025-09-25T15:52:00Z</dcterms:modified>
</cp:coreProperties>
</file>