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0412071"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6A55C100" w:rsidR="00C86453" w:rsidRPr="00E568D8" w:rsidRDefault="00A109F9"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A66C68">
        <w:rPr>
          <w:rFonts w:asciiTheme="majorBidi" w:eastAsia="Times New Roman" w:hAnsiTheme="majorBidi" w:cstheme="majorBidi"/>
          <w:b/>
          <w:sz w:val="24"/>
          <w:szCs w:val="24"/>
        </w:rPr>
        <w:t>6</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7DF20C32" w14:textId="59996DEB" w:rsidR="00553F4D" w:rsidRPr="005A18D7" w:rsidRDefault="00A66C68" w:rsidP="005A18D7">
      <w:pPr>
        <w:pStyle w:val="NormalWeb"/>
        <w:numPr>
          <w:ilvl w:val="0"/>
          <w:numId w:val="10"/>
        </w:numPr>
        <w:jc w:val="both"/>
        <w:rPr>
          <w:rFonts w:eastAsia="Aptos"/>
          <w:b/>
          <w:bCs/>
          <w:color w:val="000000"/>
        </w:rPr>
      </w:pPr>
      <w:r>
        <w:rPr>
          <w:rFonts w:asciiTheme="majorBidi" w:eastAsia="Aptos" w:hAnsiTheme="majorBidi" w:cstheme="majorBidi"/>
          <w:b/>
          <w:bCs/>
          <w:kern w:val="2"/>
          <w14:ligatures w14:val="standardContextual"/>
        </w:rPr>
        <w:t xml:space="preserve"> </w:t>
      </w:r>
      <w:r w:rsidR="005A18D7" w:rsidRPr="005A18D7">
        <w:rPr>
          <w:rFonts w:eastAsia="Aptos"/>
          <w:b/>
          <w:bCs/>
          <w:color w:val="000000"/>
        </w:rPr>
        <w:t>Joint operations arrested and detained hundreds of youths including minors in a gang operation in Gumbo Sherikat Neigbourhood.</w:t>
      </w:r>
    </w:p>
    <w:p w14:paraId="51B0A6DB" w14:textId="190CF741" w:rsidR="00106358" w:rsidRPr="00AE3506" w:rsidRDefault="00F64818" w:rsidP="00AE3506">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5EA78537" w14:textId="5E81C025" w:rsidR="00A109F9" w:rsidRPr="005A18D7" w:rsidRDefault="00874A46" w:rsidP="005A18D7">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643ED33A" w14:textId="4412A038" w:rsidR="00A66C68" w:rsidRPr="00A66C68" w:rsidRDefault="00A66C68" w:rsidP="005A18D7">
      <w:pPr>
        <w:pStyle w:val="NormalWeb"/>
        <w:numPr>
          <w:ilvl w:val="0"/>
          <w:numId w:val="10"/>
        </w:numPr>
        <w:jc w:val="both"/>
        <w:rPr>
          <w:rFonts w:eastAsia="Aptos"/>
          <w:b/>
          <w:bCs/>
          <w:color w:val="000000"/>
          <w:u w:val="single"/>
        </w:rPr>
      </w:pPr>
      <w:bookmarkStart w:id="4" w:name="_Hlk209799049"/>
      <w:r w:rsidRPr="00A66C68">
        <w:rPr>
          <w:rFonts w:eastAsia="Aptos"/>
          <w:b/>
          <w:bCs/>
          <w:color w:val="000000"/>
          <w:u w:val="single"/>
        </w:rPr>
        <w:t>Joint operations arrested and detained hundreds of youths including minors in a gang operation in Gumbo Sherikat Neigbourhood.</w:t>
      </w:r>
    </w:p>
    <w:bookmarkEnd w:id="4"/>
    <w:p w14:paraId="593A3B0D" w14:textId="77777777" w:rsidR="00A66C68" w:rsidRPr="00A66C68" w:rsidRDefault="00A66C68" w:rsidP="00A66C68">
      <w:pPr>
        <w:spacing w:before="100" w:beforeAutospacing="1" w:after="100" w:afterAutospacing="1" w:line="240" w:lineRule="auto"/>
        <w:jc w:val="both"/>
        <w:rPr>
          <w:rFonts w:ascii="Times New Roman" w:eastAsia="Aptos" w:hAnsi="Times New Roman" w:cs="Times New Roman"/>
          <w:color w:val="000000"/>
          <w:sz w:val="24"/>
          <w:szCs w:val="24"/>
        </w:rPr>
      </w:pPr>
      <w:r w:rsidRPr="00A66C68">
        <w:rPr>
          <w:rFonts w:ascii="Times New Roman" w:eastAsia="Aptos" w:hAnsi="Times New Roman" w:cs="Times New Roman"/>
          <w:color w:val="000000"/>
          <w:sz w:val="24"/>
          <w:szCs w:val="24"/>
        </w:rPr>
        <w:t>Following a revelation by the police spokesperson of the relaunch of the crackdown on suspected members of the gang groups in Gumbo Sherikat neighborhood in Rejaf Payam of Juba County, HRD JFO contacted two sources including a police officer based at the police headquarters in Juba and a resident of Sherikat who confirmed that up to 184 suspected gang members were arrested in an operation in Gumbo Sherikat.</w:t>
      </w:r>
    </w:p>
    <w:p w14:paraId="65B84392" w14:textId="50D9A8C0" w:rsidR="00185464" w:rsidRDefault="00A66C68" w:rsidP="00185464">
      <w:pPr>
        <w:spacing w:before="100" w:beforeAutospacing="1" w:after="100" w:afterAutospacing="1" w:line="240" w:lineRule="auto"/>
        <w:jc w:val="both"/>
        <w:rPr>
          <w:rFonts w:ascii="Times New Roman" w:eastAsia="Aptos" w:hAnsi="Times New Roman" w:cs="Times New Roman"/>
          <w:color w:val="000000"/>
          <w:sz w:val="24"/>
          <w:szCs w:val="24"/>
        </w:rPr>
      </w:pPr>
      <w:r w:rsidRPr="00A66C68">
        <w:rPr>
          <w:rFonts w:ascii="Times New Roman" w:eastAsia="Aptos" w:hAnsi="Times New Roman" w:cs="Times New Roman"/>
          <w:color w:val="000000"/>
          <w:sz w:val="24"/>
          <w:szCs w:val="24"/>
        </w:rPr>
        <w:t xml:space="preserve">According to the police source, the move was precipitated by a brutal killing last </w:t>
      </w:r>
      <w:r w:rsidRPr="00A66C68">
        <w:rPr>
          <w:rFonts w:ascii="Times New Roman" w:eastAsia="Aptos" w:hAnsi="Times New Roman" w:cs="Times New Roman"/>
          <w:color w:val="000000"/>
          <w:sz w:val="24"/>
          <w:szCs w:val="24"/>
        </w:rPr>
        <w:t>week of</w:t>
      </w:r>
      <w:r w:rsidRPr="00A66C68">
        <w:rPr>
          <w:rFonts w:ascii="Times New Roman" w:eastAsia="Aptos" w:hAnsi="Times New Roman" w:cs="Times New Roman"/>
          <w:color w:val="000000"/>
          <w:sz w:val="24"/>
          <w:szCs w:val="24"/>
        </w:rPr>
        <w:t xml:space="preserve"> a member of a gang group by members of </w:t>
      </w:r>
      <w:r w:rsidRPr="00A66C68">
        <w:rPr>
          <w:rFonts w:ascii="Times New Roman" w:eastAsia="Aptos" w:hAnsi="Times New Roman" w:cs="Times New Roman"/>
          <w:color w:val="000000"/>
          <w:sz w:val="24"/>
          <w:szCs w:val="24"/>
        </w:rPr>
        <w:t>another rival</w:t>
      </w:r>
      <w:r w:rsidRPr="00A66C68">
        <w:rPr>
          <w:rFonts w:ascii="Times New Roman" w:eastAsia="Aptos" w:hAnsi="Times New Roman" w:cs="Times New Roman"/>
          <w:color w:val="000000"/>
          <w:sz w:val="24"/>
          <w:szCs w:val="24"/>
        </w:rPr>
        <w:t xml:space="preserve"> gang group prompting the joint operations to launch an operation in the area targeting gang members from 22 to 24 September 2025. Among those arrested are 20 minors including 4 females and mix of youths and adults, reportedly rounded up from various locations in the neighborhood. He noted that the suspects were first brought to the Eastern Police Division in Gumbo before they were transferred to the police headquarters in Juba. The police sources also revealed that investigations are ongoing to screen the suspects after which those found </w:t>
      </w:r>
      <w:r w:rsidRPr="00A66C68">
        <w:rPr>
          <w:rFonts w:ascii="Times New Roman" w:eastAsia="Aptos" w:hAnsi="Times New Roman" w:cs="Times New Roman"/>
          <w:color w:val="000000"/>
          <w:sz w:val="24"/>
          <w:szCs w:val="24"/>
        </w:rPr>
        <w:t>involved will</w:t>
      </w:r>
      <w:r w:rsidRPr="00A66C68">
        <w:rPr>
          <w:rFonts w:ascii="Times New Roman" w:eastAsia="Aptos" w:hAnsi="Times New Roman" w:cs="Times New Roman"/>
          <w:color w:val="000000"/>
          <w:sz w:val="24"/>
          <w:szCs w:val="24"/>
        </w:rPr>
        <w:t xml:space="preserve"> be formally charged. In July 2025</w:t>
      </w:r>
      <w:r w:rsidR="004B458C">
        <w:rPr>
          <w:rFonts w:ascii="Times New Roman" w:eastAsia="Aptos" w:hAnsi="Times New Roman" w:cs="Times New Roman"/>
          <w:color w:val="000000"/>
          <w:sz w:val="24"/>
          <w:szCs w:val="24"/>
        </w:rPr>
        <w:t>,</w:t>
      </w:r>
      <w:r w:rsidRPr="00A66C68">
        <w:rPr>
          <w:rFonts w:ascii="Times New Roman" w:eastAsia="Aptos" w:hAnsi="Times New Roman" w:cs="Times New Roman"/>
          <w:color w:val="000000"/>
          <w:sz w:val="24"/>
          <w:szCs w:val="24"/>
        </w:rPr>
        <w:t xml:space="preserve"> in a similar operation targeting suspected gang members</w:t>
      </w:r>
      <w:r w:rsidR="004B458C">
        <w:rPr>
          <w:rFonts w:ascii="Times New Roman" w:eastAsia="Aptos" w:hAnsi="Times New Roman" w:cs="Times New Roman"/>
          <w:color w:val="000000"/>
          <w:sz w:val="24"/>
          <w:szCs w:val="24"/>
        </w:rPr>
        <w:t>,</w:t>
      </w:r>
      <w:r w:rsidRPr="00A66C68">
        <w:rPr>
          <w:rFonts w:ascii="Times New Roman" w:eastAsia="Aptos" w:hAnsi="Times New Roman" w:cs="Times New Roman"/>
          <w:color w:val="000000"/>
          <w:sz w:val="24"/>
          <w:szCs w:val="24"/>
        </w:rPr>
        <w:t xml:space="preserve"> hundreds of suspects were arrested. </w:t>
      </w:r>
      <w:r w:rsidRPr="00A66C68">
        <w:rPr>
          <w:rFonts w:ascii="Times New Roman" w:eastAsia="Aptos" w:hAnsi="Times New Roman" w:cs="Times New Roman"/>
          <w:color w:val="000000"/>
          <w:sz w:val="24"/>
          <w:szCs w:val="24"/>
        </w:rPr>
        <w:t>However, relatives</w:t>
      </w:r>
      <w:r w:rsidRPr="00A66C68">
        <w:rPr>
          <w:rFonts w:ascii="Times New Roman" w:eastAsia="Aptos" w:hAnsi="Times New Roman" w:cs="Times New Roman"/>
          <w:color w:val="000000"/>
          <w:sz w:val="24"/>
          <w:szCs w:val="24"/>
        </w:rPr>
        <w:t xml:space="preserve"> of those arrested, and the public as </w:t>
      </w:r>
      <w:r w:rsidRPr="00A66C68">
        <w:rPr>
          <w:rFonts w:ascii="Times New Roman" w:eastAsia="Aptos" w:hAnsi="Times New Roman" w:cs="Times New Roman"/>
          <w:color w:val="000000"/>
          <w:sz w:val="24"/>
          <w:szCs w:val="24"/>
        </w:rPr>
        <w:t>well, raised</w:t>
      </w:r>
      <w:r w:rsidRPr="00A66C68">
        <w:rPr>
          <w:rFonts w:ascii="Times New Roman" w:eastAsia="Aptos" w:hAnsi="Times New Roman" w:cs="Times New Roman"/>
          <w:color w:val="000000"/>
          <w:sz w:val="24"/>
          <w:szCs w:val="24"/>
        </w:rPr>
        <w:t xml:space="preserve"> concern over the arbitrary nature of the operations as well as extortions and transfers of suspects to war </w:t>
      </w:r>
      <w:r w:rsidR="005A18D7" w:rsidRPr="00A66C68">
        <w:rPr>
          <w:rFonts w:ascii="Times New Roman" w:eastAsia="Aptos" w:hAnsi="Times New Roman" w:cs="Times New Roman"/>
          <w:color w:val="000000"/>
          <w:sz w:val="24"/>
          <w:szCs w:val="24"/>
        </w:rPr>
        <w:t>zones</w:t>
      </w:r>
      <w:r w:rsidRPr="00A66C68">
        <w:rPr>
          <w:rFonts w:ascii="Times New Roman" w:eastAsia="Aptos" w:hAnsi="Times New Roman" w:cs="Times New Roman"/>
          <w:color w:val="000000"/>
          <w:sz w:val="24"/>
          <w:szCs w:val="24"/>
        </w:rPr>
        <w:t xml:space="preserve">. </w:t>
      </w:r>
    </w:p>
    <w:p w14:paraId="50846918" w14:textId="71D87660" w:rsidR="00A109F9" w:rsidRPr="00185464" w:rsidRDefault="00A66C68" w:rsidP="00185464">
      <w:pPr>
        <w:spacing w:before="100" w:beforeAutospacing="1" w:after="100" w:afterAutospacing="1" w:line="240" w:lineRule="auto"/>
        <w:jc w:val="both"/>
        <w:rPr>
          <w:rFonts w:ascii="Times New Roman" w:eastAsia="Aptos" w:hAnsi="Times New Roman" w:cs="Times New Roman"/>
          <w:color w:val="000000"/>
          <w:sz w:val="24"/>
          <w:szCs w:val="24"/>
        </w:rPr>
      </w:pPr>
      <w:r w:rsidRPr="00A66C68">
        <w:rPr>
          <w:rFonts w:ascii="Times New Roman" w:eastAsia="Aptos" w:hAnsi="Times New Roman" w:cs="Times New Roman"/>
          <w:b/>
          <w:bCs/>
          <w:i/>
          <w:iCs/>
          <w:color w:val="000000"/>
          <w:sz w:val="24"/>
          <w:szCs w:val="24"/>
        </w:rPr>
        <w:t>Comment:</w:t>
      </w:r>
      <w:r w:rsidR="00185464">
        <w:rPr>
          <w:rFonts w:ascii="Times New Roman" w:eastAsia="Aptos" w:hAnsi="Times New Roman" w:cs="Times New Roman"/>
          <w:color w:val="000000"/>
          <w:sz w:val="24"/>
          <w:szCs w:val="24"/>
        </w:rPr>
        <w:t xml:space="preserve"> </w:t>
      </w:r>
      <w:r w:rsidRPr="00A66C68">
        <w:rPr>
          <w:rFonts w:ascii="Times New Roman" w:eastAsia="Times New Roman" w:hAnsi="Times New Roman" w:cs="Times New Roman"/>
          <w:i/>
          <w:iCs/>
          <w:sz w:val="24"/>
          <w:szCs w:val="24"/>
        </w:rPr>
        <w:t>HRD JFO acknowledges the importance of maintaining public safety and protecting civilians from gang violence. However, concerns regarding the arbitrary nature of arrests, including the detention of minors</w:t>
      </w:r>
      <w:r w:rsidRPr="00A66C68">
        <w:rPr>
          <w:rFonts w:ascii="Times New Roman" w:eastAsia="Times New Roman" w:hAnsi="Times New Roman" w:cs="Times New Roman"/>
          <w:b/>
          <w:bCs/>
          <w:i/>
          <w:iCs/>
          <w:sz w:val="24"/>
          <w:szCs w:val="24"/>
        </w:rPr>
        <w:t xml:space="preserve">, </w:t>
      </w:r>
      <w:r w:rsidRPr="00A66C68">
        <w:rPr>
          <w:rFonts w:ascii="Times New Roman" w:eastAsia="Times New Roman" w:hAnsi="Times New Roman" w:cs="Times New Roman"/>
          <w:i/>
          <w:iCs/>
          <w:sz w:val="24"/>
          <w:szCs w:val="24"/>
        </w:rPr>
        <w:t xml:space="preserve">lack of transparency in the screening and charging process, Potential violations of </w:t>
      </w:r>
      <w:r w:rsidRPr="00A66C68">
        <w:rPr>
          <w:rFonts w:ascii="Times New Roman" w:eastAsia="Times New Roman" w:hAnsi="Times New Roman" w:cs="Times New Roman"/>
          <w:i/>
          <w:iCs/>
          <w:sz w:val="24"/>
          <w:szCs w:val="24"/>
        </w:rPr>
        <w:lastRenderedPageBreak/>
        <w:t>due process and rights of detainees, Allegations of extortion and mistreatment and Failure to adhere to legal safeguards, especially concerning juvenile suspects. HRD JFO urges the relevant authorities to ensure due process for all detainees, including timely screening and legal representation, release minors and individuals not found to be involved in criminal activities, investigate allegations of extortion and mistreatment during operations, provide public accountability and transparency in future operations and engage community leader</w:t>
      </w:r>
      <w:r w:rsidRPr="00A66C68">
        <w:rPr>
          <w:rFonts w:ascii="Times New Roman" w:eastAsia="Times New Roman" w:hAnsi="Times New Roman" w:cs="Times New Roman"/>
          <w:b/>
          <w:bCs/>
          <w:i/>
          <w:iCs/>
          <w:sz w:val="24"/>
          <w:szCs w:val="24"/>
        </w:rPr>
        <w:t>s</w:t>
      </w:r>
      <w:r w:rsidRPr="00A66C68">
        <w:rPr>
          <w:rFonts w:ascii="Times New Roman" w:eastAsia="Times New Roman" w:hAnsi="Times New Roman" w:cs="Times New Roman"/>
          <w:i/>
          <w:iCs/>
          <w:sz w:val="24"/>
          <w:szCs w:val="24"/>
        </w:rPr>
        <w:t xml:space="preserve"> in efforts to address gang violence through non-violent means</w:t>
      </w:r>
      <w:r w:rsidRPr="00A66C68">
        <w:rPr>
          <w:rFonts w:ascii="Times New Roman" w:eastAsia="Times New Roman" w:hAnsi="Times New Roman" w:cs="Times New Roman"/>
          <w:sz w:val="24"/>
          <w:szCs w:val="24"/>
        </w:rPr>
        <w:t>.</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Pr="00A109F9"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4D853438" w14:textId="02B83225"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ab/>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441C5" w14:textId="77777777" w:rsidR="007B3B19" w:rsidRDefault="007B3B19" w:rsidP="00182875">
      <w:pPr>
        <w:spacing w:after="0" w:line="240" w:lineRule="auto"/>
      </w:pPr>
      <w:r>
        <w:separator/>
      </w:r>
    </w:p>
  </w:endnote>
  <w:endnote w:type="continuationSeparator" w:id="0">
    <w:p w14:paraId="288D230C" w14:textId="77777777" w:rsidR="007B3B19" w:rsidRDefault="007B3B1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1654" w14:textId="77777777" w:rsidR="007B3B19" w:rsidRDefault="007B3B19" w:rsidP="00182875">
      <w:pPr>
        <w:spacing w:after="0" w:line="240" w:lineRule="auto"/>
      </w:pPr>
      <w:r>
        <w:separator/>
      </w:r>
    </w:p>
  </w:footnote>
  <w:footnote w:type="continuationSeparator" w:id="0">
    <w:p w14:paraId="71195B66" w14:textId="77777777" w:rsidR="007B3B19" w:rsidRDefault="007B3B1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5ACA5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8"/>
  </w:num>
  <w:num w:numId="2" w16cid:durableId="1290747775">
    <w:abstractNumId w:val="4"/>
  </w:num>
  <w:num w:numId="3" w16cid:durableId="1434126653">
    <w:abstractNumId w:val="2"/>
  </w:num>
  <w:num w:numId="4" w16cid:durableId="343021440">
    <w:abstractNumId w:val="6"/>
  </w:num>
  <w:num w:numId="5" w16cid:durableId="1697924979">
    <w:abstractNumId w:val="7"/>
  </w:num>
  <w:num w:numId="6" w16cid:durableId="1953436510">
    <w:abstractNumId w:val="3"/>
  </w:num>
  <w:num w:numId="7" w16cid:durableId="1220239112">
    <w:abstractNumId w:val="0"/>
  </w:num>
  <w:num w:numId="8" w16cid:durableId="1047072810">
    <w:abstractNumId w:val="5"/>
  </w:num>
  <w:num w:numId="9" w16cid:durableId="2055887574">
    <w:abstractNumId w:val="9"/>
  </w:num>
  <w:num w:numId="10" w16cid:durableId="50613960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96F"/>
    <w:rsid w:val="001E2954"/>
    <w:rsid w:val="001E34E7"/>
    <w:rsid w:val="001E5372"/>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5712"/>
    <w:rsid w:val="003E57C4"/>
    <w:rsid w:val="003E63D2"/>
    <w:rsid w:val="003E71E5"/>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6D5"/>
    <w:rsid w:val="005B68AB"/>
    <w:rsid w:val="005B6D5C"/>
    <w:rsid w:val="005B7008"/>
    <w:rsid w:val="005B7D51"/>
    <w:rsid w:val="005C1D7A"/>
    <w:rsid w:val="005C76E2"/>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AA3"/>
    <w:rsid w:val="007845C6"/>
    <w:rsid w:val="0078524F"/>
    <w:rsid w:val="00785F75"/>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DBD"/>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302E4"/>
    <w:rsid w:val="00D31E8C"/>
    <w:rsid w:val="00D3389D"/>
    <w:rsid w:val="00D362C9"/>
    <w:rsid w:val="00D3755C"/>
    <w:rsid w:val="00D37A27"/>
    <w:rsid w:val="00D4004A"/>
    <w:rsid w:val="00D409FE"/>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TotalTime>
  <Pages>2</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6</cp:revision>
  <cp:lastPrinted>2024-04-24T08:55:00Z</cp:lastPrinted>
  <dcterms:created xsi:type="dcterms:W3CDTF">2025-09-26T15:08:00Z</dcterms:created>
  <dcterms:modified xsi:type="dcterms:W3CDTF">2025-09-26T15:14:00Z</dcterms:modified>
</cp:coreProperties>
</file>