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19113344"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67F02DEE"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6B1594" w:rsidRPr="00297637">
        <w:rPr>
          <w:rFonts w:ascii="Times New Roman" w:eastAsia="Times New Roman" w:hAnsi="Times New Roman" w:cs="Times New Roman"/>
          <w:b/>
          <w:i/>
          <w:iCs/>
          <w:color w:val="4472C4" w:themeColor="accent1"/>
          <w:sz w:val="24"/>
          <w:szCs w:val="24"/>
        </w:rPr>
        <w:t>11</w:t>
      </w:r>
      <w:r w:rsidRPr="00297637">
        <w:rPr>
          <w:rFonts w:ascii="Times New Roman" w:eastAsia="Times New Roman" w:hAnsi="Times New Roman" w:cs="Times New Roman"/>
          <w:b/>
          <w:i/>
          <w:iCs/>
          <w:color w:val="4472C4" w:themeColor="accent1"/>
          <w:sz w:val="24"/>
          <w:szCs w:val="24"/>
        </w:rPr>
        <w:t>/</w:t>
      </w:r>
      <w:r w:rsidR="00B53237" w:rsidRPr="00297637">
        <w:rPr>
          <w:rFonts w:ascii="Times New Roman" w:eastAsia="Times New Roman" w:hAnsi="Times New Roman" w:cs="Times New Roman"/>
          <w:b/>
          <w:i/>
          <w:iCs/>
          <w:color w:val="4472C4" w:themeColor="accent1"/>
          <w:sz w:val="24"/>
          <w:szCs w:val="24"/>
        </w:rPr>
        <w:t>0</w:t>
      </w:r>
      <w:r w:rsidR="006B1594" w:rsidRPr="00297637">
        <w:rPr>
          <w:rFonts w:ascii="Times New Roman" w:eastAsia="Times New Roman" w:hAnsi="Times New Roman" w:cs="Times New Roman"/>
          <w:b/>
          <w:i/>
          <w:iCs/>
          <w:color w:val="4472C4" w:themeColor="accent1"/>
          <w:sz w:val="24"/>
          <w:szCs w:val="24"/>
        </w:rPr>
        <w:t>9</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44C291F4" w14:textId="26CA127B" w:rsidR="0073537D" w:rsidRPr="0073537D" w:rsidRDefault="0073537D" w:rsidP="00890DC1">
      <w:pPr>
        <w:pStyle w:val="ListParagraph"/>
        <w:numPr>
          <w:ilvl w:val="0"/>
          <w:numId w:val="24"/>
        </w:numPr>
        <w:jc w:val="both"/>
        <w:rPr>
          <w:rFonts w:ascii="Times New Roman" w:hAnsi="Times New Roman" w:cs="Times New Roman"/>
          <w:i/>
          <w:iCs/>
          <w:sz w:val="24"/>
          <w:szCs w:val="24"/>
        </w:rPr>
      </w:pPr>
      <w:bookmarkStart w:id="0" w:name="_Hlk163836907"/>
      <w:r w:rsidRPr="0073537D">
        <w:rPr>
          <w:rFonts w:ascii="Times New Roman" w:hAnsi="Times New Roman" w:cs="Times New Roman"/>
          <w:i/>
          <w:iCs/>
          <w:sz w:val="24"/>
          <w:szCs w:val="24"/>
        </w:rPr>
        <w:t xml:space="preserve">HRD </w:t>
      </w:r>
      <w:r w:rsidR="006B1594">
        <w:rPr>
          <w:rFonts w:ascii="Times New Roman" w:hAnsi="Times New Roman" w:cs="Times New Roman"/>
          <w:i/>
          <w:iCs/>
          <w:sz w:val="24"/>
          <w:szCs w:val="24"/>
        </w:rPr>
        <w:t xml:space="preserve">delivered a training session to newly deployed </w:t>
      </w:r>
      <w:r w:rsidR="006B1594" w:rsidRPr="006B1594">
        <w:rPr>
          <w:rFonts w:ascii="Times New Roman" w:hAnsi="Times New Roman" w:cs="Times New Roman"/>
          <w:i/>
          <w:iCs/>
        </w:rPr>
        <w:t>RWANBATT</w:t>
      </w:r>
      <w:r w:rsidR="006B1594">
        <w:rPr>
          <w:rFonts w:ascii="Times New Roman" w:hAnsi="Times New Roman" w:cs="Times New Roman"/>
          <w:i/>
          <w:iCs/>
          <w:sz w:val="24"/>
          <w:szCs w:val="24"/>
        </w:rPr>
        <w:t xml:space="preserve"> Contingent Battalion in Malakal </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5470BBA" w14:textId="33992DF5" w:rsidR="00DB713E" w:rsidRDefault="00874A46" w:rsidP="00DB713E">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2" w:name="_Hlk187242477"/>
      <w:r w:rsidR="006B1594">
        <w:rPr>
          <w:rFonts w:ascii="Times New Roman" w:eastAsia="Palatino Linotype" w:hAnsi="Times New Roman" w:cs="Times New Roman"/>
          <w:b/>
          <w:bCs/>
          <w:sz w:val="24"/>
          <w:szCs w:val="24"/>
        </w:rPr>
        <w:t xml:space="preserve"> - </w:t>
      </w:r>
      <w:r w:rsidR="006B1594" w:rsidRPr="006B1594">
        <w:rPr>
          <w:rFonts w:ascii="Times New Roman" w:eastAsia="Palatino Linotype" w:hAnsi="Times New Roman" w:cs="Times New Roman"/>
          <w:i/>
          <w:iCs/>
          <w:sz w:val="24"/>
          <w:szCs w:val="24"/>
        </w:rPr>
        <w:t>NSTR</w:t>
      </w:r>
    </w:p>
    <w:p w14:paraId="7EF1C237" w14:textId="77777777" w:rsidR="00DB713E" w:rsidRPr="00DB713E" w:rsidRDefault="00DB713E" w:rsidP="00DB713E">
      <w:pPr>
        <w:spacing w:after="0" w:line="240" w:lineRule="auto"/>
        <w:contextualSpacing/>
        <w:jc w:val="both"/>
        <w:rPr>
          <w:rFonts w:ascii="Times New Roman" w:eastAsia="Palatino Linotype" w:hAnsi="Times New Roman" w:cs="Times New Roman"/>
          <w:sz w:val="24"/>
          <w:szCs w:val="24"/>
        </w:rPr>
      </w:pPr>
    </w:p>
    <w:bookmarkEnd w:id="2"/>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0D28E5A8" w14:textId="305EDB7F" w:rsidR="00DE7FDF" w:rsidRDefault="00F64818" w:rsidP="00874C5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6B1594">
        <w:rPr>
          <w:rFonts w:ascii="Times New Roman" w:eastAsia="Palatino Linotype" w:hAnsi="Times New Roman" w:cs="Times New Roman"/>
          <w:b/>
          <w:sz w:val="24"/>
          <w:szCs w:val="24"/>
        </w:rPr>
        <w:t>–</w:t>
      </w:r>
    </w:p>
    <w:p w14:paraId="197F1FC2" w14:textId="77777777" w:rsidR="006B1594" w:rsidRDefault="006B1594" w:rsidP="006B1594">
      <w:pPr>
        <w:spacing w:after="0" w:line="240" w:lineRule="auto"/>
        <w:contextualSpacing/>
        <w:jc w:val="both"/>
        <w:rPr>
          <w:rFonts w:ascii="Times New Roman" w:eastAsia="Palatino Linotype" w:hAnsi="Times New Roman" w:cs="Times New Roman"/>
          <w:b/>
          <w:sz w:val="24"/>
          <w:szCs w:val="24"/>
        </w:rPr>
      </w:pPr>
    </w:p>
    <w:p w14:paraId="1D50C175" w14:textId="5C314A82" w:rsidR="006B1594" w:rsidRPr="006B1594" w:rsidRDefault="006B1594" w:rsidP="006B1594">
      <w:pPr>
        <w:pStyle w:val="ListParagraph"/>
        <w:numPr>
          <w:ilvl w:val="0"/>
          <w:numId w:val="24"/>
        </w:numPr>
        <w:jc w:val="both"/>
        <w:rPr>
          <w:rFonts w:ascii="Times New Roman" w:hAnsi="Times New Roman" w:cs="Times New Roman"/>
          <w:b/>
          <w:bCs/>
          <w:i/>
          <w:iCs/>
          <w:sz w:val="24"/>
          <w:szCs w:val="24"/>
        </w:rPr>
      </w:pPr>
      <w:r w:rsidRPr="006B1594">
        <w:rPr>
          <w:rFonts w:ascii="Times New Roman" w:hAnsi="Times New Roman" w:cs="Times New Roman"/>
          <w:b/>
          <w:bCs/>
          <w:i/>
          <w:iCs/>
          <w:sz w:val="24"/>
          <w:szCs w:val="24"/>
        </w:rPr>
        <w:t xml:space="preserve">HRD delivered a training session to newly deployed </w:t>
      </w:r>
      <w:r w:rsidRPr="006B1594">
        <w:rPr>
          <w:rFonts w:ascii="Times New Roman" w:hAnsi="Times New Roman" w:cs="Times New Roman"/>
          <w:b/>
          <w:bCs/>
          <w:i/>
          <w:iCs/>
        </w:rPr>
        <w:t>RWANBATT</w:t>
      </w:r>
      <w:r w:rsidRPr="006B1594">
        <w:rPr>
          <w:rFonts w:ascii="Times New Roman" w:hAnsi="Times New Roman" w:cs="Times New Roman"/>
          <w:b/>
          <w:bCs/>
          <w:i/>
          <w:iCs/>
          <w:sz w:val="24"/>
          <w:szCs w:val="24"/>
        </w:rPr>
        <w:t xml:space="preserve"> Contingent Battalion in Malakal </w:t>
      </w:r>
    </w:p>
    <w:p w14:paraId="2589BCE1" w14:textId="131C8FEA" w:rsidR="006B1594" w:rsidRDefault="006B1594" w:rsidP="006B1594">
      <w:pPr>
        <w:pStyle w:val="NormalWeb"/>
        <w:jc w:val="both"/>
      </w:pPr>
      <w:r>
        <w:t xml:space="preserve">On 11 September 2025, HRD conducted a targeted training session to 147 newly deployed military personnel from </w:t>
      </w:r>
      <w:r w:rsidRPr="006B1594">
        <w:rPr>
          <w:sz w:val="22"/>
          <w:szCs w:val="22"/>
        </w:rPr>
        <w:t>the RWANBATT</w:t>
      </w:r>
      <w:r>
        <w:t xml:space="preserve"> Contingent Battalion. The session focused on human rights principles and the prevention and response to conflict-related sexual violence (CRSV) in the context of the mission’s mandate and applicable international legal frameworks. The training aimed to enhance participants’ understanding of their roles in protecting civilians, particularly vulnerable populations such as women and children, in line with international human rights and humanitarian law.</w:t>
      </w:r>
    </w:p>
    <w:p w14:paraId="301FCA79" w14:textId="77777777" w:rsidR="006B1594" w:rsidRDefault="006B1594" w:rsidP="006B1594">
      <w:pPr>
        <w:pStyle w:val="NormalWeb"/>
        <w:jc w:val="both"/>
      </w:pPr>
      <w:r>
        <w:t>The interactive session covered key topics including the legal definitions of CRSV, patterns and indicators of such violations in conflict settings, and the responsibilities of peacekeepers in ensuring early warning, reporting, and appropriate referral mechanisms. Emphasis was placed on the UN’s zero-tolerance policy for sexual exploitation and abuse and the duty of uniformed personnel to act in a manner that upholds the highest standards of conduct and professionalism.</w:t>
      </w:r>
    </w:p>
    <w:p w14:paraId="4EA7496A" w14:textId="77777777" w:rsidR="006B1594" w:rsidRDefault="006B1594" w:rsidP="006B1594">
      <w:pPr>
        <w:pStyle w:val="NormalWeb"/>
        <w:jc w:val="both"/>
      </w:pPr>
      <w:r>
        <w:lastRenderedPageBreak/>
        <w:t>Participants engaged actively in group discussions and scenario-based exercises designed to strengthen their practical understanding of how to identify and respond to incidents of CRSV. The session also provided guidance on how to liaise with human rights officers and other protection actors within the mission when concerns arise in the field.</w:t>
      </w:r>
    </w:p>
    <w:p w14:paraId="7A9BF00C" w14:textId="250B8C6E" w:rsidR="003432E1" w:rsidRPr="003432E1" w:rsidRDefault="006B1594" w:rsidP="006B1594">
      <w:pPr>
        <w:pStyle w:val="NormalWeb"/>
        <w:jc w:val="both"/>
      </w:pPr>
      <w:r>
        <w:t>Overall, the training was well-received, with participants demonstrating a strong commitment to upholding human rights standards in their operational areas. The HRD will continue to provide tailored capacity-building sessions to military and police components to ensure sustained awareness and effective implementation of human rights obligations in peacekeeping operations.</w:t>
      </w: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0E496" w14:textId="77777777" w:rsidR="00EC4BCF" w:rsidRDefault="00EC4BCF" w:rsidP="00182875">
      <w:pPr>
        <w:spacing w:after="0" w:line="240" w:lineRule="auto"/>
      </w:pPr>
      <w:r>
        <w:separator/>
      </w:r>
    </w:p>
  </w:endnote>
  <w:endnote w:type="continuationSeparator" w:id="0">
    <w:p w14:paraId="33737B06" w14:textId="77777777" w:rsidR="00EC4BCF" w:rsidRDefault="00EC4BC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5F33C" w14:textId="77777777" w:rsidR="00EC4BCF" w:rsidRDefault="00EC4BCF" w:rsidP="00182875">
      <w:pPr>
        <w:spacing w:after="0" w:line="240" w:lineRule="auto"/>
      </w:pPr>
      <w:r>
        <w:separator/>
      </w:r>
    </w:p>
  </w:footnote>
  <w:footnote w:type="continuationSeparator" w:id="0">
    <w:p w14:paraId="4E1A0F5E" w14:textId="77777777" w:rsidR="00EC4BCF" w:rsidRDefault="00EC4BC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4D61"/>
    <w:rsid w:val="000254D2"/>
    <w:rsid w:val="00026C15"/>
    <w:rsid w:val="00027417"/>
    <w:rsid w:val="000426CC"/>
    <w:rsid w:val="00056414"/>
    <w:rsid w:val="00057298"/>
    <w:rsid w:val="00060CFF"/>
    <w:rsid w:val="0006257F"/>
    <w:rsid w:val="0006338C"/>
    <w:rsid w:val="00066E54"/>
    <w:rsid w:val="000837A3"/>
    <w:rsid w:val="00086976"/>
    <w:rsid w:val="000923D9"/>
    <w:rsid w:val="000933EC"/>
    <w:rsid w:val="000952CD"/>
    <w:rsid w:val="0009558D"/>
    <w:rsid w:val="00097CC2"/>
    <w:rsid w:val="000A061C"/>
    <w:rsid w:val="000A39F8"/>
    <w:rsid w:val="000A48FF"/>
    <w:rsid w:val="000A7284"/>
    <w:rsid w:val="000B0008"/>
    <w:rsid w:val="000B41D6"/>
    <w:rsid w:val="000B5487"/>
    <w:rsid w:val="000C07AF"/>
    <w:rsid w:val="000C1AFD"/>
    <w:rsid w:val="000C21B4"/>
    <w:rsid w:val="000C3679"/>
    <w:rsid w:val="000D2631"/>
    <w:rsid w:val="000D2E38"/>
    <w:rsid w:val="000D4781"/>
    <w:rsid w:val="000E1152"/>
    <w:rsid w:val="000E1CB5"/>
    <w:rsid w:val="000E5F62"/>
    <w:rsid w:val="000E6296"/>
    <w:rsid w:val="000E681C"/>
    <w:rsid w:val="000F380C"/>
    <w:rsid w:val="000F6345"/>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341D"/>
    <w:rsid w:val="001B2F6E"/>
    <w:rsid w:val="001B7FCB"/>
    <w:rsid w:val="001C01BF"/>
    <w:rsid w:val="001C5BFF"/>
    <w:rsid w:val="001D471F"/>
    <w:rsid w:val="001D5B48"/>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E0F"/>
    <w:rsid w:val="00297637"/>
    <w:rsid w:val="002A1A65"/>
    <w:rsid w:val="002B3397"/>
    <w:rsid w:val="002B6414"/>
    <w:rsid w:val="002B68AB"/>
    <w:rsid w:val="002B7499"/>
    <w:rsid w:val="002C0EDC"/>
    <w:rsid w:val="002C34CB"/>
    <w:rsid w:val="002C43DB"/>
    <w:rsid w:val="002C4BA6"/>
    <w:rsid w:val="002C59D6"/>
    <w:rsid w:val="002C73AF"/>
    <w:rsid w:val="002E4CB7"/>
    <w:rsid w:val="002E6CB4"/>
    <w:rsid w:val="002E6DBC"/>
    <w:rsid w:val="002E7C57"/>
    <w:rsid w:val="002F3C2E"/>
    <w:rsid w:val="002F7637"/>
    <w:rsid w:val="003113BD"/>
    <w:rsid w:val="00315EA9"/>
    <w:rsid w:val="003208B2"/>
    <w:rsid w:val="00321902"/>
    <w:rsid w:val="00322C78"/>
    <w:rsid w:val="00330EEB"/>
    <w:rsid w:val="00331AB5"/>
    <w:rsid w:val="00333678"/>
    <w:rsid w:val="00335A05"/>
    <w:rsid w:val="003367CD"/>
    <w:rsid w:val="00337F77"/>
    <w:rsid w:val="003428B0"/>
    <w:rsid w:val="00342943"/>
    <w:rsid w:val="003432E1"/>
    <w:rsid w:val="003505EF"/>
    <w:rsid w:val="00357446"/>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AC9"/>
    <w:rsid w:val="00484454"/>
    <w:rsid w:val="00491F8B"/>
    <w:rsid w:val="0049410F"/>
    <w:rsid w:val="00496CD5"/>
    <w:rsid w:val="00497BFC"/>
    <w:rsid w:val="004A4A5A"/>
    <w:rsid w:val="004A4E92"/>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4C39"/>
    <w:rsid w:val="0058585D"/>
    <w:rsid w:val="00594274"/>
    <w:rsid w:val="00595E74"/>
    <w:rsid w:val="005A3447"/>
    <w:rsid w:val="005A5938"/>
    <w:rsid w:val="005A5C61"/>
    <w:rsid w:val="005B2291"/>
    <w:rsid w:val="005B23AA"/>
    <w:rsid w:val="005B274D"/>
    <w:rsid w:val="005B3DC2"/>
    <w:rsid w:val="005C1F47"/>
    <w:rsid w:val="005C2D07"/>
    <w:rsid w:val="005D0786"/>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5908"/>
    <w:rsid w:val="006423BE"/>
    <w:rsid w:val="00645D0B"/>
    <w:rsid w:val="00655E91"/>
    <w:rsid w:val="00657E07"/>
    <w:rsid w:val="00660788"/>
    <w:rsid w:val="00672AB0"/>
    <w:rsid w:val="0067536D"/>
    <w:rsid w:val="00683CF1"/>
    <w:rsid w:val="00683F3E"/>
    <w:rsid w:val="0068485C"/>
    <w:rsid w:val="00694099"/>
    <w:rsid w:val="006949D6"/>
    <w:rsid w:val="00696A13"/>
    <w:rsid w:val="006A3714"/>
    <w:rsid w:val="006B0EBC"/>
    <w:rsid w:val="006B1594"/>
    <w:rsid w:val="006B4FA5"/>
    <w:rsid w:val="006B6729"/>
    <w:rsid w:val="006B6BE5"/>
    <w:rsid w:val="006B72F7"/>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80427D"/>
    <w:rsid w:val="00804A13"/>
    <w:rsid w:val="00810A55"/>
    <w:rsid w:val="008144B7"/>
    <w:rsid w:val="0081517D"/>
    <w:rsid w:val="00820B31"/>
    <w:rsid w:val="008218C4"/>
    <w:rsid w:val="0082530A"/>
    <w:rsid w:val="00826524"/>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1C06"/>
    <w:rsid w:val="008B1E64"/>
    <w:rsid w:val="008B2F18"/>
    <w:rsid w:val="008B5842"/>
    <w:rsid w:val="008B6E5D"/>
    <w:rsid w:val="008D15E6"/>
    <w:rsid w:val="008D3355"/>
    <w:rsid w:val="008D469A"/>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7E72"/>
    <w:rsid w:val="00980C6D"/>
    <w:rsid w:val="00983F61"/>
    <w:rsid w:val="00985226"/>
    <w:rsid w:val="00993976"/>
    <w:rsid w:val="009A0DC1"/>
    <w:rsid w:val="009A3906"/>
    <w:rsid w:val="009A4681"/>
    <w:rsid w:val="009B2696"/>
    <w:rsid w:val="009B5AFB"/>
    <w:rsid w:val="009B64B4"/>
    <w:rsid w:val="009C171D"/>
    <w:rsid w:val="009C5CE4"/>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91FF9"/>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91CE6"/>
    <w:rsid w:val="00BA3DCA"/>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62D"/>
    <w:rsid w:val="00C144D9"/>
    <w:rsid w:val="00C17D29"/>
    <w:rsid w:val="00C252F3"/>
    <w:rsid w:val="00C25873"/>
    <w:rsid w:val="00C25D65"/>
    <w:rsid w:val="00C26F8C"/>
    <w:rsid w:val="00C33BE8"/>
    <w:rsid w:val="00C353F1"/>
    <w:rsid w:val="00C368F0"/>
    <w:rsid w:val="00C37943"/>
    <w:rsid w:val="00C401B4"/>
    <w:rsid w:val="00C4126B"/>
    <w:rsid w:val="00C51BEB"/>
    <w:rsid w:val="00C54866"/>
    <w:rsid w:val="00C55C1F"/>
    <w:rsid w:val="00C60E6B"/>
    <w:rsid w:val="00C618D2"/>
    <w:rsid w:val="00C61DC5"/>
    <w:rsid w:val="00C659DC"/>
    <w:rsid w:val="00C679B3"/>
    <w:rsid w:val="00C67A92"/>
    <w:rsid w:val="00C7012B"/>
    <w:rsid w:val="00C7147B"/>
    <w:rsid w:val="00C80281"/>
    <w:rsid w:val="00C8645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639B0"/>
    <w:rsid w:val="00D67C4C"/>
    <w:rsid w:val="00D70455"/>
    <w:rsid w:val="00D71E49"/>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C6060"/>
    <w:rsid w:val="00DC6F11"/>
    <w:rsid w:val="00DD0092"/>
    <w:rsid w:val="00DD1469"/>
    <w:rsid w:val="00DD2C2F"/>
    <w:rsid w:val="00DD34A2"/>
    <w:rsid w:val="00DE44A3"/>
    <w:rsid w:val="00DE4918"/>
    <w:rsid w:val="00DE492D"/>
    <w:rsid w:val="00DE57BC"/>
    <w:rsid w:val="00DE7FDF"/>
    <w:rsid w:val="00DF2E60"/>
    <w:rsid w:val="00DF78A5"/>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70D69"/>
    <w:rsid w:val="00E70DAD"/>
    <w:rsid w:val="00E72297"/>
    <w:rsid w:val="00E80774"/>
    <w:rsid w:val="00E816E1"/>
    <w:rsid w:val="00E81927"/>
    <w:rsid w:val="00E824B9"/>
    <w:rsid w:val="00E83708"/>
    <w:rsid w:val="00E85486"/>
    <w:rsid w:val="00E85BD1"/>
    <w:rsid w:val="00E9704C"/>
    <w:rsid w:val="00EA22C2"/>
    <w:rsid w:val="00EB140F"/>
    <w:rsid w:val="00EB2A79"/>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5884"/>
    <w:rsid w:val="00FC03B3"/>
    <w:rsid w:val="00FD5A7F"/>
    <w:rsid w:val="00FD6505"/>
    <w:rsid w:val="00FD6556"/>
    <w:rsid w:val="00FE330D"/>
    <w:rsid w:val="00FE59F9"/>
    <w:rsid w:val="00FE5EC5"/>
    <w:rsid w:val="00FF0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Christian Stephane Mikala</cp:lastModifiedBy>
  <cp:revision>2</cp:revision>
  <dcterms:created xsi:type="dcterms:W3CDTF">2025-09-11T14:29:00Z</dcterms:created>
  <dcterms:modified xsi:type="dcterms:W3CDTF">2025-09-11T14:29:00Z</dcterms:modified>
</cp:coreProperties>
</file>