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200585"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05DF4225"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8319D2">
        <w:rPr>
          <w:rFonts w:eastAsia="Times New Roman" w:cs="Times New Roman"/>
          <w:b/>
          <w:kern w:val="0"/>
          <w14:ligatures w14:val="none"/>
        </w:rPr>
        <w:t>2</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46661F76" w14:textId="77777777" w:rsidR="008319D2" w:rsidRDefault="008319D2" w:rsidP="008319D2">
      <w:pPr>
        <w:pStyle w:val="ListParagraph"/>
        <w:numPr>
          <w:ilvl w:val="0"/>
          <w:numId w:val="51"/>
        </w:numPr>
        <w:rPr>
          <w:rFonts w:eastAsia="Calibri" w:cs="Times New Roman"/>
          <w:b/>
          <w:bCs/>
          <w:i/>
          <w:iCs/>
          <w:kern w:val="0"/>
          <w14:ligatures w14:val="none"/>
        </w:rPr>
      </w:pPr>
      <w:r w:rsidRPr="008319D2">
        <w:rPr>
          <w:rFonts w:eastAsia="Calibri" w:cs="Times New Roman"/>
          <w:b/>
          <w:bCs/>
          <w:i/>
          <w:iCs/>
          <w:kern w:val="0"/>
          <w14:ligatures w14:val="none"/>
        </w:rPr>
        <w:t>HRD led an Integrated Short Duration Patrol (ISDP) to Bussere/Momoi localities of Baggari Payam, Wau County, and gathered information on the areas’ security, human rights, and humanitarian situations.</w:t>
      </w:r>
    </w:p>
    <w:p w14:paraId="03E65DD7" w14:textId="77777777" w:rsidR="00A36B49" w:rsidRDefault="00A36B49" w:rsidP="00A36B49">
      <w:pPr>
        <w:pStyle w:val="ListParagraph"/>
        <w:rPr>
          <w:rFonts w:eastAsia="Calibri" w:cs="Times New Roman"/>
          <w:b/>
          <w:bCs/>
          <w:i/>
          <w:iCs/>
          <w:kern w:val="0"/>
          <w14:ligatures w14:val="none"/>
        </w:rPr>
      </w:pPr>
    </w:p>
    <w:p w14:paraId="755FAA7E" w14:textId="3CE86FE0" w:rsidR="00A36B49" w:rsidRPr="00A36B49" w:rsidRDefault="00A36B49" w:rsidP="00A36B49">
      <w:pPr>
        <w:pStyle w:val="ListParagraph"/>
        <w:numPr>
          <w:ilvl w:val="0"/>
          <w:numId w:val="51"/>
        </w:numPr>
        <w:jc w:val="both"/>
      </w:pPr>
      <w:r w:rsidRPr="00A36B49">
        <w:rPr>
          <w:b/>
          <w:bCs/>
          <w:i/>
          <w:iCs/>
          <w:highlight w:val="yellow"/>
        </w:rPr>
        <w:t xml:space="preserve">Follow-up: </w:t>
      </w:r>
      <w:r w:rsidRPr="00A36B49">
        <w:rPr>
          <w:b/>
          <w:bCs/>
          <w:i/>
          <w:iCs/>
        </w:rPr>
        <w:t>An SSNPS officer and another male civilian raped and killed a 13-year-old Dinka girl at the Hai Masana IDP camp, Wau town, Wau County</w:t>
      </w:r>
      <w:r w:rsidRPr="00A36B49">
        <w:rPr>
          <w:b/>
          <w:bCs/>
        </w:rPr>
        <w:t xml:space="preserve"> (</w:t>
      </w:r>
      <w:r w:rsidRPr="00A36B49">
        <w:rPr>
          <w:b/>
          <w:bCs/>
          <w:i/>
          <w:iCs/>
        </w:rPr>
        <w:t>DSR 20250110, DSR 20250905)</w:t>
      </w:r>
    </w:p>
    <w:p w14:paraId="1F613BE6" w14:textId="77777777" w:rsidR="0073730C" w:rsidRPr="00AA7F64" w:rsidRDefault="0073730C" w:rsidP="0073730C">
      <w:pPr>
        <w:jc w:val="both"/>
        <w:rPr>
          <w:rFonts w:cs="Times New Roman"/>
        </w:rPr>
      </w:pPr>
    </w:p>
    <w:p w14:paraId="71A0EC00" w14:textId="5070A16C" w:rsidR="00AA7F64" w:rsidRPr="00AA7F64" w:rsidRDefault="00923148" w:rsidP="00AA7F64">
      <w:pPr>
        <w:pStyle w:val="ListParagraph"/>
        <w:numPr>
          <w:ilvl w:val="0"/>
          <w:numId w:val="18"/>
        </w:numPr>
        <w:spacing w:after="0" w:line="240" w:lineRule="auto"/>
        <w:jc w:val="both"/>
        <w:rPr>
          <w:rFonts w:eastAsia="Palatino Linotype" w:cs="Times New Roman"/>
          <w:b/>
          <w:kern w:val="0"/>
          <w14:ligatures w14:val="none"/>
        </w:rPr>
      </w:pPr>
      <w:r w:rsidRPr="00AA7F64">
        <w:rPr>
          <w:rFonts w:cs="Times New Roman"/>
          <w:b/>
          <w:bCs/>
        </w:rPr>
        <w:t>Political and Security Updates</w:t>
      </w:r>
      <w:bookmarkStart w:id="0" w:name="_Hlk207618842"/>
    </w:p>
    <w:p w14:paraId="31A7DF4D" w14:textId="77777777" w:rsidR="00AA7F64" w:rsidRPr="00AA7F64" w:rsidRDefault="00AA7F64" w:rsidP="00AA7F64">
      <w:pPr>
        <w:spacing w:after="0" w:line="240" w:lineRule="auto"/>
        <w:jc w:val="both"/>
        <w:rPr>
          <w:rFonts w:eastAsia="Palatino Linotype" w:cs="Times New Roman"/>
          <w:b/>
          <w:kern w:val="0"/>
          <w14:ligatures w14:val="none"/>
        </w:rPr>
      </w:pPr>
    </w:p>
    <w:p w14:paraId="4E20B5E8" w14:textId="77777777" w:rsidR="008319D2" w:rsidRPr="008319D2" w:rsidRDefault="008319D2" w:rsidP="008319D2">
      <w:pPr>
        <w:pStyle w:val="ListParagraph"/>
        <w:numPr>
          <w:ilvl w:val="0"/>
          <w:numId w:val="51"/>
        </w:numPr>
        <w:rPr>
          <w:rFonts w:eastAsia="Calibri" w:cs="Times New Roman"/>
          <w:b/>
          <w:bCs/>
          <w:i/>
          <w:iCs/>
          <w:kern w:val="0"/>
          <w14:ligatures w14:val="none"/>
        </w:rPr>
      </w:pPr>
      <w:r w:rsidRPr="008319D2">
        <w:rPr>
          <w:rFonts w:eastAsia="Calibri" w:cs="Times New Roman"/>
          <w:b/>
          <w:bCs/>
          <w:i/>
          <w:iCs/>
          <w:kern w:val="0"/>
          <w14:ligatures w14:val="none"/>
        </w:rPr>
        <w:t>HRD led an Integrated Short Duration Patrol (ISDP) to Bussere/Momoi localities of Baggari Payam, Wau County, and gathered information on the areas’ security, human rights, and humanitarian situations.</w:t>
      </w:r>
    </w:p>
    <w:p w14:paraId="7416DCAD" w14:textId="65D74679" w:rsidR="008F54E1" w:rsidRDefault="008319D2" w:rsidP="008319D2">
      <w:pPr>
        <w:jc w:val="both"/>
        <w:rPr>
          <w:rFonts w:cs="Times New Roman"/>
        </w:rPr>
      </w:pPr>
      <w:r w:rsidRPr="008319D2">
        <w:rPr>
          <w:rFonts w:cs="Times New Roman"/>
        </w:rPr>
        <w:t>On 11 September 2025, HRD led an Integrated Short-Distance Patrol (ISDP) to Bussere</w:t>
      </w:r>
      <w:r w:rsidR="008F54E1">
        <w:rPr>
          <w:rFonts w:cs="Times New Roman"/>
        </w:rPr>
        <w:t>/Momoi Boma, Baggari Payam, Wau County, intending to gather</w:t>
      </w:r>
      <w:r w:rsidRPr="008319D2">
        <w:rPr>
          <w:rFonts w:cs="Times New Roman"/>
        </w:rPr>
        <w:t xml:space="preserve"> information on human rights and the humanitarian situation in the area. The patrol team was comprised of HRD and UNPOL. </w:t>
      </w:r>
    </w:p>
    <w:p w14:paraId="63950E1F" w14:textId="02F0D7AD" w:rsidR="008319D2" w:rsidRPr="008319D2" w:rsidRDefault="008319D2" w:rsidP="008319D2">
      <w:pPr>
        <w:jc w:val="both"/>
        <w:rPr>
          <w:rFonts w:cs="Times New Roman"/>
        </w:rPr>
      </w:pPr>
      <w:r w:rsidRPr="008319D2">
        <w:rPr>
          <w:rFonts w:cs="Times New Roman"/>
        </w:rPr>
        <w:t xml:space="preserve">The community leader, </w:t>
      </w:r>
      <w:r w:rsidR="008F54E1">
        <w:rPr>
          <w:rFonts w:cs="Times New Roman"/>
        </w:rPr>
        <w:t xml:space="preserve">the </w:t>
      </w:r>
      <w:r w:rsidRPr="008319D2">
        <w:rPr>
          <w:rFonts w:cs="Times New Roman"/>
        </w:rPr>
        <w:t>deputy youth leader, and the police officer in charge all assessed the security situation as peaceful. The community reported that this year has seen progressive peaceful coexistence across the six (6) localities. Farmers have been able to cultivate further into the bush without major interference from cattle keepers</w:t>
      </w:r>
      <w:r w:rsidR="008F54E1">
        <w:rPr>
          <w:rFonts w:cs="Times New Roman"/>
        </w:rPr>
        <w:t>. He acknowledged</w:t>
      </w:r>
      <w:r w:rsidRPr="008319D2">
        <w:rPr>
          <w:rFonts w:cs="Times New Roman"/>
        </w:rPr>
        <w:t xml:space="preserve"> the constructive engagements between cattle keepers and host communities. No incidents were reported to the community leader, though he noted some issues may have been directly reported to the police. He highlighted transportation as a major challenge</w:t>
      </w:r>
      <w:r w:rsidR="008F54E1">
        <w:rPr>
          <w:rFonts w:cs="Times New Roman"/>
        </w:rPr>
        <w:t>;</w:t>
      </w:r>
      <w:r w:rsidRPr="008319D2">
        <w:rPr>
          <w:rFonts w:cs="Times New Roman"/>
        </w:rPr>
        <w:t xml:space="preserve"> the cost of traveling from Bussere to Wau by Boda-Boda (motorbike taxi) is 30,000 SSP per person, which is unaffordable for many. A recent case was mentioned of a pregnant woman who gave birth without proper medical care. She remained unconscious for two days before being transported with her newborn on Boda-Boda to Wau for further treatment.</w:t>
      </w:r>
    </w:p>
    <w:p w14:paraId="684BB94A" w14:textId="34F60F75" w:rsidR="008319D2" w:rsidRPr="008319D2" w:rsidRDefault="008319D2" w:rsidP="008319D2">
      <w:pPr>
        <w:jc w:val="both"/>
        <w:rPr>
          <w:rFonts w:cs="Times New Roman"/>
        </w:rPr>
      </w:pPr>
      <w:r w:rsidRPr="008319D2">
        <w:rPr>
          <w:rFonts w:cs="Times New Roman"/>
        </w:rPr>
        <w:t xml:space="preserve">The community expressed concern over the lack of drugs provided by the government and the non-functional PHCC in Bussere. The PHCC has been under renovation by Stand-Up Organization with funding from IOM, but the work has remained incomplete for almost a year. Due to the non-functional PHCC and high transport costs, pregnant women in the area are unable to attend antenatal care. The deputy youth leader emphasized that the delay in completing the PHCC has negatively impacted youth activities, as the PHCC building had previously served as their meeting center. He added </w:t>
      </w:r>
      <w:r w:rsidR="008F54E1">
        <w:rPr>
          <w:rFonts w:cs="Times New Roman"/>
        </w:rPr>
        <w:t xml:space="preserve">that the </w:t>
      </w:r>
      <w:r w:rsidRPr="008319D2">
        <w:rPr>
          <w:rFonts w:cs="Times New Roman"/>
        </w:rPr>
        <w:t xml:space="preserve">Bussere Government School is currently </w:t>
      </w:r>
      <w:r w:rsidR="008F54E1">
        <w:rPr>
          <w:rFonts w:cs="Times New Roman"/>
        </w:rPr>
        <w:t>out of operation</w:t>
      </w:r>
      <w:r w:rsidRPr="008319D2">
        <w:rPr>
          <w:rFonts w:cs="Times New Roman"/>
        </w:rPr>
        <w:t xml:space="preserve">. All six (6) volunteer teachers, along with the two (2) government-employed teachers, have joined the Catholic Church school, which provides regular salaries. As a result, </w:t>
      </w:r>
      <w:r w:rsidRPr="008319D2">
        <w:rPr>
          <w:rFonts w:cs="Times New Roman"/>
        </w:rPr>
        <w:lastRenderedPageBreak/>
        <w:t>children from the government school whose parents cannot afford school fees at the Catholic school are staying at home and engaging in farming activities with their families.</w:t>
      </w:r>
    </w:p>
    <w:p w14:paraId="3C1039A7" w14:textId="6471C5D0" w:rsidR="008319D2" w:rsidRPr="008319D2" w:rsidRDefault="008319D2" w:rsidP="008319D2">
      <w:pPr>
        <w:jc w:val="both"/>
        <w:rPr>
          <w:rFonts w:cs="Times New Roman"/>
        </w:rPr>
      </w:pPr>
      <w:r w:rsidRPr="008319D2">
        <w:rPr>
          <w:rFonts w:cs="Times New Roman"/>
        </w:rPr>
        <w:t xml:space="preserve">A local farmer informed HRD that </w:t>
      </w:r>
      <w:r w:rsidR="00127F00">
        <w:rPr>
          <w:rFonts w:cs="Times New Roman"/>
        </w:rPr>
        <w:t>this year's farming</w:t>
      </w:r>
      <w:r w:rsidRPr="008319D2">
        <w:rPr>
          <w:rFonts w:cs="Times New Roman"/>
        </w:rPr>
        <w:t xml:space="preserve"> is expected to be productive. </w:t>
      </w:r>
      <w:r w:rsidR="008F54E1">
        <w:rPr>
          <w:rFonts w:cs="Times New Roman"/>
        </w:rPr>
        <w:t xml:space="preserve">The </w:t>
      </w:r>
      <w:r w:rsidRPr="008319D2">
        <w:rPr>
          <w:rFonts w:cs="Times New Roman"/>
        </w:rPr>
        <w:t xml:space="preserve">WFP has supported farmers by providing 189,000 SSP per farmer for three months under a cultivation program. This initiative has encouraged farmers to expand their agricultural activities, and expectations are high for a good harvest that will help mitigate starvation </w:t>
      </w:r>
      <w:r w:rsidR="008F54E1">
        <w:rPr>
          <w:rFonts w:cs="Times New Roman"/>
        </w:rPr>
        <w:t>in the following</w:t>
      </w:r>
      <w:r w:rsidRPr="008319D2">
        <w:rPr>
          <w:rFonts w:cs="Times New Roman"/>
        </w:rPr>
        <w:t xml:space="preserve"> year.</w:t>
      </w:r>
    </w:p>
    <w:p w14:paraId="5580997A" w14:textId="5C853D98" w:rsidR="008319D2" w:rsidRPr="008319D2" w:rsidRDefault="008319D2" w:rsidP="008319D2">
      <w:pPr>
        <w:jc w:val="both"/>
        <w:rPr>
          <w:rFonts w:cs="Times New Roman"/>
        </w:rPr>
      </w:pPr>
      <w:r w:rsidRPr="008319D2">
        <w:rPr>
          <w:rFonts w:cs="Times New Roman"/>
        </w:rPr>
        <w:t xml:space="preserve">The police officer appreciated </w:t>
      </w:r>
      <w:r w:rsidR="008F54E1">
        <w:rPr>
          <w:rFonts w:cs="Times New Roman"/>
        </w:rPr>
        <w:t xml:space="preserve">UNMISS’s construction of the </w:t>
      </w:r>
      <w:r w:rsidRPr="008319D2">
        <w:rPr>
          <w:rFonts w:cs="Times New Roman"/>
        </w:rPr>
        <w:t xml:space="preserve">Bussere Police Station. However, he highlighted </w:t>
      </w:r>
      <w:r w:rsidR="008F54E1">
        <w:rPr>
          <w:rFonts w:cs="Times New Roman"/>
        </w:rPr>
        <w:t>severe</w:t>
      </w:r>
      <w:r w:rsidRPr="008319D2">
        <w:rPr>
          <w:rFonts w:cs="Times New Roman"/>
        </w:rPr>
        <w:t xml:space="preserve"> </w:t>
      </w:r>
      <w:r w:rsidR="00127F00">
        <w:rPr>
          <w:rFonts w:cs="Times New Roman"/>
        </w:rPr>
        <w:t>workforce</w:t>
      </w:r>
      <w:r w:rsidRPr="008319D2">
        <w:rPr>
          <w:rFonts w:cs="Times New Roman"/>
        </w:rPr>
        <w:t xml:space="preserve"> shortages, with only two police personnel responsible for Bussere Payam and its six (6) Bomas. At times, local youth support the police in confronting major crimes, especially during suspect arrests. The officer blamed the paramount chief for failing to communicate recruitment opportunities to the youth. Recently, the police headquarters had requested chiefs to nominate candidates for recruitment, but the Bussere chief did not relay this message. Despite this, one female police </w:t>
      </w:r>
      <w:r w:rsidR="008F54E1">
        <w:rPr>
          <w:rFonts w:cs="Times New Roman"/>
        </w:rPr>
        <w:t xml:space="preserve">officer who has newly graduated from the police academy and </w:t>
      </w:r>
      <w:r w:rsidRPr="008319D2">
        <w:rPr>
          <w:rFonts w:cs="Times New Roman"/>
        </w:rPr>
        <w:t>is from the Bussere community has voluntarily joined the NPS and continues to serve her community without an official assignment from the government.</w:t>
      </w:r>
    </w:p>
    <w:p w14:paraId="4D1C708F" w14:textId="6D287F98" w:rsidR="008319D2" w:rsidRDefault="008319D2" w:rsidP="008319D2">
      <w:pPr>
        <w:jc w:val="both"/>
        <w:rPr>
          <w:rFonts w:cs="Times New Roman"/>
        </w:rPr>
      </w:pPr>
      <w:r w:rsidRPr="008319D2">
        <w:rPr>
          <w:rFonts w:cs="Times New Roman"/>
        </w:rPr>
        <w:t>In Momoi Boma, the patrol team was unable to meet with local authorities due to heavy rain. The paramount chief explained that there was no adequate place to host the team. Additionally, schools remained closed due to the holiday season</w:t>
      </w:r>
      <w:bookmarkEnd w:id="0"/>
      <w:r w:rsidR="008F54E1">
        <w:rPr>
          <w:rFonts w:cs="Times New Roman"/>
        </w:rPr>
        <w:t>, during</w:t>
      </w:r>
      <w:r>
        <w:rPr>
          <w:rFonts w:cs="Times New Roman"/>
        </w:rPr>
        <w:t xml:space="preserve"> which the </w:t>
      </w:r>
      <w:r w:rsidR="008F54E1">
        <w:rPr>
          <w:rFonts w:cs="Times New Roman"/>
        </w:rPr>
        <w:t>classrooms</w:t>
      </w:r>
      <w:r>
        <w:rPr>
          <w:rFonts w:cs="Times New Roman"/>
        </w:rPr>
        <w:t xml:space="preserve"> will be used for the meeting. </w:t>
      </w:r>
    </w:p>
    <w:p w14:paraId="018518E9" w14:textId="0F480AC6" w:rsidR="00923148" w:rsidRPr="00AA7F64" w:rsidRDefault="008319D2" w:rsidP="008319D2">
      <w:pPr>
        <w:jc w:val="both"/>
        <w:rPr>
          <w:rFonts w:eastAsia="Palatino Linotype" w:cs="Times New Roman"/>
          <w:b/>
          <w:kern w:val="0"/>
          <w14:ligatures w14:val="none"/>
        </w:rPr>
      </w:pPr>
      <w:r>
        <w:rPr>
          <w:rFonts w:eastAsia="Palatino Linotype" w:cs="Times New Roman"/>
          <w:b/>
          <w:kern w:val="0"/>
          <w14:ligatures w14:val="none"/>
        </w:rPr>
        <w:t xml:space="preserve">            </w:t>
      </w:r>
      <w:r w:rsidR="00923148" w:rsidRPr="00AA7F64">
        <w:rPr>
          <w:rFonts w:eastAsia="Palatino Linotype" w:cs="Times New Roman"/>
          <w:b/>
          <w:kern w:val="0"/>
          <w14:ligatures w14:val="none"/>
        </w:rPr>
        <w:t xml:space="preserve">Human Rights in the Electoral Process </w:t>
      </w:r>
    </w:p>
    <w:p w14:paraId="1803F3B2" w14:textId="33B6C5F7" w:rsidR="00B077C6"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53A95AF6" w14:textId="77777777" w:rsidR="00D64B39" w:rsidRDefault="00D64B39" w:rsidP="00D64B39">
      <w:pPr>
        <w:pStyle w:val="ListParagraph"/>
        <w:rPr>
          <w:rFonts w:eastAsia="Palatino Linotype" w:cs="Times New Roman"/>
          <w:b/>
          <w:kern w:val="0"/>
          <w14:ligatures w14:val="none"/>
        </w:rPr>
      </w:pPr>
    </w:p>
    <w:p w14:paraId="2313652A" w14:textId="5294F293" w:rsidR="00D64B39" w:rsidRDefault="00D64B39" w:rsidP="00A36B49">
      <w:pPr>
        <w:pStyle w:val="ListParagraph"/>
        <w:numPr>
          <w:ilvl w:val="0"/>
          <w:numId w:val="51"/>
        </w:numPr>
        <w:jc w:val="both"/>
      </w:pPr>
      <w:r w:rsidRPr="00A36B49">
        <w:rPr>
          <w:b/>
          <w:bCs/>
          <w:i/>
          <w:iCs/>
          <w:highlight w:val="yellow"/>
        </w:rPr>
        <w:t xml:space="preserve">Follow-up: </w:t>
      </w:r>
      <w:r w:rsidRPr="00A36B49">
        <w:rPr>
          <w:b/>
          <w:bCs/>
          <w:i/>
          <w:iCs/>
        </w:rPr>
        <w:t>An SSNPS officer and another male civilian raped and killed a 13-year-old Dinka girl at the Hai Masana IDP camp, Wau town, Wau County</w:t>
      </w:r>
      <w:r w:rsidRPr="00A36B49">
        <w:rPr>
          <w:b/>
          <w:bCs/>
        </w:rPr>
        <w:t xml:space="preserve"> (</w:t>
      </w:r>
      <w:r w:rsidRPr="00A36B49">
        <w:rPr>
          <w:b/>
          <w:bCs/>
          <w:i/>
          <w:iCs/>
        </w:rPr>
        <w:t>DSR 20250110, DSR 20250905)</w:t>
      </w:r>
    </w:p>
    <w:p w14:paraId="3A1CAEE9" w14:textId="77777777" w:rsidR="00D64B39" w:rsidRDefault="00D64B39" w:rsidP="00D64B39">
      <w:pPr>
        <w:jc w:val="both"/>
      </w:pPr>
      <w:r>
        <w:rPr>
          <w:b/>
          <w:bCs/>
          <w:i/>
          <w:iCs/>
        </w:rPr>
        <w:t>Background</w:t>
      </w:r>
      <w:r>
        <w:rPr>
          <w:i/>
          <w:iCs/>
        </w:rPr>
        <w:t>:</w:t>
      </w:r>
      <w:r>
        <w:t xml:space="preserve"> </w:t>
      </w:r>
    </w:p>
    <w:p w14:paraId="796EF263" w14:textId="77777777" w:rsidR="00D64B39" w:rsidRDefault="00D64B39" w:rsidP="00D64B39">
      <w:pPr>
        <w:jc w:val="both"/>
        <w:rPr>
          <w:i/>
          <w:iCs/>
        </w:rPr>
      </w:pPr>
      <w:r>
        <w:rPr>
          <w:i/>
          <w:iCs/>
        </w:rPr>
        <w:t>On 10 January, multiple sources reported that on 24 December, an SSNPS officer and another male civilian raped and killed a 13-year-old Dinka girl at the Hai Masana IDP camp, Wau town, Wau County.</w:t>
      </w:r>
    </w:p>
    <w:p w14:paraId="3055C6B0" w14:textId="77777777" w:rsidR="00D64B39" w:rsidRDefault="00D64B39" w:rsidP="00D64B39">
      <w:pPr>
        <w:jc w:val="both"/>
        <w:rPr>
          <w:i/>
          <w:iCs/>
        </w:rPr>
      </w:pPr>
      <w:r>
        <w:rPr>
          <w:i/>
          <w:iCs/>
        </w:rPr>
        <w:t>According to the sources, the body of the victim was found on 25 December with a broken neck after she went missing on 24 December. Reportedly, the incident was reported to the Wau police, and two suspects were arrested and detained in connection with the incident, including a 28-year-old SSNPS officer and an 18-year-old Balanda male civilian, both residents of the Hai Masana IDP camp. Investigations are ongoing.</w:t>
      </w:r>
      <w:r>
        <w:t xml:space="preserve"> </w:t>
      </w:r>
      <w:r w:rsidRPr="00873850">
        <w:rPr>
          <w:b/>
          <w:bCs/>
        </w:rPr>
        <w:t>(see</w:t>
      </w:r>
      <w:r w:rsidRPr="00873850">
        <w:rPr>
          <w:b/>
          <w:bCs/>
          <w:i/>
          <w:iCs/>
        </w:rPr>
        <w:t xml:space="preserve"> DSR 20250110, DSR20250905)</w:t>
      </w:r>
    </w:p>
    <w:p w14:paraId="65B41831" w14:textId="22CAACA0" w:rsidR="00D64B39" w:rsidRPr="00D64B39" w:rsidRDefault="00D64B39" w:rsidP="00D64B39">
      <w:pPr>
        <w:jc w:val="both"/>
        <w:rPr>
          <w:b/>
          <w:bCs/>
          <w:color w:val="000000" w:themeColor="text1"/>
        </w:rPr>
      </w:pPr>
      <w:r w:rsidRPr="00D64B39">
        <w:rPr>
          <w:b/>
          <w:bCs/>
          <w:color w:val="000000" w:themeColor="text1"/>
        </w:rPr>
        <w:t>Update:</w:t>
      </w:r>
    </w:p>
    <w:p w14:paraId="4910E9DD" w14:textId="7719CA8D" w:rsidR="00D64B39" w:rsidRDefault="00D64B39" w:rsidP="00D64B39">
      <w:pPr>
        <w:jc w:val="both"/>
      </w:pPr>
      <w:r>
        <w:lastRenderedPageBreak/>
        <w:t>On 12 September 2025, HRD visited Wau Central Prison to follow up on a murder case. During this visit, HRD met with the suspect, who had been in custody on remand for nine months while awaiting trial. The suspect indicated that the trial took place on 5 September 2025.</w:t>
      </w:r>
    </w:p>
    <w:p w14:paraId="28E8A9DD" w14:textId="77777777" w:rsidR="00D64B39" w:rsidRDefault="00D64B39" w:rsidP="00D64B39">
      <w:pPr>
        <w:jc w:val="both"/>
      </w:pPr>
      <w:r>
        <w:t>During the proceedings, the presiding judge granted the suspect bail due to the prosecution's failure to prove beyond a reasonable doubt that the suspect had killed his daughter. Additionally, the trial was unable to present an eyewitness who could testify that the suspect was responsible for the crime.</w:t>
      </w:r>
    </w:p>
    <w:p w14:paraId="00C95051" w14:textId="77777777" w:rsidR="00D64B39" w:rsidRDefault="00D64B39" w:rsidP="00D64B39">
      <w:pPr>
        <w:jc w:val="both"/>
      </w:pPr>
      <w:r>
        <w:t>The case has been postponed until 25 September 2025, when a final verdict is expected to be reached. In the meantime, other civilian suspects have been granted bail, but there is concern regarding the SSNPS officer who is participating in court hearings from home. This situation raises issues, as it contradicts South Sudanese law regarding murder cases. HRD also observed that neither suspect has legal representation during the trial.</w:t>
      </w:r>
    </w:p>
    <w:p w14:paraId="461ADC69" w14:textId="77777777" w:rsidR="00D64B39" w:rsidRPr="001C776F" w:rsidRDefault="00D64B39" w:rsidP="00D64B39">
      <w:pPr>
        <w:jc w:val="both"/>
        <w:rPr>
          <w:i/>
          <w:iCs/>
        </w:rPr>
      </w:pPr>
      <w:r w:rsidRPr="001C776F">
        <w:rPr>
          <w:i/>
          <w:iCs/>
        </w:rPr>
        <w:t xml:space="preserve">Comment: HRD will continue to monitor the trial and advocate for accountability. </w:t>
      </w: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982D" w14:textId="77777777" w:rsidR="00164907" w:rsidRDefault="00164907" w:rsidP="00943AAE">
      <w:pPr>
        <w:spacing w:after="0" w:line="240" w:lineRule="auto"/>
      </w:pPr>
      <w:r>
        <w:separator/>
      </w:r>
    </w:p>
  </w:endnote>
  <w:endnote w:type="continuationSeparator" w:id="0">
    <w:p w14:paraId="13E96463" w14:textId="77777777" w:rsidR="00164907" w:rsidRDefault="00164907"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C6EF29A"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8319D2">
      <w:rPr>
        <w:rFonts w:cs="Times New Roman"/>
        <w:i/>
        <w:iCs/>
        <w:color w:val="0070C0"/>
        <w:sz w:val="20"/>
        <w:szCs w:val="20"/>
      </w:rPr>
      <w:t>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6545" w14:textId="77777777" w:rsidR="00164907" w:rsidRDefault="00164907" w:rsidP="00943AAE">
      <w:pPr>
        <w:spacing w:after="0" w:line="240" w:lineRule="auto"/>
      </w:pPr>
      <w:r>
        <w:separator/>
      </w:r>
    </w:p>
  </w:footnote>
  <w:footnote w:type="continuationSeparator" w:id="0">
    <w:p w14:paraId="6ABA7103" w14:textId="77777777" w:rsidR="00164907" w:rsidRDefault="00164907"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27F00"/>
    <w:rsid w:val="0013227E"/>
    <w:rsid w:val="00134449"/>
    <w:rsid w:val="001344ED"/>
    <w:rsid w:val="0014029F"/>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15C23"/>
    <w:rsid w:val="00827231"/>
    <w:rsid w:val="00830C62"/>
    <w:rsid w:val="008319D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8F22EE"/>
    <w:rsid w:val="008F54E1"/>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90176"/>
    <w:rsid w:val="00A91AB4"/>
    <w:rsid w:val="00AA3CAE"/>
    <w:rsid w:val="00AA755D"/>
    <w:rsid w:val="00AA7BBC"/>
    <w:rsid w:val="00AA7F64"/>
    <w:rsid w:val="00AB033D"/>
    <w:rsid w:val="00AB600C"/>
    <w:rsid w:val="00AB65D5"/>
    <w:rsid w:val="00AD4C55"/>
    <w:rsid w:val="00AE17E5"/>
    <w:rsid w:val="00AE1BC8"/>
    <w:rsid w:val="00B03256"/>
    <w:rsid w:val="00B077C6"/>
    <w:rsid w:val="00B272C5"/>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C5904"/>
    <w:rsid w:val="00BD0E57"/>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1053</Words>
  <Characters>5733</Characters>
  <Application>Microsoft Office Word</Application>
  <DocSecurity>0</DocSecurity>
  <Lines>104</Lines>
  <Paragraphs>39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21</cp:revision>
  <dcterms:created xsi:type="dcterms:W3CDTF">2025-09-12T14:28:00Z</dcterms:created>
  <dcterms:modified xsi:type="dcterms:W3CDTF">2025-09-12T14:43:00Z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