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8850084"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r w:rsidRPr="00E568D8">
        <w:rPr>
          <w:rFonts w:asciiTheme="majorBidi" w:eastAsia="Times New Roman" w:hAnsiTheme="majorBidi" w:cstheme="majorBidi"/>
          <w:b/>
          <w:position w:val="-4"/>
          <w:sz w:val="24"/>
          <w:szCs w:val="24"/>
          <w:rtl/>
        </w:rPr>
        <w:t>ألأمم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0F351DB2" w:rsidR="00C86453" w:rsidRPr="00E568D8" w:rsidRDefault="00765C80"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8</w:t>
      </w:r>
      <w:r w:rsidR="0097752F">
        <w:rPr>
          <w:rFonts w:asciiTheme="majorBidi" w:eastAsia="Times New Roman" w:hAnsiTheme="majorBidi" w:cstheme="majorBidi"/>
          <w:b/>
          <w:sz w:val="24"/>
          <w:szCs w:val="24"/>
        </w:rPr>
        <w:t xml:space="preserve"> September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p w14:paraId="0A415110" w14:textId="725BF0BF" w:rsidR="00171E0A" w:rsidRDefault="001C0107" w:rsidP="001C0107">
      <w:pPr>
        <w:pStyle w:val="ListParagraph"/>
        <w:numPr>
          <w:ilvl w:val="0"/>
          <w:numId w:val="2"/>
        </w:numPr>
        <w:spacing w:after="0"/>
        <w:rPr>
          <w:rFonts w:asciiTheme="majorBidi" w:eastAsia="Palatino Linotype" w:hAnsiTheme="majorBidi" w:cstheme="majorBidi"/>
          <w:b/>
          <w:bCs/>
          <w:sz w:val="24"/>
          <w:szCs w:val="24"/>
        </w:rPr>
      </w:pPr>
      <w:bookmarkStart w:id="3" w:name="_Hlk207633224"/>
      <w:bookmarkEnd w:id="1"/>
      <w:bookmarkEnd w:id="2"/>
      <w:r w:rsidRPr="00B5498F">
        <w:rPr>
          <w:rFonts w:asciiTheme="majorBidi" w:eastAsia="Palatino Linotype" w:hAnsiTheme="majorBidi" w:cstheme="majorBidi"/>
          <w:b/>
          <w:bCs/>
          <w:sz w:val="24"/>
          <w:szCs w:val="24"/>
        </w:rPr>
        <w:t xml:space="preserve">Two children confirmed to have </w:t>
      </w:r>
      <w:r w:rsidRPr="00B5498F">
        <w:rPr>
          <w:rFonts w:asciiTheme="majorBidi" w:eastAsia="Palatino Linotype" w:hAnsiTheme="majorBidi" w:cstheme="majorBidi"/>
          <w:b/>
          <w:bCs/>
          <w:sz w:val="24"/>
          <w:szCs w:val="24"/>
        </w:rPr>
        <w:t>been abducted</w:t>
      </w:r>
      <w:r w:rsidRPr="00B5498F">
        <w:rPr>
          <w:rFonts w:asciiTheme="majorBidi" w:eastAsia="Palatino Linotype" w:hAnsiTheme="majorBidi" w:cstheme="majorBidi"/>
          <w:b/>
          <w:bCs/>
          <w:sz w:val="24"/>
          <w:szCs w:val="24"/>
        </w:rPr>
        <w:t xml:space="preserve"> by Murle armed elements along Juba-Torit Road in Ngangalla Boma of Liria Payam, Juba County</w:t>
      </w:r>
    </w:p>
    <w:p w14:paraId="1B891AE6" w14:textId="256D6F84" w:rsidR="00463744" w:rsidRPr="001C0107" w:rsidRDefault="00463744" w:rsidP="001C0107">
      <w:pPr>
        <w:pStyle w:val="ListParagraph"/>
        <w:numPr>
          <w:ilvl w:val="0"/>
          <w:numId w:val="2"/>
        </w:numPr>
        <w:spacing w:after="0"/>
        <w:rPr>
          <w:rFonts w:asciiTheme="majorBidi" w:eastAsia="Palatino Linotype" w:hAnsiTheme="majorBidi" w:cstheme="majorBidi"/>
          <w:b/>
          <w:bCs/>
          <w:sz w:val="24"/>
          <w:szCs w:val="24"/>
        </w:rPr>
      </w:pPr>
      <w:r>
        <w:rPr>
          <w:rFonts w:asciiTheme="majorBidi" w:eastAsia="Palatino Linotype" w:hAnsiTheme="majorBidi" w:cstheme="majorBidi"/>
          <w:b/>
          <w:bCs/>
          <w:sz w:val="24"/>
          <w:szCs w:val="24"/>
        </w:rPr>
        <w:t>ISDP to Rajaf West</w:t>
      </w:r>
    </w:p>
    <w:bookmarkEnd w:id="3"/>
    <w:p w14:paraId="0757BFC8" w14:textId="77777777" w:rsidR="00190D0A" w:rsidRPr="00190D0A" w:rsidRDefault="00190D0A" w:rsidP="00190D0A">
      <w:pPr>
        <w:pStyle w:val="ListParagraph"/>
        <w:spacing w:before="100" w:beforeAutospacing="1" w:after="100" w:afterAutospacing="1" w:line="240" w:lineRule="auto"/>
        <w:outlineLvl w:val="2"/>
        <w:rPr>
          <w:rFonts w:ascii="Times New Roman" w:eastAsia="Times New Roman" w:hAnsi="Times New Roman" w:cs="Times New Roman"/>
          <w:b/>
          <w:bCs/>
          <w:sz w:val="24"/>
          <w:szCs w:val="24"/>
        </w:rPr>
      </w:pPr>
    </w:p>
    <w:p w14:paraId="0842DF40" w14:textId="08D81D0D" w:rsidR="00431932" w:rsidRPr="00164BC7" w:rsidRDefault="00F64818" w:rsidP="00504C1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Default="00F64818"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1751E6E2" w14:textId="77777777" w:rsidR="0041620F" w:rsidRDefault="0041620F" w:rsidP="00B5498F">
      <w:pPr>
        <w:spacing w:after="0"/>
        <w:jc w:val="both"/>
        <w:rPr>
          <w:rFonts w:asciiTheme="majorBidi" w:eastAsia="Palatino Linotype" w:hAnsiTheme="majorBidi" w:cstheme="majorBidi"/>
          <w:b/>
          <w:sz w:val="24"/>
          <w:szCs w:val="24"/>
        </w:rPr>
      </w:pPr>
    </w:p>
    <w:p w14:paraId="662E807F" w14:textId="66C3A1B5" w:rsidR="00B5498F" w:rsidRPr="00B5498F" w:rsidRDefault="00B5498F" w:rsidP="00B5498F">
      <w:pPr>
        <w:spacing w:after="160" w:line="278" w:lineRule="auto"/>
        <w:jc w:val="both"/>
        <w:rPr>
          <w:rFonts w:asciiTheme="majorBidi" w:eastAsia="Aptos" w:hAnsiTheme="majorBidi" w:cstheme="majorBidi"/>
          <w:b/>
          <w:bCs/>
          <w:kern w:val="2"/>
          <w:sz w:val="24"/>
          <w:szCs w:val="24"/>
          <w:u w:val="single"/>
          <w14:ligatures w14:val="standardContextual"/>
        </w:rPr>
      </w:pPr>
      <w:r w:rsidRPr="00B5498F">
        <w:rPr>
          <w:rFonts w:asciiTheme="majorBidi" w:eastAsia="Aptos" w:hAnsiTheme="majorBidi" w:cstheme="majorBidi"/>
          <w:b/>
          <w:bCs/>
          <w:kern w:val="2"/>
          <w:sz w:val="24"/>
          <w:szCs w:val="24"/>
          <w:u w:val="single"/>
          <w14:ligatures w14:val="standardContextual"/>
        </w:rPr>
        <w:t xml:space="preserve">Two children confirmed to have </w:t>
      </w:r>
      <w:r w:rsidR="001C0107" w:rsidRPr="001C0107">
        <w:rPr>
          <w:rFonts w:asciiTheme="majorBidi" w:eastAsia="Aptos" w:hAnsiTheme="majorBidi" w:cstheme="majorBidi"/>
          <w:b/>
          <w:bCs/>
          <w:kern w:val="2"/>
          <w:sz w:val="24"/>
          <w:szCs w:val="24"/>
          <w:u w:val="single"/>
          <w14:ligatures w14:val="standardContextual"/>
        </w:rPr>
        <w:t>been abducted</w:t>
      </w:r>
      <w:r w:rsidRPr="00B5498F">
        <w:rPr>
          <w:rFonts w:asciiTheme="majorBidi" w:eastAsia="Aptos" w:hAnsiTheme="majorBidi" w:cstheme="majorBidi"/>
          <w:b/>
          <w:bCs/>
          <w:kern w:val="2"/>
          <w:sz w:val="24"/>
          <w:szCs w:val="24"/>
          <w:u w:val="single"/>
          <w14:ligatures w14:val="standardContextual"/>
        </w:rPr>
        <w:t xml:space="preserve"> by Murle armed elements along Juba-Torit Road in Ngangalla Boma of Liria Payam, Juba County</w:t>
      </w:r>
    </w:p>
    <w:p w14:paraId="210467D3" w14:textId="0D64394F" w:rsidR="00B5498F" w:rsidRPr="00B5498F" w:rsidRDefault="00B5498F" w:rsidP="00B5498F">
      <w:pPr>
        <w:spacing w:after="160" w:line="278" w:lineRule="auto"/>
        <w:jc w:val="both"/>
        <w:rPr>
          <w:rFonts w:asciiTheme="majorBidi" w:eastAsia="Aptos" w:hAnsiTheme="majorBidi" w:cstheme="majorBidi"/>
          <w:kern w:val="2"/>
          <w:sz w:val="24"/>
          <w:szCs w:val="24"/>
          <w14:ligatures w14:val="standardContextual"/>
        </w:rPr>
      </w:pPr>
      <w:r w:rsidRPr="00B5498F">
        <w:rPr>
          <w:rFonts w:asciiTheme="majorBidi" w:eastAsia="Aptos" w:hAnsiTheme="majorBidi" w:cstheme="majorBidi"/>
          <w:kern w:val="2"/>
          <w:sz w:val="24"/>
          <w:szCs w:val="24"/>
          <w14:ligatures w14:val="standardContextual"/>
        </w:rPr>
        <w:t>On 7 Sept</w:t>
      </w:r>
      <w:r w:rsidR="001C0107">
        <w:rPr>
          <w:rFonts w:asciiTheme="majorBidi" w:eastAsia="Aptos" w:hAnsiTheme="majorBidi" w:cstheme="majorBidi"/>
          <w:kern w:val="2"/>
          <w:sz w:val="24"/>
          <w:szCs w:val="24"/>
          <w14:ligatures w14:val="standardContextual"/>
        </w:rPr>
        <w:t>em</w:t>
      </w:r>
      <w:r w:rsidR="007425E2">
        <w:rPr>
          <w:rFonts w:asciiTheme="majorBidi" w:eastAsia="Aptos" w:hAnsiTheme="majorBidi" w:cstheme="majorBidi"/>
          <w:kern w:val="2"/>
          <w:sz w:val="24"/>
          <w:szCs w:val="24"/>
          <w14:ligatures w14:val="standardContextual"/>
        </w:rPr>
        <w:t>ber</w:t>
      </w:r>
      <w:r w:rsidRPr="00B5498F">
        <w:rPr>
          <w:rFonts w:asciiTheme="majorBidi" w:eastAsia="Aptos" w:hAnsiTheme="majorBidi" w:cstheme="majorBidi"/>
          <w:kern w:val="2"/>
          <w:sz w:val="24"/>
          <w:szCs w:val="24"/>
          <w14:ligatures w14:val="standardContextual"/>
        </w:rPr>
        <w:t xml:space="preserve"> 2025, HRD JFO received unconfirmed information from a women leader of Liria that four other children were a</w:t>
      </w:r>
      <w:r w:rsidR="006B2D98">
        <w:rPr>
          <w:rFonts w:asciiTheme="majorBidi" w:eastAsia="Aptos" w:hAnsiTheme="majorBidi" w:cstheme="majorBidi"/>
          <w:kern w:val="2"/>
          <w:sz w:val="24"/>
          <w:szCs w:val="24"/>
          <w14:ligatures w14:val="standardContextual"/>
        </w:rPr>
        <w:t>b</w:t>
      </w:r>
      <w:r w:rsidRPr="00B5498F">
        <w:rPr>
          <w:rFonts w:asciiTheme="majorBidi" w:eastAsia="Aptos" w:hAnsiTheme="majorBidi" w:cstheme="majorBidi"/>
          <w:kern w:val="2"/>
          <w:sz w:val="24"/>
          <w:szCs w:val="24"/>
          <w14:ligatures w14:val="standardContextual"/>
        </w:rPr>
        <w:t>ducted along Juba-Torit Road at Khor Ghana by armed men on Friday 5 Sept 2025. According to her</w:t>
      </w:r>
      <w:r w:rsidR="006B2D98">
        <w:rPr>
          <w:rFonts w:asciiTheme="majorBidi" w:eastAsia="Aptos" w:hAnsiTheme="majorBidi" w:cstheme="majorBidi"/>
          <w:kern w:val="2"/>
          <w:sz w:val="24"/>
          <w:szCs w:val="24"/>
          <w14:ligatures w14:val="standardContextual"/>
        </w:rPr>
        <w:t>,</w:t>
      </w:r>
      <w:r w:rsidRPr="00B5498F">
        <w:rPr>
          <w:rFonts w:asciiTheme="majorBidi" w:eastAsia="Aptos" w:hAnsiTheme="majorBidi" w:cstheme="majorBidi"/>
          <w:kern w:val="2"/>
          <w:sz w:val="24"/>
          <w:szCs w:val="24"/>
          <w14:ligatures w14:val="standardContextual"/>
        </w:rPr>
        <w:t xml:space="preserve"> all the abducted children were males between 2-3 years old one of the children is from Liria and </w:t>
      </w:r>
      <w:r w:rsidR="007425E2" w:rsidRPr="00B5498F">
        <w:rPr>
          <w:rFonts w:asciiTheme="majorBidi" w:eastAsia="Aptos" w:hAnsiTheme="majorBidi" w:cstheme="majorBidi"/>
          <w:kern w:val="2"/>
          <w:sz w:val="24"/>
          <w:szCs w:val="24"/>
          <w14:ligatures w14:val="standardContextual"/>
        </w:rPr>
        <w:t>was traveling</w:t>
      </w:r>
      <w:r w:rsidRPr="00B5498F">
        <w:rPr>
          <w:rFonts w:asciiTheme="majorBidi" w:eastAsia="Aptos" w:hAnsiTheme="majorBidi" w:cstheme="majorBidi"/>
          <w:kern w:val="2"/>
          <w:sz w:val="24"/>
          <w:szCs w:val="24"/>
          <w14:ligatures w14:val="standardContextual"/>
        </w:rPr>
        <w:t xml:space="preserve"> in a vehicle belonging to the St. Joseph Catholic Parish of Liria driven by the parish priest of Liria. </w:t>
      </w:r>
    </w:p>
    <w:p w14:paraId="7FC4931C" w14:textId="27AC5CC1" w:rsidR="00B5498F" w:rsidRDefault="00B5498F" w:rsidP="000E5313">
      <w:pPr>
        <w:spacing w:after="160" w:line="278" w:lineRule="auto"/>
        <w:jc w:val="both"/>
        <w:rPr>
          <w:rFonts w:asciiTheme="majorBidi" w:eastAsia="Aptos" w:hAnsiTheme="majorBidi" w:cstheme="majorBidi"/>
          <w:kern w:val="2"/>
          <w:sz w:val="24"/>
          <w:szCs w:val="24"/>
          <w14:ligatures w14:val="standardContextual"/>
        </w:rPr>
      </w:pPr>
      <w:r w:rsidRPr="00B5498F">
        <w:rPr>
          <w:rFonts w:asciiTheme="majorBidi" w:eastAsia="Aptos" w:hAnsiTheme="majorBidi" w:cstheme="majorBidi"/>
          <w:kern w:val="2"/>
          <w:sz w:val="24"/>
          <w:szCs w:val="24"/>
          <w14:ligatures w14:val="standardContextual"/>
        </w:rPr>
        <w:t>On 8 Sept</w:t>
      </w:r>
      <w:r w:rsidR="008360A5">
        <w:rPr>
          <w:rFonts w:asciiTheme="majorBidi" w:eastAsia="Aptos" w:hAnsiTheme="majorBidi" w:cstheme="majorBidi"/>
          <w:kern w:val="2"/>
          <w:sz w:val="24"/>
          <w:szCs w:val="24"/>
          <w14:ligatures w14:val="standardContextual"/>
        </w:rPr>
        <w:t xml:space="preserve">ember </w:t>
      </w:r>
      <w:r w:rsidRPr="00B5498F">
        <w:rPr>
          <w:rFonts w:asciiTheme="majorBidi" w:eastAsia="Aptos" w:hAnsiTheme="majorBidi" w:cstheme="majorBidi"/>
          <w:kern w:val="2"/>
          <w:sz w:val="24"/>
          <w:szCs w:val="24"/>
          <w14:ligatures w14:val="standardContextual"/>
        </w:rPr>
        <w:t xml:space="preserve">2025, HRD JFO followed up the report provided by the women leader of Liria and contacted a youth leader and </w:t>
      </w:r>
      <w:r w:rsidR="003E57C4" w:rsidRPr="00B5498F">
        <w:rPr>
          <w:rFonts w:asciiTheme="majorBidi" w:eastAsia="Aptos" w:hAnsiTheme="majorBidi" w:cstheme="majorBidi"/>
          <w:kern w:val="2"/>
          <w:sz w:val="24"/>
          <w:szCs w:val="24"/>
          <w14:ligatures w14:val="standardContextual"/>
        </w:rPr>
        <w:t>a police</w:t>
      </w:r>
      <w:r w:rsidRPr="00B5498F">
        <w:rPr>
          <w:rFonts w:asciiTheme="majorBidi" w:eastAsia="Aptos" w:hAnsiTheme="majorBidi" w:cstheme="majorBidi"/>
          <w:kern w:val="2"/>
          <w:sz w:val="24"/>
          <w:szCs w:val="24"/>
          <w14:ligatures w14:val="standardContextual"/>
        </w:rPr>
        <w:t xml:space="preserve"> officer who confirmed the incident and said the number of the abducted children were two and provided details about the victims. The police confirmed receiving a complaint from the parents of the abducted children and that the victims were 2 years old male and female children of Lokoya and Kuku ethnicity (Names provided). The Lokoya children (male of 2 years) was reportedly abducted while traveling with the parish priest of Liria Catholic Church. While the Kuku child (female of 2 years also) was abducted from a passenger vehicle the same day at Khor Ghana. The vehicles were separately travelling from Juba to Liria and Torit respectively when they were stopped under gun point. The first vehicle was stopped and the armed looted properties and cash from the occupant and after an interval of about 30 minutes the priest vehicle was also stopped under gun point and the Lokoya child was update and properties looted. The armed men whom the police said were more than ten </w:t>
      </w:r>
      <w:r w:rsidR="007E63BC">
        <w:rPr>
          <w:rFonts w:asciiTheme="majorBidi" w:eastAsia="Aptos" w:hAnsiTheme="majorBidi" w:cstheme="majorBidi"/>
          <w:kern w:val="2"/>
          <w:sz w:val="24"/>
          <w:szCs w:val="24"/>
          <w14:ligatures w14:val="standardContextual"/>
        </w:rPr>
        <w:t xml:space="preserve">identified as </w:t>
      </w:r>
      <w:r w:rsidRPr="00B5498F">
        <w:rPr>
          <w:rFonts w:asciiTheme="majorBidi" w:eastAsia="Aptos" w:hAnsiTheme="majorBidi" w:cstheme="majorBidi"/>
          <w:kern w:val="2"/>
          <w:sz w:val="24"/>
          <w:szCs w:val="24"/>
          <w14:ligatures w14:val="standardContextual"/>
        </w:rPr>
        <w:t xml:space="preserve">Murle armed elements. The youth leader also told HRD JRD that the youths of Liria pursued the abductors but could recover the abducted children. </w:t>
      </w:r>
    </w:p>
    <w:p w14:paraId="35D97AF4" w14:textId="0AF5C885" w:rsidR="003E57C4" w:rsidRPr="000E5313" w:rsidRDefault="003E57C4" w:rsidP="000E5313">
      <w:pPr>
        <w:spacing w:after="160" w:line="278" w:lineRule="auto"/>
        <w:jc w:val="both"/>
        <w:rPr>
          <w:rFonts w:asciiTheme="majorBidi" w:eastAsia="Aptos" w:hAnsiTheme="majorBidi" w:cstheme="majorBidi"/>
          <w:kern w:val="2"/>
          <w:sz w:val="24"/>
          <w:szCs w:val="24"/>
          <w14:ligatures w14:val="standardContextual"/>
        </w:rPr>
      </w:pPr>
      <w:r>
        <w:rPr>
          <w:rFonts w:asciiTheme="majorBidi" w:eastAsia="Aptos" w:hAnsiTheme="majorBidi" w:cstheme="majorBidi"/>
          <w:kern w:val="2"/>
          <w:sz w:val="24"/>
          <w:szCs w:val="24"/>
          <w14:ligatures w14:val="standardContextual"/>
        </w:rPr>
        <w:t xml:space="preserve">HRD JFO will continue to monitor the case. </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lastRenderedPageBreak/>
        <w:t>Conflict-Related Sexual Violence (CRSV)</w:t>
      </w:r>
    </w:p>
    <w:p w14:paraId="3E36A84B" w14:textId="0A8FDAB6" w:rsidR="00164BC7" w:rsidRPr="0097752F" w:rsidRDefault="00833B8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4" w:name="_Hlk155890358"/>
      <w:r w:rsidRPr="008A76A9">
        <w:rPr>
          <w:rFonts w:asciiTheme="majorBidi" w:eastAsia="Palatino Linotype" w:hAnsiTheme="majorBidi" w:cstheme="majorBidi"/>
          <w:b/>
          <w:sz w:val="24"/>
          <w:szCs w:val="24"/>
        </w:rPr>
        <w:t xml:space="preserve">Civic Space and Participation </w:t>
      </w:r>
    </w:p>
    <w:p w14:paraId="4BAD7816" w14:textId="1836CA6C" w:rsidR="00890B7B" w:rsidRPr="0097752F" w:rsidRDefault="00874A46"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4D521783" w14:textId="1C61D5CF" w:rsidR="00164BC7" w:rsidRPr="0097752F" w:rsidRDefault="00F64818"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4"/>
    </w:p>
    <w:p w14:paraId="66E1F647" w14:textId="77777777" w:rsidR="0097752F" w:rsidRDefault="0097752F" w:rsidP="0097752F">
      <w:pPr>
        <w:spacing w:after="0"/>
        <w:jc w:val="both"/>
        <w:rPr>
          <w:rFonts w:asciiTheme="majorBidi" w:eastAsia="Palatino Linotype" w:hAnsiTheme="majorBidi" w:cstheme="majorBidi"/>
          <w:b/>
          <w:sz w:val="24"/>
          <w:szCs w:val="24"/>
        </w:rPr>
      </w:pPr>
    </w:p>
    <w:p w14:paraId="60368977" w14:textId="5860CA20" w:rsidR="0028648F" w:rsidRPr="0028648F" w:rsidRDefault="00765C80" w:rsidP="00B6377C">
      <w:pPr>
        <w:spacing w:after="0"/>
        <w:jc w:val="both"/>
        <w:rPr>
          <w:rFonts w:asciiTheme="majorBidi" w:eastAsia="Times New Roman" w:hAnsiTheme="majorBidi" w:cstheme="majorBidi"/>
          <w:i/>
          <w:iCs/>
          <w:color w:val="000000"/>
          <w:sz w:val="24"/>
          <w:szCs w:val="24"/>
        </w:rPr>
      </w:pPr>
      <w:r>
        <w:rPr>
          <w:rFonts w:asciiTheme="majorBidi" w:eastAsia="Palatino Linotype" w:hAnsiTheme="majorBidi" w:cstheme="majorBidi"/>
          <w:b/>
          <w:sz w:val="24"/>
          <w:szCs w:val="24"/>
          <w:u w:val="single"/>
        </w:rPr>
        <w:t xml:space="preserve"> </w:t>
      </w:r>
      <w:r w:rsidR="00DA41BE">
        <w:rPr>
          <w:rFonts w:asciiTheme="majorBidi" w:eastAsia="Palatino Linotype" w:hAnsiTheme="majorBidi" w:cstheme="majorBidi"/>
          <w:b/>
          <w:sz w:val="24"/>
          <w:szCs w:val="24"/>
          <w:u w:val="single"/>
        </w:rPr>
        <w:t>I</w:t>
      </w:r>
      <w:r w:rsidR="000E5313">
        <w:rPr>
          <w:rFonts w:asciiTheme="majorBidi" w:eastAsia="Palatino Linotype" w:hAnsiTheme="majorBidi" w:cstheme="majorBidi"/>
          <w:b/>
          <w:sz w:val="24"/>
          <w:szCs w:val="24"/>
          <w:u w:val="single"/>
        </w:rPr>
        <w:t>SDP to Rajaf West</w:t>
      </w:r>
    </w:p>
    <w:p w14:paraId="27448D19" w14:textId="77777777" w:rsidR="0028648F" w:rsidRPr="0028648F" w:rsidRDefault="0028648F" w:rsidP="00B6377C">
      <w:pPr>
        <w:spacing w:after="0"/>
        <w:jc w:val="both"/>
        <w:rPr>
          <w:rFonts w:asciiTheme="majorBidi" w:eastAsia="Times New Roman" w:hAnsiTheme="majorBidi" w:cstheme="majorBidi"/>
          <w:sz w:val="24"/>
          <w:szCs w:val="24"/>
        </w:rPr>
      </w:pPr>
    </w:p>
    <w:p w14:paraId="08D211D4" w14:textId="0EBFC106" w:rsidR="00E11C45" w:rsidRDefault="000E5313" w:rsidP="000E5313">
      <w:pPr>
        <w:spacing w:after="0" w:line="240" w:lineRule="auto"/>
        <w:jc w:val="both"/>
        <w:rPr>
          <w:rFonts w:ascii="Times New Roman" w:eastAsia="Calibri" w:hAnsi="Times New Roman" w:cs="Times New Roman"/>
          <w:bCs/>
          <w:sz w:val="24"/>
          <w:szCs w:val="24"/>
        </w:rPr>
      </w:pPr>
      <w:r w:rsidRPr="000E5313">
        <w:rPr>
          <w:rFonts w:ascii="Times New Roman" w:eastAsia="Calibri" w:hAnsi="Times New Roman" w:cs="Times New Roman"/>
          <w:bCs/>
          <w:sz w:val="24"/>
          <w:szCs w:val="24"/>
        </w:rPr>
        <w:t xml:space="preserve">On 8 September, </w:t>
      </w:r>
      <w:r>
        <w:rPr>
          <w:rFonts w:ascii="Times New Roman" w:eastAsia="Calibri" w:hAnsi="Times New Roman" w:cs="Times New Roman"/>
          <w:bCs/>
          <w:sz w:val="24"/>
          <w:szCs w:val="24"/>
        </w:rPr>
        <w:t xml:space="preserve">HRD JFO alongside </w:t>
      </w:r>
      <w:r w:rsidR="005A7A5F">
        <w:rPr>
          <w:rFonts w:ascii="Times New Roman" w:eastAsia="Calibri" w:hAnsi="Times New Roman" w:cs="Times New Roman"/>
          <w:bCs/>
          <w:sz w:val="24"/>
          <w:szCs w:val="24"/>
        </w:rPr>
        <w:t xml:space="preserve">PTR, UNPOL and UNMOs </w:t>
      </w:r>
      <w:r w:rsidRPr="000E5313">
        <w:rPr>
          <w:rFonts w:ascii="Times New Roman" w:eastAsia="Calibri" w:hAnsi="Times New Roman" w:cs="Times New Roman"/>
          <w:bCs/>
          <w:sz w:val="24"/>
          <w:szCs w:val="24"/>
        </w:rPr>
        <w:t xml:space="preserve">participated in an Integrated SDP to </w:t>
      </w:r>
      <w:r w:rsidR="00BE1654">
        <w:rPr>
          <w:rFonts w:ascii="Times New Roman" w:eastAsia="Calibri" w:hAnsi="Times New Roman" w:cs="Times New Roman"/>
          <w:bCs/>
          <w:sz w:val="24"/>
          <w:szCs w:val="24"/>
        </w:rPr>
        <w:t xml:space="preserve">Rajaf </w:t>
      </w:r>
      <w:r w:rsidRPr="000E5313">
        <w:rPr>
          <w:rFonts w:ascii="Times New Roman" w:eastAsia="Calibri" w:hAnsi="Times New Roman" w:cs="Times New Roman"/>
          <w:bCs/>
          <w:sz w:val="24"/>
          <w:szCs w:val="24"/>
        </w:rPr>
        <w:t xml:space="preserve">West </w:t>
      </w:r>
      <w:r w:rsidR="003558AB">
        <w:rPr>
          <w:rFonts w:ascii="Times New Roman" w:eastAsia="Calibri" w:hAnsi="Times New Roman" w:cs="Times New Roman"/>
          <w:bCs/>
          <w:sz w:val="24"/>
          <w:szCs w:val="24"/>
        </w:rPr>
        <w:t xml:space="preserve">with the aim </w:t>
      </w:r>
      <w:r w:rsidRPr="000E5313">
        <w:rPr>
          <w:rFonts w:ascii="Times New Roman" w:eastAsia="Calibri" w:hAnsi="Times New Roman" w:cs="Times New Roman"/>
          <w:bCs/>
          <w:sz w:val="24"/>
          <w:szCs w:val="24"/>
        </w:rPr>
        <w:t xml:space="preserve">to assess the prevailing </w:t>
      </w:r>
      <w:r w:rsidR="003558AB">
        <w:rPr>
          <w:rFonts w:ascii="Times New Roman" w:eastAsia="Calibri" w:hAnsi="Times New Roman" w:cs="Times New Roman"/>
          <w:bCs/>
          <w:sz w:val="24"/>
          <w:szCs w:val="24"/>
        </w:rPr>
        <w:t xml:space="preserve">human rights and </w:t>
      </w:r>
      <w:r w:rsidRPr="000E5313">
        <w:rPr>
          <w:rFonts w:ascii="Times New Roman" w:eastAsia="Calibri" w:hAnsi="Times New Roman" w:cs="Times New Roman"/>
          <w:bCs/>
          <w:sz w:val="24"/>
          <w:szCs w:val="24"/>
        </w:rPr>
        <w:t xml:space="preserve">security situation and concerns related to the Protection of Civilians (PoC) in the area. </w:t>
      </w:r>
      <w:r w:rsidR="00BB278B">
        <w:rPr>
          <w:rFonts w:ascii="Times New Roman" w:eastAsia="Calibri" w:hAnsi="Times New Roman" w:cs="Times New Roman"/>
          <w:bCs/>
          <w:sz w:val="24"/>
          <w:szCs w:val="24"/>
        </w:rPr>
        <w:t xml:space="preserve">During the mission, the </w:t>
      </w:r>
      <w:r w:rsidR="00313A67">
        <w:rPr>
          <w:rFonts w:ascii="Times New Roman" w:eastAsia="Calibri" w:hAnsi="Times New Roman" w:cs="Times New Roman"/>
          <w:bCs/>
          <w:sz w:val="24"/>
          <w:szCs w:val="24"/>
        </w:rPr>
        <w:t>UNMISS Team</w:t>
      </w:r>
      <w:r w:rsidR="00BB278B">
        <w:rPr>
          <w:rFonts w:ascii="Times New Roman" w:eastAsia="Calibri" w:hAnsi="Times New Roman" w:cs="Times New Roman"/>
          <w:bCs/>
          <w:sz w:val="24"/>
          <w:szCs w:val="24"/>
        </w:rPr>
        <w:t xml:space="preserve"> </w:t>
      </w:r>
      <w:r w:rsidR="00313A67">
        <w:rPr>
          <w:rFonts w:ascii="Times New Roman" w:eastAsia="Calibri" w:hAnsi="Times New Roman" w:cs="Times New Roman"/>
          <w:bCs/>
          <w:sz w:val="24"/>
          <w:szCs w:val="24"/>
        </w:rPr>
        <w:t>held a meeting with t</w:t>
      </w:r>
      <w:r w:rsidRPr="000E5313">
        <w:rPr>
          <w:rFonts w:ascii="Times New Roman" w:eastAsia="Calibri" w:hAnsi="Times New Roman" w:cs="Times New Roman"/>
          <w:bCs/>
          <w:sz w:val="24"/>
          <w:szCs w:val="24"/>
        </w:rPr>
        <w:t xml:space="preserve">he Police </w:t>
      </w:r>
      <w:r w:rsidR="0021071A">
        <w:rPr>
          <w:rFonts w:ascii="Times New Roman" w:eastAsia="Calibri" w:hAnsi="Times New Roman" w:cs="Times New Roman"/>
          <w:bCs/>
          <w:sz w:val="24"/>
          <w:szCs w:val="24"/>
        </w:rPr>
        <w:t>College</w:t>
      </w:r>
      <w:r w:rsidRPr="000E5313">
        <w:rPr>
          <w:rFonts w:ascii="Times New Roman" w:eastAsia="Calibri" w:hAnsi="Times New Roman" w:cs="Times New Roman"/>
          <w:bCs/>
          <w:sz w:val="24"/>
          <w:szCs w:val="24"/>
        </w:rPr>
        <w:t xml:space="preserve"> Coordinator </w:t>
      </w:r>
      <w:r w:rsidR="00E11C45">
        <w:rPr>
          <w:rFonts w:ascii="Times New Roman" w:eastAsia="Calibri" w:hAnsi="Times New Roman" w:cs="Times New Roman"/>
          <w:bCs/>
          <w:sz w:val="24"/>
          <w:szCs w:val="24"/>
        </w:rPr>
        <w:t>and</w:t>
      </w:r>
      <w:r w:rsidR="0021071A">
        <w:rPr>
          <w:rFonts w:ascii="Times New Roman" w:eastAsia="Calibri" w:hAnsi="Times New Roman" w:cs="Times New Roman"/>
          <w:bCs/>
          <w:sz w:val="24"/>
          <w:szCs w:val="24"/>
        </w:rPr>
        <w:t xml:space="preserve"> some of </w:t>
      </w:r>
      <w:r w:rsidR="00E11C45">
        <w:rPr>
          <w:rFonts w:ascii="Times New Roman" w:eastAsia="Calibri" w:hAnsi="Times New Roman" w:cs="Times New Roman"/>
          <w:bCs/>
          <w:sz w:val="24"/>
          <w:szCs w:val="24"/>
        </w:rPr>
        <w:t>hi</w:t>
      </w:r>
      <w:r w:rsidR="00DE33F9">
        <w:rPr>
          <w:rFonts w:ascii="Times New Roman" w:eastAsia="Calibri" w:hAnsi="Times New Roman" w:cs="Times New Roman"/>
          <w:bCs/>
          <w:sz w:val="24"/>
          <w:szCs w:val="24"/>
        </w:rPr>
        <w:t>s</w:t>
      </w:r>
      <w:r w:rsidR="00E11C45">
        <w:rPr>
          <w:rFonts w:ascii="Times New Roman" w:eastAsia="Calibri" w:hAnsi="Times New Roman" w:cs="Times New Roman"/>
          <w:bCs/>
          <w:sz w:val="24"/>
          <w:szCs w:val="24"/>
        </w:rPr>
        <w:t xml:space="preserve"> team members. </w:t>
      </w:r>
    </w:p>
    <w:p w14:paraId="4636E4C7" w14:textId="77777777" w:rsidR="00DE33F9" w:rsidRDefault="00DE33F9" w:rsidP="000E5313">
      <w:pPr>
        <w:spacing w:after="0" w:line="240" w:lineRule="auto"/>
        <w:jc w:val="both"/>
        <w:rPr>
          <w:rFonts w:ascii="Times New Roman" w:eastAsia="Calibri" w:hAnsi="Times New Roman" w:cs="Times New Roman"/>
          <w:bCs/>
          <w:sz w:val="24"/>
          <w:szCs w:val="24"/>
        </w:rPr>
      </w:pPr>
    </w:p>
    <w:p w14:paraId="189A67C0" w14:textId="248D1F63" w:rsidR="000E5313" w:rsidRPr="000E5313" w:rsidRDefault="00DE33F9" w:rsidP="00BE1654">
      <w:pPr>
        <w:spacing w:after="0" w:line="24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During the meeting, the </w:t>
      </w:r>
      <w:r w:rsidR="00FE3FAB">
        <w:rPr>
          <w:rFonts w:ascii="Times New Roman" w:eastAsia="Calibri" w:hAnsi="Times New Roman" w:cs="Times New Roman"/>
          <w:bCs/>
          <w:sz w:val="24"/>
          <w:szCs w:val="24"/>
        </w:rPr>
        <w:t xml:space="preserve">police college coordinator indicated </w:t>
      </w:r>
      <w:r w:rsidR="000E5313" w:rsidRPr="000E5313">
        <w:rPr>
          <w:rFonts w:ascii="Times New Roman" w:eastAsia="Calibri" w:hAnsi="Times New Roman" w:cs="Times New Roman"/>
          <w:bCs/>
          <w:sz w:val="24"/>
          <w:szCs w:val="24"/>
        </w:rPr>
        <w:t>that the general security environment remains relatively calm</w:t>
      </w:r>
      <w:r w:rsidR="00FE3FAB">
        <w:rPr>
          <w:rFonts w:ascii="Times New Roman" w:eastAsia="Calibri" w:hAnsi="Times New Roman" w:cs="Times New Roman"/>
          <w:bCs/>
          <w:sz w:val="24"/>
          <w:szCs w:val="24"/>
        </w:rPr>
        <w:t xml:space="preserve"> in Rajaf West</w:t>
      </w:r>
      <w:r w:rsidR="000E5313" w:rsidRPr="000E5313">
        <w:rPr>
          <w:rFonts w:ascii="Times New Roman" w:eastAsia="Calibri" w:hAnsi="Times New Roman" w:cs="Times New Roman"/>
          <w:bCs/>
          <w:sz w:val="24"/>
          <w:szCs w:val="24"/>
        </w:rPr>
        <w:t>.</w:t>
      </w:r>
      <w:r w:rsidR="00BE1654">
        <w:rPr>
          <w:rFonts w:ascii="Times New Roman" w:eastAsia="Calibri" w:hAnsi="Times New Roman" w:cs="Times New Roman"/>
          <w:bCs/>
          <w:sz w:val="24"/>
          <w:szCs w:val="24"/>
        </w:rPr>
        <w:t xml:space="preserve"> </w:t>
      </w:r>
      <w:r w:rsidR="000E5313" w:rsidRPr="000E5313">
        <w:rPr>
          <w:rFonts w:ascii="Times New Roman" w:eastAsia="Calibri" w:hAnsi="Times New Roman" w:cs="Times New Roman"/>
          <w:bCs/>
          <w:sz w:val="24"/>
          <w:szCs w:val="24"/>
        </w:rPr>
        <w:t>It was noted that since 2024</w:t>
      </w:r>
      <w:r w:rsidR="00DC3B94">
        <w:rPr>
          <w:rFonts w:ascii="Times New Roman" w:eastAsia="Calibri" w:hAnsi="Times New Roman" w:cs="Times New Roman"/>
          <w:bCs/>
          <w:sz w:val="24"/>
          <w:szCs w:val="24"/>
        </w:rPr>
        <w:t>,</w:t>
      </w:r>
      <w:r w:rsidR="00BE1654">
        <w:rPr>
          <w:rFonts w:ascii="Times New Roman" w:eastAsia="Calibri" w:hAnsi="Times New Roman" w:cs="Times New Roman"/>
          <w:bCs/>
          <w:sz w:val="24"/>
          <w:szCs w:val="24"/>
        </w:rPr>
        <w:t xml:space="preserve"> </w:t>
      </w:r>
      <w:r w:rsidR="00BE1654" w:rsidRPr="000E5313">
        <w:rPr>
          <w:rFonts w:ascii="Times New Roman" w:eastAsia="Calibri" w:hAnsi="Times New Roman" w:cs="Times New Roman"/>
          <w:bCs/>
          <w:sz w:val="24"/>
          <w:szCs w:val="24"/>
        </w:rPr>
        <w:t>the police school has not been operational</w:t>
      </w:r>
      <w:r w:rsidR="00835B50">
        <w:rPr>
          <w:rFonts w:ascii="Times New Roman" w:eastAsia="Calibri" w:hAnsi="Times New Roman" w:cs="Times New Roman"/>
          <w:bCs/>
          <w:sz w:val="24"/>
          <w:szCs w:val="24"/>
        </w:rPr>
        <w:t>,</w:t>
      </w:r>
      <w:r w:rsidR="000E5313" w:rsidRPr="000E5313">
        <w:rPr>
          <w:rFonts w:ascii="Times New Roman" w:eastAsia="Calibri" w:hAnsi="Times New Roman" w:cs="Times New Roman"/>
          <w:bCs/>
          <w:sz w:val="24"/>
          <w:szCs w:val="24"/>
        </w:rPr>
        <w:t xml:space="preserve"> </w:t>
      </w:r>
      <w:r w:rsidR="00835B50">
        <w:rPr>
          <w:rFonts w:ascii="Times New Roman" w:eastAsia="Calibri" w:hAnsi="Times New Roman" w:cs="Times New Roman"/>
          <w:bCs/>
          <w:sz w:val="24"/>
          <w:szCs w:val="24"/>
        </w:rPr>
        <w:t>only</w:t>
      </w:r>
      <w:r w:rsidR="000E5313" w:rsidRPr="000E5313">
        <w:rPr>
          <w:rFonts w:ascii="Times New Roman" w:eastAsia="Calibri" w:hAnsi="Times New Roman" w:cs="Times New Roman"/>
          <w:bCs/>
          <w:sz w:val="24"/>
          <w:szCs w:val="24"/>
        </w:rPr>
        <w:t xml:space="preserve"> </w:t>
      </w:r>
      <w:r w:rsidR="00512738">
        <w:rPr>
          <w:rFonts w:ascii="Times New Roman" w:eastAsia="Calibri" w:hAnsi="Times New Roman" w:cs="Times New Roman"/>
          <w:bCs/>
          <w:sz w:val="24"/>
          <w:szCs w:val="24"/>
        </w:rPr>
        <w:t>the</w:t>
      </w:r>
      <w:r w:rsidR="000E5313" w:rsidRPr="000E5313">
        <w:rPr>
          <w:rFonts w:ascii="Times New Roman" w:eastAsia="Calibri" w:hAnsi="Times New Roman" w:cs="Times New Roman"/>
          <w:bCs/>
          <w:sz w:val="24"/>
          <w:szCs w:val="24"/>
        </w:rPr>
        <w:t xml:space="preserve"> police post remains active at the site, staffed by 120 officers, including 45 women. Criminal activity in the area is minimal, with no reported cases of sexual violence, child abduction, or land grabbing. The </w:t>
      </w:r>
      <w:r w:rsidR="00D31E8C">
        <w:rPr>
          <w:rFonts w:ascii="Times New Roman" w:eastAsia="Calibri" w:hAnsi="Times New Roman" w:cs="Times New Roman"/>
          <w:bCs/>
          <w:sz w:val="24"/>
          <w:szCs w:val="24"/>
        </w:rPr>
        <w:t xml:space="preserve">college </w:t>
      </w:r>
      <w:r w:rsidR="000E5313" w:rsidRPr="000E5313">
        <w:rPr>
          <w:rFonts w:ascii="Times New Roman" w:eastAsia="Calibri" w:hAnsi="Times New Roman" w:cs="Times New Roman"/>
          <w:bCs/>
          <w:sz w:val="24"/>
          <w:szCs w:val="24"/>
        </w:rPr>
        <w:t xml:space="preserve">coordinator highlighted that the primary security concern involves ongoing tensions between farmers and cattle herders, particularly those from the Dinka Bor and Terekeka communities. Serious incidents related to these disputes </w:t>
      </w:r>
      <w:r w:rsidR="004409FF">
        <w:rPr>
          <w:rFonts w:ascii="Times New Roman" w:eastAsia="Calibri" w:hAnsi="Times New Roman" w:cs="Times New Roman"/>
          <w:bCs/>
          <w:sz w:val="24"/>
          <w:szCs w:val="24"/>
        </w:rPr>
        <w:t xml:space="preserve">were </w:t>
      </w:r>
      <w:r w:rsidR="00A44184">
        <w:rPr>
          <w:rFonts w:ascii="Times New Roman" w:eastAsia="Calibri" w:hAnsi="Times New Roman" w:cs="Times New Roman"/>
          <w:bCs/>
          <w:sz w:val="24"/>
          <w:szCs w:val="24"/>
        </w:rPr>
        <w:t>received</w:t>
      </w:r>
      <w:r w:rsidR="004409FF">
        <w:rPr>
          <w:rFonts w:ascii="Times New Roman" w:eastAsia="Calibri" w:hAnsi="Times New Roman" w:cs="Times New Roman"/>
          <w:bCs/>
          <w:sz w:val="24"/>
          <w:szCs w:val="24"/>
        </w:rPr>
        <w:t xml:space="preserve"> and</w:t>
      </w:r>
      <w:r w:rsidR="000E5313" w:rsidRPr="000E5313">
        <w:rPr>
          <w:rFonts w:ascii="Times New Roman" w:eastAsia="Calibri" w:hAnsi="Times New Roman" w:cs="Times New Roman"/>
          <w:bCs/>
          <w:sz w:val="24"/>
          <w:szCs w:val="24"/>
        </w:rPr>
        <w:t xml:space="preserve"> referred to the Lologo Police Division</w:t>
      </w:r>
      <w:r w:rsidR="00A44184">
        <w:rPr>
          <w:rFonts w:ascii="Times New Roman" w:eastAsia="Calibri" w:hAnsi="Times New Roman" w:cs="Times New Roman"/>
          <w:bCs/>
          <w:sz w:val="24"/>
          <w:szCs w:val="24"/>
        </w:rPr>
        <w:t xml:space="preserve"> for further action</w:t>
      </w:r>
      <w:r w:rsidR="000E5313" w:rsidRPr="000E5313">
        <w:rPr>
          <w:rFonts w:ascii="Times New Roman" w:eastAsia="Calibri" w:hAnsi="Times New Roman" w:cs="Times New Roman"/>
          <w:bCs/>
          <w:sz w:val="24"/>
          <w:szCs w:val="24"/>
        </w:rPr>
        <w:t>. The presence of cattle herders has led to displacement of some residents to Juba due to insecurity.</w:t>
      </w:r>
    </w:p>
    <w:p w14:paraId="768AF7C7" w14:textId="77777777" w:rsidR="000E5313" w:rsidRPr="000E5313" w:rsidRDefault="000E5313" w:rsidP="000E5313">
      <w:pPr>
        <w:spacing w:after="0" w:line="240" w:lineRule="auto"/>
        <w:jc w:val="both"/>
        <w:rPr>
          <w:rFonts w:ascii="Times New Roman" w:eastAsia="Calibri" w:hAnsi="Times New Roman" w:cs="Times New Roman"/>
          <w:bCs/>
          <w:sz w:val="24"/>
          <w:szCs w:val="24"/>
        </w:rPr>
      </w:pPr>
    </w:p>
    <w:p w14:paraId="4C5094FD" w14:textId="41E8F643" w:rsidR="000E5313" w:rsidRPr="000E5313" w:rsidRDefault="00D10660" w:rsidP="000E5313">
      <w:pPr>
        <w:spacing w:after="0" w:line="24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A</w:t>
      </w:r>
      <w:r w:rsidRPr="00D10660">
        <w:rPr>
          <w:rFonts w:ascii="Times New Roman" w:eastAsia="Calibri" w:hAnsi="Times New Roman" w:cs="Times New Roman"/>
          <w:bCs/>
          <w:sz w:val="24"/>
          <w:szCs w:val="24"/>
        </w:rPr>
        <w:t xml:space="preserve">s a contribution to the fight against the continual frequency of these incidents </w:t>
      </w:r>
      <w:r>
        <w:rPr>
          <w:rFonts w:ascii="Times New Roman" w:eastAsia="Calibri" w:hAnsi="Times New Roman" w:cs="Times New Roman"/>
          <w:bCs/>
          <w:sz w:val="24"/>
          <w:szCs w:val="24"/>
        </w:rPr>
        <w:t>in their area</w:t>
      </w:r>
      <w:r w:rsidR="000A5DB8">
        <w:rPr>
          <w:rFonts w:ascii="Times New Roman" w:eastAsia="Calibri" w:hAnsi="Times New Roman" w:cs="Times New Roman"/>
          <w:bCs/>
          <w:sz w:val="24"/>
          <w:szCs w:val="24"/>
        </w:rPr>
        <w:t>, l</w:t>
      </w:r>
      <w:r w:rsidR="000E5313" w:rsidRPr="000E5313">
        <w:rPr>
          <w:rFonts w:ascii="Times New Roman" w:eastAsia="Calibri" w:hAnsi="Times New Roman" w:cs="Times New Roman"/>
          <w:bCs/>
          <w:sz w:val="24"/>
          <w:szCs w:val="24"/>
        </w:rPr>
        <w:t xml:space="preserve">ocal authorities have initiated reconciliation efforts between the farming and grazing communities, which have contributed to a reduction in tensions. </w:t>
      </w:r>
      <w:r w:rsidR="00B33F50">
        <w:rPr>
          <w:rFonts w:ascii="Times New Roman" w:eastAsia="Calibri" w:hAnsi="Times New Roman" w:cs="Times New Roman"/>
          <w:bCs/>
          <w:sz w:val="24"/>
          <w:szCs w:val="24"/>
        </w:rPr>
        <w:t xml:space="preserve"> </w:t>
      </w:r>
    </w:p>
    <w:p w14:paraId="1D89BBC6" w14:textId="77777777" w:rsidR="00B03F90" w:rsidRPr="008101C8" w:rsidRDefault="00B03F90" w:rsidP="00B6377C">
      <w:pPr>
        <w:spacing w:after="0"/>
        <w:jc w:val="both"/>
        <w:rPr>
          <w:rFonts w:asciiTheme="majorBidi" w:eastAsia="Palatino Linotype" w:hAnsiTheme="majorBidi" w:cstheme="majorBidi"/>
          <w:b/>
          <w:sz w:val="24"/>
          <w:szCs w:val="24"/>
        </w:rPr>
      </w:pPr>
    </w:p>
    <w:p w14:paraId="4047ED75" w14:textId="77777777" w:rsidR="0091476C" w:rsidRDefault="0091476C" w:rsidP="001A01E6">
      <w:pPr>
        <w:spacing w:after="0"/>
        <w:jc w:val="both"/>
        <w:rPr>
          <w:rFonts w:asciiTheme="majorBidi" w:eastAsia="Palatino Linotype" w:hAnsiTheme="majorBidi" w:cstheme="majorBidi"/>
          <w:b/>
          <w:sz w:val="24"/>
          <w:szCs w:val="24"/>
        </w:rPr>
      </w:pPr>
    </w:p>
    <w:p w14:paraId="1172CA18" w14:textId="49498CD0" w:rsidR="00F218AB" w:rsidRDefault="009F2EF1" w:rsidP="00D859E9">
      <w:pPr>
        <w:jc w:val="both"/>
        <w:rPr>
          <w:rFonts w:asciiTheme="majorBidi" w:eastAsia="Palatino Linotype" w:hAnsiTheme="majorBidi" w:cstheme="majorBidi"/>
          <w:b/>
          <w:bCs/>
          <w:i/>
          <w:iCs/>
          <w:sz w:val="24"/>
          <w:szCs w:val="24"/>
          <w:lang w:val="en-GB"/>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p w14:paraId="386D6798" w14:textId="77777777" w:rsidR="00164BC7" w:rsidRDefault="00164BC7" w:rsidP="00164BC7">
      <w:pPr>
        <w:rPr>
          <w:rFonts w:asciiTheme="majorBidi" w:eastAsia="Palatino Linotype" w:hAnsiTheme="majorBidi" w:cstheme="majorBidi"/>
          <w:b/>
          <w:bCs/>
          <w:i/>
          <w:iCs/>
          <w:sz w:val="24"/>
          <w:szCs w:val="24"/>
          <w:lang w:val="en-GB"/>
        </w:rPr>
      </w:pPr>
    </w:p>
    <w:p w14:paraId="2B3C8262" w14:textId="77777777" w:rsidR="00164BC7" w:rsidRPr="00164BC7" w:rsidRDefault="00164BC7" w:rsidP="00164BC7">
      <w:pPr>
        <w:rPr>
          <w:rFonts w:ascii="Times New Roman" w:eastAsia="Times New Roman" w:hAnsi="Times New Roman" w:cs="Times New Roman"/>
          <w:sz w:val="24"/>
          <w:szCs w:val="24"/>
        </w:rPr>
      </w:pPr>
    </w:p>
    <w:p w14:paraId="7977162B" w14:textId="77777777" w:rsidR="00164BC7" w:rsidRPr="00164BC7" w:rsidRDefault="00164BC7" w:rsidP="00164BC7">
      <w:pPr>
        <w:rPr>
          <w:rFonts w:ascii="Times New Roman" w:eastAsia="Times New Roman" w:hAnsi="Times New Roman" w:cs="Times New Roman"/>
          <w:sz w:val="24"/>
          <w:szCs w:val="24"/>
        </w:rPr>
      </w:pPr>
    </w:p>
    <w:p w14:paraId="2E7DFA1D" w14:textId="6DF4D78D" w:rsidR="00164BC7" w:rsidRDefault="00164BC7" w:rsidP="00890B7B">
      <w:pPr>
        <w:rPr>
          <w:rFonts w:ascii="Times New Roman" w:eastAsia="Times New Roman" w:hAnsi="Times New Roman" w:cs="Times New Roman"/>
          <w:sz w:val="24"/>
          <w:szCs w:val="24"/>
        </w:rPr>
      </w:pPr>
      <w:r w:rsidRPr="00164BC7">
        <w:rPr>
          <w:rFonts w:ascii="Times New Roman" w:eastAsia="Times New Roman" w:hAnsi="Times New Roman" w:cs="Times New Roman"/>
          <w:sz w:val="24"/>
          <w:szCs w:val="24"/>
        </w:rPr>
        <w:tab/>
      </w:r>
    </w:p>
    <w:p w14:paraId="2A41F4B4" w14:textId="77777777" w:rsidR="0097752F" w:rsidRPr="0097752F" w:rsidRDefault="0097752F" w:rsidP="0097752F">
      <w:pPr>
        <w:rPr>
          <w:rFonts w:ascii="Times New Roman" w:eastAsia="Times New Roman" w:hAnsi="Times New Roman" w:cs="Times New Roman"/>
          <w:sz w:val="24"/>
          <w:szCs w:val="24"/>
        </w:rPr>
      </w:pPr>
    </w:p>
    <w:p w14:paraId="491FEE65" w14:textId="77777777" w:rsidR="0097752F" w:rsidRPr="0097752F" w:rsidRDefault="0097752F" w:rsidP="0097752F">
      <w:pPr>
        <w:rPr>
          <w:rFonts w:ascii="Times New Roman" w:eastAsia="Times New Roman" w:hAnsi="Times New Roman" w:cs="Times New Roman"/>
          <w:sz w:val="24"/>
          <w:szCs w:val="24"/>
        </w:rPr>
      </w:pPr>
    </w:p>
    <w:p w14:paraId="2B253573" w14:textId="77777777" w:rsidR="0097752F" w:rsidRPr="0097752F" w:rsidRDefault="0097752F" w:rsidP="0097752F">
      <w:pPr>
        <w:rPr>
          <w:rFonts w:ascii="Times New Roman" w:eastAsia="Times New Roman" w:hAnsi="Times New Roman" w:cs="Times New Roman"/>
          <w:sz w:val="24"/>
          <w:szCs w:val="24"/>
        </w:rPr>
      </w:pPr>
    </w:p>
    <w:p w14:paraId="4D853438" w14:textId="77777777" w:rsidR="0097752F" w:rsidRPr="0097752F" w:rsidRDefault="0097752F" w:rsidP="0097752F">
      <w:pPr>
        <w:rPr>
          <w:rFonts w:ascii="Times New Roman" w:eastAsia="Times New Roman" w:hAnsi="Times New Roman" w:cs="Times New Roman"/>
          <w:sz w:val="24"/>
          <w:szCs w:val="24"/>
        </w:rPr>
      </w:pPr>
    </w:p>
    <w:sectPr w:rsidR="0097752F" w:rsidRPr="0097752F"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50D9B" w14:textId="77777777" w:rsidR="005B7008" w:rsidRDefault="005B7008" w:rsidP="00182875">
      <w:pPr>
        <w:spacing w:after="0" w:line="240" w:lineRule="auto"/>
      </w:pPr>
      <w:r>
        <w:separator/>
      </w:r>
    </w:p>
  </w:endnote>
  <w:endnote w:type="continuationSeparator" w:id="0">
    <w:p w14:paraId="383FAFCE" w14:textId="77777777" w:rsidR="005B7008" w:rsidRDefault="005B7008"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4B9B792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97752F">
          <w:rPr>
            <w:rFonts w:ascii="Times New Roman" w:hAnsi="Times New Roman" w:cs="Times New Roman"/>
            <w:color w:val="0070C0"/>
            <w:sz w:val="20"/>
            <w:szCs w:val="20"/>
          </w:rPr>
          <w:t>9</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4A53E" w14:textId="77777777" w:rsidR="005B7008" w:rsidRDefault="005B7008" w:rsidP="00182875">
      <w:pPr>
        <w:spacing w:after="0" w:line="240" w:lineRule="auto"/>
      </w:pPr>
      <w:r>
        <w:separator/>
      </w:r>
    </w:p>
  </w:footnote>
  <w:footnote w:type="continuationSeparator" w:id="0">
    <w:p w14:paraId="7EDC8BD6" w14:textId="77777777" w:rsidR="005B7008" w:rsidRDefault="005B7008"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40435874">
    <w:abstractNumId w:val="1"/>
  </w:num>
  <w:num w:numId="2" w16cid:durableId="129074777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41CE0"/>
    <w:rsid w:val="00047410"/>
    <w:rsid w:val="000479EA"/>
    <w:rsid w:val="00051D7C"/>
    <w:rsid w:val="00064495"/>
    <w:rsid w:val="000647E4"/>
    <w:rsid w:val="00065384"/>
    <w:rsid w:val="0006589D"/>
    <w:rsid w:val="0007109D"/>
    <w:rsid w:val="0007638D"/>
    <w:rsid w:val="000841DC"/>
    <w:rsid w:val="00091CA3"/>
    <w:rsid w:val="00091CF3"/>
    <w:rsid w:val="00092E05"/>
    <w:rsid w:val="000A1166"/>
    <w:rsid w:val="000A5999"/>
    <w:rsid w:val="000A5DB8"/>
    <w:rsid w:val="000B2166"/>
    <w:rsid w:val="000B6313"/>
    <w:rsid w:val="000C30F4"/>
    <w:rsid w:val="000C46F2"/>
    <w:rsid w:val="000D4781"/>
    <w:rsid w:val="000D7796"/>
    <w:rsid w:val="000E2C82"/>
    <w:rsid w:val="000E5313"/>
    <w:rsid w:val="000E5F62"/>
    <w:rsid w:val="000E7297"/>
    <w:rsid w:val="000E7F5D"/>
    <w:rsid w:val="000F1587"/>
    <w:rsid w:val="000F3126"/>
    <w:rsid w:val="000F380C"/>
    <w:rsid w:val="000F3D07"/>
    <w:rsid w:val="00103BD9"/>
    <w:rsid w:val="00106BAF"/>
    <w:rsid w:val="00107D93"/>
    <w:rsid w:val="0011127C"/>
    <w:rsid w:val="00111AAA"/>
    <w:rsid w:val="00120D6D"/>
    <w:rsid w:val="00120E4D"/>
    <w:rsid w:val="0012322E"/>
    <w:rsid w:val="001405E8"/>
    <w:rsid w:val="00141A2F"/>
    <w:rsid w:val="001434B1"/>
    <w:rsid w:val="001468E5"/>
    <w:rsid w:val="0015551C"/>
    <w:rsid w:val="0015570A"/>
    <w:rsid w:val="00161D5A"/>
    <w:rsid w:val="00164BC7"/>
    <w:rsid w:val="0016605A"/>
    <w:rsid w:val="00171E0A"/>
    <w:rsid w:val="001742E2"/>
    <w:rsid w:val="00177EAA"/>
    <w:rsid w:val="0018279D"/>
    <w:rsid w:val="00182875"/>
    <w:rsid w:val="0018350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071A"/>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3E29"/>
    <w:rsid w:val="00255364"/>
    <w:rsid w:val="002570F8"/>
    <w:rsid w:val="00260082"/>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863F7"/>
    <w:rsid w:val="0028648F"/>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B8A"/>
    <w:rsid w:val="0033734A"/>
    <w:rsid w:val="003379AD"/>
    <w:rsid w:val="00342B52"/>
    <w:rsid w:val="00343FB9"/>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57C4"/>
    <w:rsid w:val="003E63D2"/>
    <w:rsid w:val="003E71E5"/>
    <w:rsid w:val="003E77A9"/>
    <w:rsid w:val="003F03ED"/>
    <w:rsid w:val="003F1975"/>
    <w:rsid w:val="003F29C2"/>
    <w:rsid w:val="003F73E8"/>
    <w:rsid w:val="004026B5"/>
    <w:rsid w:val="00412A94"/>
    <w:rsid w:val="0041317A"/>
    <w:rsid w:val="004134A8"/>
    <w:rsid w:val="0041424D"/>
    <w:rsid w:val="0041620F"/>
    <w:rsid w:val="00416AF1"/>
    <w:rsid w:val="00417E35"/>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631D1"/>
    <w:rsid w:val="00463744"/>
    <w:rsid w:val="00463959"/>
    <w:rsid w:val="00463E2A"/>
    <w:rsid w:val="00465A99"/>
    <w:rsid w:val="0046700E"/>
    <w:rsid w:val="004705D5"/>
    <w:rsid w:val="00477131"/>
    <w:rsid w:val="00483AC9"/>
    <w:rsid w:val="004867B3"/>
    <w:rsid w:val="00490446"/>
    <w:rsid w:val="00491740"/>
    <w:rsid w:val="00492DA0"/>
    <w:rsid w:val="004A1DA9"/>
    <w:rsid w:val="004A5073"/>
    <w:rsid w:val="004A5A9A"/>
    <w:rsid w:val="004B1279"/>
    <w:rsid w:val="004B289A"/>
    <w:rsid w:val="004B4AE6"/>
    <w:rsid w:val="004B6426"/>
    <w:rsid w:val="004C313D"/>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A7A5F"/>
    <w:rsid w:val="005B1022"/>
    <w:rsid w:val="005B176A"/>
    <w:rsid w:val="005B2291"/>
    <w:rsid w:val="005B3FE8"/>
    <w:rsid w:val="005B66D5"/>
    <w:rsid w:val="005B68AB"/>
    <w:rsid w:val="005B6D5C"/>
    <w:rsid w:val="005B7008"/>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86F"/>
    <w:rsid w:val="006A0C65"/>
    <w:rsid w:val="006A64E6"/>
    <w:rsid w:val="006B2D98"/>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25E2"/>
    <w:rsid w:val="0074394C"/>
    <w:rsid w:val="007447DF"/>
    <w:rsid w:val="00744B88"/>
    <w:rsid w:val="00746FE2"/>
    <w:rsid w:val="0075340A"/>
    <w:rsid w:val="00754B7C"/>
    <w:rsid w:val="00757140"/>
    <w:rsid w:val="007574BC"/>
    <w:rsid w:val="0076342C"/>
    <w:rsid w:val="00765C80"/>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903"/>
    <w:rsid w:val="0082530A"/>
    <w:rsid w:val="00827F94"/>
    <w:rsid w:val="008308E3"/>
    <w:rsid w:val="00833B85"/>
    <w:rsid w:val="008344CD"/>
    <w:rsid w:val="00834F0A"/>
    <w:rsid w:val="00835B50"/>
    <w:rsid w:val="008360A5"/>
    <w:rsid w:val="00836D5F"/>
    <w:rsid w:val="00840855"/>
    <w:rsid w:val="00842397"/>
    <w:rsid w:val="008465FD"/>
    <w:rsid w:val="00846C5F"/>
    <w:rsid w:val="00850856"/>
    <w:rsid w:val="00855EA4"/>
    <w:rsid w:val="0086054F"/>
    <w:rsid w:val="0086159C"/>
    <w:rsid w:val="00861A43"/>
    <w:rsid w:val="00864C19"/>
    <w:rsid w:val="00865E2C"/>
    <w:rsid w:val="00867B76"/>
    <w:rsid w:val="00870305"/>
    <w:rsid w:val="00870E12"/>
    <w:rsid w:val="00871EEA"/>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1476C"/>
    <w:rsid w:val="00921A13"/>
    <w:rsid w:val="009239AD"/>
    <w:rsid w:val="009257E1"/>
    <w:rsid w:val="00930A14"/>
    <w:rsid w:val="009328D6"/>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715E"/>
    <w:rsid w:val="009C4D8F"/>
    <w:rsid w:val="009C7EE8"/>
    <w:rsid w:val="009D1BFA"/>
    <w:rsid w:val="009D2A11"/>
    <w:rsid w:val="009D2B0E"/>
    <w:rsid w:val="009D6E3B"/>
    <w:rsid w:val="009E0CB6"/>
    <w:rsid w:val="009E3FA2"/>
    <w:rsid w:val="009E7F55"/>
    <w:rsid w:val="009F1513"/>
    <w:rsid w:val="009F2EF1"/>
    <w:rsid w:val="009F5359"/>
    <w:rsid w:val="009F6C9C"/>
    <w:rsid w:val="009F7157"/>
    <w:rsid w:val="009F76A8"/>
    <w:rsid w:val="00A00D77"/>
    <w:rsid w:val="00A026F5"/>
    <w:rsid w:val="00A0452C"/>
    <w:rsid w:val="00A11A78"/>
    <w:rsid w:val="00A12571"/>
    <w:rsid w:val="00A14B11"/>
    <w:rsid w:val="00A17E05"/>
    <w:rsid w:val="00A2012A"/>
    <w:rsid w:val="00A3563B"/>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85D26"/>
    <w:rsid w:val="00AA5C53"/>
    <w:rsid w:val="00AB05E2"/>
    <w:rsid w:val="00AB3377"/>
    <w:rsid w:val="00AB48DF"/>
    <w:rsid w:val="00AB4D91"/>
    <w:rsid w:val="00AB57D5"/>
    <w:rsid w:val="00AC0227"/>
    <w:rsid w:val="00AC2133"/>
    <w:rsid w:val="00AC5115"/>
    <w:rsid w:val="00AC64C5"/>
    <w:rsid w:val="00AD17BE"/>
    <w:rsid w:val="00AD19DD"/>
    <w:rsid w:val="00AD243B"/>
    <w:rsid w:val="00AD3057"/>
    <w:rsid w:val="00AD3F72"/>
    <w:rsid w:val="00AD6425"/>
    <w:rsid w:val="00AD6C40"/>
    <w:rsid w:val="00AD6CEA"/>
    <w:rsid w:val="00AE182E"/>
    <w:rsid w:val="00AE5C28"/>
    <w:rsid w:val="00AF0BDD"/>
    <w:rsid w:val="00AF4275"/>
    <w:rsid w:val="00B0326F"/>
    <w:rsid w:val="00B03F90"/>
    <w:rsid w:val="00B0412E"/>
    <w:rsid w:val="00B07A5C"/>
    <w:rsid w:val="00B11C96"/>
    <w:rsid w:val="00B131D5"/>
    <w:rsid w:val="00B161C8"/>
    <w:rsid w:val="00B16661"/>
    <w:rsid w:val="00B21B08"/>
    <w:rsid w:val="00B24A5A"/>
    <w:rsid w:val="00B33F50"/>
    <w:rsid w:val="00B35877"/>
    <w:rsid w:val="00B42BD5"/>
    <w:rsid w:val="00B43405"/>
    <w:rsid w:val="00B45BEE"/>
    <w:rsid w:val="00B46529"/>
    <w:rsid w:val="00B51586"/>
    <w:rsid w:val="00B53230"/>
    <w:rsid w:val="00B54055"/>
    <w:rsid w:val="00B5498F"/>
    <w:rsid w:val="00B6295B"/>
    <w:rsid w:val="00B630AB"/>
    <w:rsid w:val="00B6377C"/>
    <w:rsid w:val="00B70D6C"/>
    <w:rsid w:val="00B73D3E"/>
    <w:rsid w:val="00B74A38"/>
    <w:rsid w:val="00B77DAA"/>
    <w:rsid w:val="00B8145E"/>
    <w:rsid w:val="00B90DD8"/>
    <w:rsid w:val="00B918F6"/>
    <w:rsid w:val="00B945A6"/>
    <w:rsid w:val="00B96165"/>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6EC1"/>
    <w:rsid w:val="00BD6F02"/>
    <w:rsid w:val="00BD6F60"/>
    <w:rsid w:val="00BE1654"/>
    <w:rsid w:val="00BF3626"/>
    <w:rsid w:val="00BF445C"/>
    <w:rsid w:val="00BF62F1"/>
    <w:rsid w:val="00C0526C"/>
    <w:rsid w:val="00C052B6"/>
    <w:rsid w:val="00C151BD"/>
    <w:rsid w:val="00C15865"/>
    <w:rsid w:val="00C16D64"/>
    <w:rsid w:val="00C17D29"/>
    <w:rsid w:val="00C22D7A"/>
    <w:rsid w:val="00C23055"/>
    <w:rsid w:val="00C23647"/>
    <w:rsid w:val="00C24063"/>
    <w:rsid w:val="00C27C36"/>
    <w:rsid w:val="00C35F0F"/>
    <w:rsid w:val="00C36EEC"/>
    <w:rsid w:val="00C40346"/>
    <w:rsid w:val="00C403A2"/>
    <w:rsid w:val="00C40786"/>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660"/>
    <w:rsid w:val="00D10EFB"/>
    <w:rsid w:val="00D14805"/>
    <w:rsid w:val="00D16D39"/>
    <w:rsid w:val="00D20B0E"/>
    <w:rsid w:val="00D2150B"/>
    <w:rsid w:val="00D302E4"/>
    <w:rsid w:val="00D31E8C"/>
    <w:rsid w:val="00D3389D"/>
    <w:rsid w:val="00D3755C"/>
    <w:rsid w:val="00D37A27"/>
    <w:rsid w:val="00D4004A"/>
    <w:rsid w:val="00D409FE"/>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59E9"/>
    <w:rsid w:val="00D87D35"/>
    <w:rsid w:val="00D94746"/>
    <w:rsid w:val="00D95AC4"/>
    <w:rsid w:val="00DA2146"/>
    <w:rsid w:val="00DA2CCB"/>
    <w:rsid w:val="00DA36F9"/>
    <w:rsid w:val="00DA383A"/>
    <w:rsid w:val="00DA41BE"/>
    <w:rsid w:val="00DA4F7B"/>
    <w:rsid w:val="00DA51C6"/>
    <w:rsid w:val="00DB2A02"/>
    <w:rsid w:val="00DC3B94"/>
    <w:rsid w:val="00DC3C8E"/>
    <w:rsid w:val="00DC6F11"/>
    <w:rsid w:val="00DD0FE6"/>
    <w:rsid w:val="00DD117C"/>
    <w:rsid w:val="00DD2887"/>
    <w:rsid w:val="00DD7CB3"/>
    <w:rsid w:val="00DE33F9"/>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1C4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76E23"/>
    <w:rsid w:val="00E80EF9"/>
    <w:rsid w:val="00E82A45"/>
    <w:rsid w:val="00E86F92"/>
    <w:rsid w:val="00E9325C"/>
    <w:rsid w:val="00E9440D"/>
    <w:rsid w:val="00E97E54"/>
    <w:rsid w:val="00EA0717"/>
    <w:rsid w:val="00EA1CE9"/>
    <w:rsid w:val="00EA5C13"/>
    <w:rsid w:val="00EA681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F01729"/>
    <w:rsid w:val="00F02D5B"/>
    <w:rsid w:val="00F0351B"/>
    <w:rsid w:val="00F06D40"/>
    <w:rsid w:val="00F07FA1"/>
    <w:rsid w:val="00F147C4"/>
    <w:rsid w:val="00F17D8B"/>
    <w:rsid w:val="00F206DF"/>
    <w:rsid w:val="00F218AB"/>
    <w:rsid w:val="00F219E4"/>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71AC"/>
    <w:rsid w:val="00FB2235"/>
    <w:rsid w:val="00FB5903"/>
    <w:rsid w:val="00FB7332"/>
    <w:rsid w:val="00FC03B3"/>
    <w:rsid w:val="00FC07D1"/>
    <w:rsid w:val="00FC2EB5"/>
    <w:rsid w:val="00FC34BA"/>
    <w:rsid w:val="00FC6856"/>
    <w:rsid w:val="00FD023B"/>
    <w:rsid w:val="00FD4BC2"/>
    <w:rsid w:val="00FD5DA1"/>
    <w:rsid w:val="00FD71F5"/>
    <w:rsid w:val="00FE3FAB"/>
    <w:rsid w:val="00FE4296"/>
    <w:rsid w:val="00FE5EC5"/>
    <w:rsid w:val="00FE7D4C"/>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72</TotalTime>
  <Pages>2</Pages>
  <Words>610</Words>
  <Characters>3482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35</cp:revision>
  <cp:lastPrinted>2024-04-24T08:55:00Z</cp:lastPrinted>
  <dcterms:created xsi:type="dcterms:W3CDTF">2025-09-08T12:09:00Z</dcterms:created>
  <dcterms:modified xsi:type="dcterms:W3CDTF">2025-09-08T13:21:00Z</dcterms:modified>
</cp:coreProperties>
</file>