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6156A" w14:textId="77C80706" w:rsidR="003C4892" w:rsidRPr="00D51794" w:rsidRDefault="003C4892" w:rsidP="003C4892">
      <w:pPr>
        <w:rPr>
          <w:rStyle w:val="a3"/>
          <w:rFonts w:ascii="Segoe UI" w:hAnsi="Segoe UI" w:cs="Segoe UI"/>
          <w:color w:val="000000" w:themeColor="text1"/>
        </w:rPr>
      </w:pPr>
      <w:r w:rsidRPr="00D51794">
        <w:rPr>
          <w:rStyle w:val="a3"/>
          <w:rFonts w:ascii="Segoe UI" w:hAnsi="Segoe UI" w:cs="Segoe UI"/>
          <w:color w:val="000000" w:themeColor="text1"/>
        </w:rPr>
        <w:t>Задание 1</w:t>
      </w:r>
    </w:p>
    <w:p w14:paraId="33527B35" w14:textId="75E822A5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Бизнес-процесс: покупка настольной игры через интернет-магазин с доставкой</w:t>
      </w:r>
    </w:p>
    <w:p w14:paraId="7E4D68C8" w14:textId="2B4AF6BB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Fonts w:ascii="Times New Roman" w:hAnsi="Times New Roman" w:cs="Times New Roman"/>
          <w:color w:val="000000" w:themeColor="text1"/>
        </w:rPr>
        <w:t>Студент Вася хочет заказать настольную игру в подарок другу. Он заходит на сайт магазина, выбирает игру, оплачивает картой и указывает адрес доставки. Дальше магазин должен сам всё обработать: зарезервировать товар на складе, выбить чек, передать заказ в службу доставки и уведомить Васю.</w:t>
      </w:r>
    </w:p>
    <w:p w14:paraId="7AB9BA43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Fonts w:ascii="Times New Roman" w:hAnsi="Times New Roman" w:cs="Times New Roman"/>
          <w:color w:val="000000" w:themeColor="text1"/>
        </w:rPr>
        <w:t>В этом процессе участвуют несколько информационных систем:</w:t>
      </w:r>
    </w:p>
    <w:p w14:paraId="422B950D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Сайт интернет-магазина</w:t>
      </w:r>
      <w:r w:rsidRPr="003C4892">
        <w:rPr>
          <w:rFonts w:ascii="Times New Roman" w:hAnsi="Times New Roman" w:cs="Times New Roman"/>
          <w:color w:val="000000" w:themeColor="text1"/>
        </w:rPr>
        <w:t xml:space="preserve"> — витрина, где Вася выбирает игру.</w:t>
      </w:r>
    </w:p>
    <w:p w14:paraId="1D01DF2E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CRM-система</w:t>
      </w:r>
      <w:r w:rsidRPr="003C4892">
        <w:rPr>
          <w:rFonts w:ascii="Times New Roman" w:hAnsi="Times New Roman" w:cs="Times New Roman"/>
          <w:color w:val="000000" w:themeColor="text1"/>
        </w:rPr>
        <w:t xml:space="preserve"> — хранит данные о клиентах, заказах и статусах.</w:t>
      </w:r>
    </w:p>
    <w:p w14:paraId="6BDB97D0" w14:textId="3CB95DB0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Складская система (учёт товаров)</w:t>
      </w:r>
      <w:r w:rsidRPr="003C4892">
        <w:rPr>
          <w:rFonts w:ascii="Times New Roman" w:hAnsi="Times New Roman" w:cs="Times New Roman"/>
          <w:color w:val="000000" w:themeColor="text1"/>
        </w:rPr>
        <w:t xml:space="preserve"> — показывает, сколько коробок с </w:t>
      </w:r>
      <w:r w:rsidR="00B47972">
        <w:rPr>
          <w:rFonts w:ascii="Times New Roman" w:hAnsi="Times New Roman" w:cs="Times New Roman"/>
          <w:color w:val="000000" w:themeColor="text1"/>
        </w:rPr>
        <w:t xml:space="preserve">игрой </w:t>
      </w:r>
      <w:r w:rsidRPr="003C4892">
        <w:rPr>
          <w:rFonts w:ascii="Times New Roman" w:hAnsi="Times New Roman" w:cs="Times New Roman"/>
          <w:color w:val="000000" w:themeColor="text1"/>
        </w:rPr>
        <w:t>лежит на складе.</w:t>
      </w:r>
    </w:p>
    <w:p w14:paraId="625BF7ED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Платёжный шлюз</w:t>
      </w:r>
      <w:r w:rsidRPr="003C4892">
        <w:rPr>
          <w:rFonts w:ascii="Times New Roman" w:hAnsi="Times New Roman" w:cs="Times New Roman"/>
          <w:color w:val="000000" w:themeColor="text1"/>
        </w:rPr>
        <w:t xml:space="preserve"> (например, ЮKassa или Сбербанк) — списывает деньги с карты.</w:t>
      </w:r>
    </w:p>
    <w:p w14:paraId="7D43388E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Бухгалтерская система (например, 1С)</w:t>
      </w:r>
      <w:r w:rsidRPr="003C4892">
        <w:rPr>
          <w:rFonts w:ascii="Times New Roman" w:hAnsi="Times New Roman" w:cs="Times New Roman"/>
          <w:color w:val="000000" w:themeColor="text1"/>
        </w:rPr>
        <w:t xml:space="preserve"> — формирует чек и учитывает выручку.</w:t>
      </w:r>
    </w:p>
    <w:p w14:paraId="16DD8A49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Служба доставки</w:t>
      </w:r>
      <w:r w:rsidRPr="003C4892">
        <w:rPr>
          <w:rFonts w:ascii="Times New Roman" w:hAnsi="Times New Roman" w:cs="Times New Roman"/>
          <w:color w:val="000000" w:themeColor="text1"/>
        </w:rPr>
        <w:t xml:space="preserve"> (СДЭК, Почта России или курьерская служба магазина) — везёт игру Васе.</w:t>
      </w:r>
    </w:p>
    <w:p w14:paraId="4C0EDF2C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Система уведомлений</w:t>
      </w:r>
      <w:r w:rsidRPr="003C4892">
        <w:rPr>
          <w:rFonts w:ascii="Times New Roman" w:hAnsi="Times New Roman" w:cs="Times New Roman"/>
          <w:color w:val="000000" w:themeColor="text1"/>
        </w:rPr>
        <w:t xml:space="preserve"> — отправляет Васе SMS или push-уведомления о статусе заказа.</w:t>
      </w:r>
    </w:p>
    <w:p w14:paraId="71946DDA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Какие данные передаются между системами:</w:t>
      </w:r>
    </w:p>
    <w:p w14:paraId="66474059" w14:textId="60B05F68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С сайта в CRM:</w:t>
      </w:r>
      <w:r w:rsidRPr="003C4892">
        <w:rPr>
          <w:rFonts w:ascii="Times New Roman" w:hAnsi="Times New Roman" w:cs="Times New Roman"/>
          <w:color w:val="000000" w:themeColor="text1"/>
        </w:rPr>
        <w:t xml:space="preserve"> номер заказа, название игры, артикул, количество (1 шт.), цена, ФИО клиента, телефон, email, адрес доставки, способ оплаты.</w:t>
      </w:r>
    </w:p>
    <w:p w14:paraId="567C95C9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Из CRM в складскую систему:</w:t>
      </w:r>
      <w:r w:rsidRPr="003C4892">
        <w:rPr>
          <w:rFonts w:ascii="Times New Roman" w:hAnsi="Times New Roman" w:cs="Times New Roman"/>
          <w:color w:val="000000" w:themeColor="text1"/>
        </w:rPr>
        <w:t xml:space="preserve"> артикул и количество, чтобы зарезервировать товар. Склад отвечает: «Есть на складе» или «Нет в наличии».</w:t>
      </w:r>
    </w:p>
    <w:p w14:paraId="048B18BD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Из CRM в платёжный шлюз:</w:t>
      </w:r>
      <w:r w:rsidRPr="003C4892">
        <w:rPr>
          <w:rFonts w:ascii="Times New Roman" w:hAnsi="Times New Roman" w:cs="Times New Roman"/>
          <w:color w:val="000000" w:themeColor="text1"/>
        </w:rPr>
        <w:t xml:space="preserve"> сумма к оплате, номер заказа, данные карты (в зашифрованном виде). Шлюз возвращает: «Оплата прошла» или «Ошибка».</w:t>
      </w:r>
    </w:p>
    <w:p w14:paraId="6740C088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Из CRM в бухгалтерию:</w:t>
      </w:r>
      <w:r w:rsidRPr="003C4892">
        <w:rPr>
          <w:rFonts w:ascii="Times New Roman" w:hAnsi="Times New Roman" w:cs="Times New Roman"/>
          <w:color w:val="000000" w:themeColor="text1"/>
        </w:rPr>
        <w:t xml:space="preserve"> данные для чека — название товара, цена, сумма, дата, номер заказа. Бухгалтерия отправляет чек в налоговую и клиенту.</w:t>
      </w:r>
    </w:p>
    <w:p w14:paraId="3A271240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Из CRM в службу доставки:</w:t>
      </w:r>
      <w:r w:rsidRPr="003C4892">
        <w:rPr>
          <w:rFonts w:ascii="Times New Roman" w:hAnsi="Times New Roman" w:cs="Times New Roman"/>
          <w:color w:val="000000" w:themeColor="text1"/>
        </w:rPr>
        <w:t xml:space="preserve"> адрес, ФИО, телефон, габариты и вес посылки, номер заказа. Служба доставки возвращает трек-номер для отслеживания.</w:t>
      </w:r>
    </w:p>
    <w:p w14:paraId="07F3E9DC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Из CRM в систему уведомлений:</w:t>
      </w:r>
      <w:r w:rsidRPr="003C4892">
        <w:rPr>
          <w:rFonts w:ascii="Times New Roman" w:hAnsi="Times New Roman" w:cs="Times New Roman"/>
          <w:color w:val="000000" w:themeColor="text1"/>
        </w:rPr>
        <w:t xml:space="preserve"> телефон и email клиента, текст уведомления («Заказ принят», «Оплачен», «Передан курьеру», «Доставлен»).</w:t>
      </w:r>
    </w:p>
    <w:p w14:paraId="335F50C6" w14:textId="77777777" w:rsidR="003C4892" w:rsidRPr="003C4892" w:rsidRDefault="003C4892" w:rsidP="003C4892">
      <w:pPr>
        <w:rPr>
          <w:rFonts w:ascii="Times New Roman" w:hAnsi="Times New Roman" w:cs="Times New Roman"/>
          <w:color w:val="000000" w:themeColor="text1"/>
        </w:rPr>
      </w:pPr>
      <w:r w:rsidRPr="003C4892">
        <w:rPr>
          <w:rFonts w:ascii="Times New Roman" w:hAnsi="Times New Roman" w:cs="Times New Roman"/>
          <w:color w:val="000000" w:themeColor="text1"/>
        </w:rPr>
        <w:t>Всё это должно работать автоматически, чтобы сотрудникам магазина не приходилось вручную переносить данные из одного окна в другое. Если интеграция настроена плохо, Вася может оплатить игру, а на складе её не зарезервируют — и тогда менеджеру придётся звонить и извиняться.</w:t>
      </w:r>
    </w:p>
    <w:p w14:paraId="7C638D2D" w14:textId="3507BA51" w:rsidR="003C4892" w:rsidRPr="00D51794" w:rsidRDefault="003C4892" w:rsidP="003C4892">
      <w:pPr>
        <w:rPr>
          <w:b/>
          <w:bCs/>
          <w:color w:val="000000" w:themeColor="text1"/>
        </w:rPr>
      </w:pPr>
      <w:r w:rsidRPr="00D51794">
        <w:rPr>
          <w:b/>
          <w:bCs/>
          <w:color w:val="000000" w:themeColor="text1"/>
        </w:rPr>
        <w:t>Задание 2</w:t>
      </w:r>
    </w:p>
    <w:p w14:paraId="737FB424" w14:textId="77777777" w:rsidR="00D51794" w:rsidRDefault="00D51794" w:rsidP="00D51794">
      <w:r>
        <w:t>В лекции выделены три уровня интеграции:</w:t>
      </w:r>
    </w:p>
    <w:p w14:paraId="052EC384" w14:textId="77777777" w:rsidR="00D51794" w:rsidRDefault="00D51794" w:rsidP="00D51794">
      <w:pPr>
        <w:pStyle w:val="a4"/>
        <w:numPr>
          <w:ilvl w:val="0"/>
          <w:numId w:val="4"/>
        </w:numPr>
      </w:pPr>
      <w:r>
        <w:t>Интеграция на уровне данных.</w:t>
      </w:r>
    </w:p>
    <w:p w14:paraId="6E0F4AEF" w14:textId="77777777" w:rsidR="00D51794" w:rsidRDefault="00D51794" w:rsidP="00D51794">
      <w:pPr>
        <w:pStyle w:val="a4"/>
        <w:numPr>
          <w:ilvl w:val="0"/>
          <w:numId w:val="4"/>
        </w:numPr>
      </w:pPr>
      <w:r>
        <w:t>Интеграция на уровне приложений.</w:t>
      </w:r>
    </w:p>
    <w:p w14:paraId="5BBAA490" w14:textId="77777777" w:rsidR="00D51794" w:rsidRDefault="00D51794" w:rsidP="00D51794">
      <w:pPr>
        <w:pStyle w:val="a4"/>
        <w:numPr>
          <w:ilvl w:val="0"/>
          <w:numId w:val="4"/>
        </w:numPr>
      </w:pPr>
      <w:r>
        <w:t>Интеграция на уровне бизнес-процессов.</w:t>
      </w:r>
    </w:p>
    <w:p w14:paraId="22481E54" w14:textId="5504C1FC" w:rsidR="00D51794" w:rsidRDefault="00D51794" w:rsidP="00D51794">
      <w:r>
        <w:t>Рассмотрим магазин настольных игр и процесс покупки через интернет-магазин с доставкой.</w:t>
      </w:r>
    </w:p>
    <w:p w14:paraId="04837F16" w14:textId="77777777" w:rsidR="00D51794" w:rsidRPr="003C4892" w:rsidRDefault="00D51794" w:rsidP="003C4892">
      <w:pPr>
        <w:rPr>
          <w:color w:val="000000" w:themeColor="text1"/>
        </w:rPr>
      </w:pPr>
    </w:p>
    <w:p w14:paraId="0D1391FD" w14:textId="64524C04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lastRenderedPageBreak/>
        <w:t>1. На каком уровне интеграции процесс находится сейчас</w:t>
      </w:r>
    </w:p>
    <w:p w14:paraId="11DCBF1C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Скорее всего, сейчас это уровень приложений</w:t>
      </w:r>
      <w:r w:rsidRPr="003C4892">
        <w:rPr>
          <w:color w:val="000000" w:themeColor="text1"/>
        </w:rPr>
        <w:t xml:space="preserve"> </w:t>
      </w:r>
      <w:r w:rsidRPr="003C4892">
        <w:rPr>
          <w:color w:val="000000" w:themeColor="text1"/>
        </w:rPr>
        <w:t xml:space="preserve">(application level). Потому что системы уже общаются друг с другом через программные интерфейсы (API), а не просто через файлы или общую базу. </w:t>
      </w:r>
    </w:p>
    <w:p w14:paraId="75F58FA4" w14:textId="3763FC8F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Например:</w:t>
      </w:r>
    </w:p>
    <w:p w14:paraId="68948548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- Сайт через API передаёт заказ в CRM.</w:t>
      </w:r>
    </w:p>
    <w:p w14:paraId="24C9FAFE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- CRM через API обращается к платёжному шлюзу, чтобы списать деньги.</w:t>
      </w:r>
    </w:p>
    <w:p w14:paraId="73AEA1F6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- CRM через API передаёт данные в складскую систему, чтобы зарезервировать игру.</w:t>
      </w:r>
    </w:p>
    <w:p w14:paraId="0D884358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- CRM через API отправляет заказ в службу доставки и получает трек-номер.</w:t>
      </w:r>
    </w:p>
    <w:p w14:paraId="0ECC5B7D" w14:textId="5C9C61BF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Всё это происходит в реальном времени, без ручного переноса файлов. Значит, это не уровень данных, а именно уровень приложений.</w:t>
      </w:r>
    </w:p>
    <w:p w14:paraId="0322D88C" w14:textId="48827433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Но внутри этого уровня интеграция построена по принципу «точка-точка» (point-to-point). То есть каждая система соединяется с каждой напрямую. Сайт знает, как разговаривать с CRM. CRM знает, как разговаривать с платежкой, складом, доставкой. Если завтра магазин захочет подключить новую систему (например, программу лояльности для постоянных клиентов), придётся писать новые интерфейсы для связи с каждой из уже существующих систем. Это неудобно и долго.</w:t>
      </w:r>
    </w:p>
    <w:p w14:paraId="6ADA1387" w14:textId="46E73B18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Если же в магазине всё делается вручную — менеджер скачивает заказы с сайта в Excel и загружает их в 1С, — то это был бы уровень данных. Но для современного магазина с сайтом и CRM более вероятен уровень приложений.</w:t>
      </w:r>
    </w:p>
    <w:p w14:paraId="42E500AF" w14:textId="2FD2F0FF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2. На какой уровень можно поднять</w:t>
      </w:r>
    </w:p>
    <w:p w14:paraId="5A2D2F5A" w14:textId="61B7A11E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Процесс можно поднять на уровень бизнес-процессов (business process level). Это самый высокий уровень интеграции.</w:t>
      </w:r>
    </w:p>
    <w:p w14:paraId="127E8629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Что это значит на практике? Появляется центральная модель бизнес-процесса «Обработка заказа». Она описывает всю последовательность шагов:</w:t>
      </w:r>
    </w:p>
    <w:p w14:paraId="1AED8D0B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1. Клиент оформляет заказ на сайте.</w:t>
      </w:r>
    </w:p>
    <w:p w14:paraId="264890AD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2. Система проверяет наличие игры на складе.</w:t>
      </w:r>
    </w:p>
    <w:p w14:paraId="48E300BC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3. Если есть — принимает оплату.</w:t>
      </w:r>
    </w:p>
    <w:p w14:paraId="479FF580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4. После оплаты резервирует товар.</w:t>
      </w:r>
    </w:p>
    <w:p w14:paraId="5E9A1B18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5. Передаёт заказ в службу доставки.</w:t>
      </w:r>
    </w:p>
    <w:p w14:paraId="590E61A0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6. Отправляет клиенту уведомление.</w:t>
      </w:r>
    </w:p>
    <w:p w14:paraId="5AD6A25B" w14:textId="5CACDF0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7. Бухгалтерия формирует чек.</w:t>
      </w:r>
    </w:p>
    <w:p w14:paraId="07A06F61" w14:textId="6EF4F54B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Эта модель не «зашита» в код каждой пары систем, а живёт отдельно — в интеграционной платформе (например, в BPM-системе или ESB). Все системы подключаются к этой платформе через стандартные интерфейсы. Платформа сама решает, какую систему в какой момент вызвать.</w:t>
      </w:r>
    </w:p>
    <w:p w14:paraId="51A62908" w14:textId="6D5C8815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3. Как это выглядит в жизни</w:t>
      </w:r>
    </w:p>
    <w:p w14:paraId="6E80F258" w14:textId="77777777" w:rsidR="003C4892" w:rsidRP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Сейчас: менеджер Вася сидит и вручную проверяет, оплатил ли клиент заказ, потом идёт на склад, потом звонит в доставку. Или системы дёргают друг друга напрямую, но если что-то сломалось, непонятно, где искать ошибку.</w:t>
      </w:r>
    </w:p>
    <w:p w14:paraId="63DDFD06" w14:textId="77777777" w:rsidR="003C4892" w:rsidRPr="003C4892" w:rsidRDefault="003C4892" w:rsidP="003C4892">
      <w:pPr>
        <w:rPr>
          <w:color w:val="000000" w:themeColor="text1"/>
        </w:rPr>
      </w:pPr>
    </w:p>
    <w:p w14:paraId="603B8306" w14:textId="2E4C0F71" w:rsidR="003C4892" w:rsidRDefault="003C4892" w:rsidP="003C4892">
      <w:pPr>
        <w:rPr>
          <w:color w:val="000000" w:themeColor="text1"/>
        </w:rPr>
      </w:pPr>
      <w:r w:rsidRPr="003C4892">
        <w:rPr>
          <w:color w:val="000000" w:themeColor="text1"/>
        </w:rPr>
        <w:t>После перехода на уровень бизнес-процессов: Вася открывает одну панель управления и видит, что заказ №123 прошёл все шаги автоматически. Если на шаге «оплата» что-то пошло не так, система сама скажет: «Ошибка оплаты, свяжитесь с клиентом». И Вася не бегает по разным программам, а решает проблему в одном месте.</w:t>
      </w:r>
    </w:p>
    <w:p w14:paraId="2FCE5D51" w14:textId="01C846A5" w:rsidR="00B47972" w:rsidRPr="00D51794" w:rsidRDefault="00B47972" w:rsidP="00B47972">
      <w:pPr>
        <w:rPr>
          <w:b/>
          <w:bCs/>
          <w:color w:val="000000" w:themeColor="text1"/>
        </w:rPr>
      </w:pPr>
      <w:r w:rsidRPr="00D51794">
        <w:rPr>
          <w:b/>
          <w:bCs/>
          <w:color w:val="000000" w:themeColor="text1"/>
        </w:rPr>
        <w:t>Задание 3</w:t>
      </w:r>
    </w:p>
    <w:p w14:paraId="6AD42523" w14:textId="044A3D08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Для магазина настольных игр процесс покупки через сайт с доставкой может дать сбой на разных этапах. Вот две самые типичные ошибки.</w:t>
      </w:r>
    </w:p>
    <w:p w14:paraId="3FD86846" w14:textId="449299B8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Ошибка 1. Несогласованность справочников и форматов данных</w:t>
      </w:r>
    </w:p>
    <w:p w14:paraId="68B73A05" w14:textId="73A09176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Это когда одна и та же информация в разных системах записана по-разному. Например, на сайте игра называется «Каркассон», а в складской системе она лежит как «Carcassonne (база)». Или дата заказа на сайте указана в формате ДД.ММ.ГГГГ, а бухгалтерская программа ждёт ГГГГ-ММ-ДД. Из-за этого заказ не проходит автоматически: склад не может найти товар, бухгалтерия не выставляет чек. В итоге менеджеру приходится вручную исправлять данные, а это долго и чревато новыми ошибками.</w:t>
      </w:r>
    </w:p>
    <w:p w14:paraId="5839B625" w14:textId="48760B69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Как предотвратить:</w:t>
      </w:r>
    </w:p>
    <w:p w14:paraId="390D8B99" w14:textId="77777777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- Вести единый справочник товаров и клиентов для всех систем.  </w:t>
      </w:r>
    </w:p>
    <w:p w14:paraId="57B14479" w14:textId="77777777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- Использовать стандартные форматы данных (например, для даты — ISO 8601).  </w:t>
      </w:r>
    </w:p>
    <w:p w14:paraId="469CB245" w14:textId="77777777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- Настроить автоматическую проверку и преобразование форматов при передаче.  </w:t>
      </w:r>
    </w:p>
    <w:p w14:paraId="046FD284" w14:textId="77777777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- Если систем много, лучше использовать интеграционную платформу (например, ESB), которая сама приводит данные к единому виду.</w:t>
      </w:r>
    </w:p>
    <w:p w14:paraId="2B36AB6C" w14:textId="3C837ACC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Ошибка 2. Потеря или дублирование заказа при сбое связи</w:t>
      </w:r>
    </w:p>
    <w:p w14:paraId="6B5B24C7" w14:textId="0F1BBAA2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Представим: студент Вася нажал «Оплатить», сайт отправил заказ в CRM, но из-за сбоя интернета ответ не пришёл. Сайт решает, что заказ не ушёл, и отправляет его повторно. В результате на складе появляются два одинаковых заказа. Или наоборот: заказ потерялся, деньги списались, а игра не зарезервирована. Клиент звонит, менеджер ищет концы.</w:t>
      </w:r>
    </w:p>
    <w:p w14:paraId="41824FFA" w14:textId="08808C64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Как предотвратить:  </w:t>
      </w:r>
    </w:p>
    <w:p w14:paraId="3F42EF5B" w14:textId="2D11DC98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- Присваивать каждому заказу уникальный идентификатор и проверять его на стороне получателя. Если заказ с таким номером уже есть, второй раз его не создавать.  </w:t>
      </w:r>
    </w:p>
    <w:p w14:paraId="05E53F1E" w14:textId="77777777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- Использовать очереди сообщений: если система не ответила, заказ не теряется, а ставится в очередь и повторяется позже.  </w:t>
      </w:r>
    </w:p>
    <w:p w14:paraId="46B31932" w14:textId="77777777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- Настроить мониторинг и аудит всех операций обмена данными, чтобы сразу видеть, где произошёл сбой.  </w:t>
      </w:r>
    </w:p>
    <w:p w14:paraId="59DF4DAC" w14:textId="469684E9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- Отказаться от ручного переноса данных — именно ручной ввод часто приводит к дублированию и потере информации.</w:t>
      </w:r>
    </w:p>
    <w:p w14:paraId="153E4B8C" w14:textId="42B491BF" w:rsid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Обе эти ошибки — прямое следствие того, что при интеграции не уделили внимания согласованности данных и надёжности передачи.</w:t>
      </w:r>
    </w:p>
    <w:p w14:paraId="03F03ECA" w14:textId="5CB0A9C6" w:rsidR="00B47972" w:rsidRPr="00D51794" w:rsidRDefault="00B47972" w:rsidP="00B47972">
      <w:pPr>
        <w:rPr>
          <w:b/>
          <w:bCs/>
          <w:color w:val="000000" w:themeColor="text1"/>
        </w:rPr>
      </w:pPr>
      <w:r w:rsidRPr="00D51794">
        <w:rPr>
          <w:b/>
          <w:bCs/>
          <w:color w:val="000000" w:themeColor="text1"/>
        </w:rPr>
        <w:t>Задание 4</w:t>
      </w:r>
    </w:p>
    <w:p w14:paraId="130EC371" w14:textId="68E2E98F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lastRenderedPageBreak/>
        <w:t>В магазине настольных игр подход «точка-точка» можно применить для связи интернет-магазина и складской системы.</w:t>
      </w:r>
    </w:p>
    <w:p w14:paraId="33DE08F5" w14:textId="589C35C4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Как это выглядит: когда студент Вася оформляет заказ на сайте, сайт напрямую обращается к складской системе через API. Складская система проверяет, есть ли игра в наличии, и если есть — резервирует её. Никакого центрального посредника (шины или интеграционной платформы) между ними нет. Это и есть подход «точка-точка»: приложения взаимодействуют напрямую друг с другом, и у каждой пары систем свой собственный интерфейс.</w:t>
      </w:r>
    </w:p>
    <w:p w14:paraId="74D087E1" w14:textId="23E9EB95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Почему для магазина </w:t>
      </w:r>
      <w:r>
        <w:rPr>
          <w:color w:val="000000" w:themeColor="text1"/>
        </w:rPr>
        <w:t>игр</w:t>
      </w:r>
      <w:r w:rsidRPr="00B47972">
        <w:rPr>
          <w:color w:val="000000" w:themeColor="text1"/>
        </w:rPr>
        <w:t xml:space="preserve"> это оправдано:</w:t>
      </w:r>
    </w:p>
    <w:p w14:paraId="4D6AF84D" w14:textId="4B42087A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1. Мало систем. В этой конкретной связке участвуют всего две системы — сайт и склад. По формуле из лекции, при N = 2 количество интерфейсов равно 2 × (2 − 1) / 2 = 1. Один прямой интерфейс — это просто и понятно.</w:t>
      </w:r>
    </w:p>
    <w:p w14:paraId="59B2448C" w14:textId="39B2C543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2. Простота и прозрачность. Не нужно покупать и настраивать дополнительное программное обеспечение. Всё работает напрямую, и если что-то сломалось, легко найти причину.</w:t>
      </w:r>
    </w:p>
    <w:p w14:paraId="4223408B" w14:textId="4BA65904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 xml:space="preserve">3. Магазин небольшой. У </w:t>
      </w:r>
      <w:r>
        <w:rPr>
          <w:color w:val="000000" w:themeColor="text1"/>
        </w:rPr>
        <w:t xml:space="preserve">магазина </w:t>
      </w:r>
      <w:r w:rsidRPr="00B47972">
        <w:rPr>
          <w:color w:val="000000" w:themeColor="text1"/>
        </w:rPr>
        <w:t>пока нет десятка систем, которые нужно связывать между собой. Бизнес-процессы простые, и городить сложную интеграцию на уровне бизнес-процессов было бы избыточно и дорого.</w:t>
      </w:r>
    </w:p>
    <w:p w14:paraId="29763228" w14:textId="701104EA" w:rsidR="00B47972" w:rsidRPr="00B4797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4. Связь стабильная. Сайт и склад связаны постоянно, интерфейс меняется редко. Поэтому недостаток подхода «точка-точка» — квадратичный рост числа связей — здесь не проявляется.</w:t>
      </w:r>
    </w:p>
    <w:p w14:paraId="67D8F81A" w14:textId="1D12AB7D" w:rsidR="00B47972" w:rsidRPr="003C4892" w:rsidRDefault="00B47972" w:rsidP="00B47972">
      <w:pPr>
        <w:rPr>
          <w:color w:val="000000" w:themeColor="text1"/>
        </w:rPr>
      </w:pPr>
      <w:r w:rsidRPr="00B47972">
        <w:rPr>
          <w:color w:val="000000" w:themeColor="text1"/>
        </w:rPr>
        <w:t>Когда это перестанет быть оправданным: если магазин вырастет и захочет подключить ещё программы лояльности, службу доставки, бухгалтерию и т.д., то связывать каждую пару систем напрямую станет сложно.</w:t>
      </w:r>
    </w:p>
    <w:sectPr w:rsidR="00B47972" w:rsidRPr="003C4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F1017"/>
    <w:multiLevelType w:val="multilevel"/>
    <w:tmpl w:val="E162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91F2B"/>
    <w:multiLevelType w:val="hybridMultilevel"/>
    <w:tmpl w:val="F5AA2F3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54112A"/>
    <w:multiLevelType w:val="multilevel"/>
    <w:tmpl w:val="6C98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25D51"/>
    <w:multiLevelType w:val="multilevel"/>
    <w:tmpl w:val="472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31"/>
    <w:rsid w:val="003C4892"/>
    <w:rsid w:val="004F02BB"/>
    <w:rsid w:val="00767F31"/>
    <w:rsid w:val="00772C63"/>
    <w:rsid w:val="00B47972"/>
    <w:rsid w:val="00D51794"/>
    <w:rsid w:val="00F1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35E07"/>
  <w15:chartTrackingRefBased/>
  <w15:docId w15:val="{4722BD39-581D-4520-8BF3-941D4E68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C4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C4892"/>
    <w:rPr>
      <w:b/>
      <w:bCs/>
    </w:rPr>
  </w:style>
  <w:style w:type="paragraph" w:styleId="a4">
    <w:name w:val="List Paragraph"/>
    <w:basedOn w:val="a"/>
    <w:uiPriority w:val="34"/>
    <w:qFormat/>
    <w:rsid w:val="00D51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Попенко</dc:creator>
  <cp:keywords/>
  <dc:description/>
  <cp:lastModifiedBy>Влад Попенко</cp:lastModifiedBy>
  <cp:revision>4</cp:revision>
  <dcterms:created xsi:type="dcterms:W3CDTF">2026-10-05T23:49:00Z</dcterms:created>
  <dcterms:modified xsi:type="dcterms:W3CDTF">2026-10-06T00:18:00Z</dcterms:modified>
</cp:coreProperties>
</file>