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3ED44" w14:textId="77777777" w:rsidR="007B1EF0" w:rsidRPr="007B1EF0" w:rsidRDefault="007B1EF0" w:rsidP="007B1EF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7B1EF0">
        <w:rPr>
          <w:rFonts w:ascii="Times New Roman" w:eastAsia="Times New Roman" w:hAnsi="Times New Roman" w:cs="Times New Roman"/>
          <w:b/>
          <w:bCs/>
          <w:kern w:val="36"/>
          <w:sz w:val="48"/>
          <w:szCs w:val="48"/>
          <w14:ligatures w14:val="none"/>
        </w:rPr>
        <w:t>Module 1 Assignment – Foundations, Pitch, and Django Practice</w:t>
      </w:r>
    </w:p>
    <w:p w14:paraId="62120BA3" w14:textId="77777777" w:rsidR="007B1EF0" w:rsidRPr="007B1EF0" w:rsidRDefault="007B1EF0"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Student:</w:t>
      </w:r>
      <w:r w:rsidRPr="007B1EF0">
        <w:rPr>
          <w:rFonts w:ascii="Times New Roman" w:eastAsia="Times New Roman" w:hAnsi="Times New Roman" w:cs="Times New Roman"/>
          <w:kern w:val="0"/>
          <w14:ligatures w14:val="none"/>
        </w:rPr>
        <w:t xml:space="preserve"> Mafruha Chowdhury</w:t>
      </w:r>
      <w:r w:rsidRPr="007B1EF0">
        <w:rPr>
          <w:rFonts w:ascii="Times New Roman" w:eastAsia="Times New Roman" w:hAnsi="Times New Roman" w:cs="Times New Roman"/>
          <w:kern w:val="0"/>
          <w14:ligatures w14:val="none"/>
        </w:rPr>
        <w:br/>
      </w:r>
      <w:r w:rsidRPr="007B1EF0">
        <w:rPr>
          <w:rFonts w:ascii="Times New Roman" w:eastAsia="Times New Roman" w:hAnsi="Times New Roman" w:cs="Times New Roman"/>
          <w:b/>
          <w:bCs/>
          <w:kern w:val="0"/>
          <w14:ligatures w14:val="none"/>
        </w:rPr>
        <w:t>Course:</w:t>
      </w:r>
      <w:r w:rsidRPr="007B1EF0">
        <w:rPr>
          <w:rFonts w:ascii="Times New Roman" w:eastAsia="Times New Roman" w:hAnsi="Times New Roman" w:cs="Times New Roman"/>
          <w:kern w:val="0"/>
          <w14:ligatures w14:val="none"/>
        </w:rPr>
        <w:t xml:space="preserve"> CIDM 6325/70 – Electronic Commerce and Web Development</w:t>
      </w:r>
      <w:r w:rsidRPr="007B1EF0">
        <w:rPr>
          <w:rFonts w:ascii="Times New Roman" w:eastAsia="Times New Roman" w:hAnsi="Times New Roman" w:cs="Times New Roman"/>
          <w:kern w:val="0"/>
          <w14:ligatures w14:val="none"/>
        </w:rPr>
        <w:br/>
      </w:r>
      <w:r w:rsidRPr="007B1EF0">
        <w:rPr>
          <w:rFonts w:ascii="Times New Roman" w:eastAsia="Times New Roman" w:hAnsi="Times New Roman" w:cs="Times New Roman"/>
          <w:b/>
          <w:bCs/>
          <w:kern w:val="0"/>
          <w14:ligatures w14:val="none"/>
        </w:rPr>
        <w:t>Submission Date:</w:t>
      </w:r>
      <w:r w:rsidRPr="007B1EF0">
        <w:rPr>
          <w:rFonts w:ascii="Times New Roman" w:eastAsia="Times New Roman" w:hAnsi="Times New Roman" w:cs="Times New Roman"/>
          <w:kern w:val="0"/>
          <w14:ligatures w14:val="none"/>
        </w:rPr>
        <w:t xml:space="preserve"> [Insert Date Before Submission]</w:t>
      </w:r>
    </w:p>
    <w:p w14:paraId="6955666C" w14:textId="77777777" w:rsidR="007B1EF0" w:rsidRDefault="007B1EF0" w:rsidP="007B1EF0">
      <w:pPr>
        <w:spacing w:after="0"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pict w14:anchorId="296046A7">
          <v:rect id="_x0000_i1499" style="width:0;height:1.5pt" o:hralign="center" o:hrstd="t" o:hr="t" fillcolor="#a0a0a0" stroked="f"/>
        </w:pict>
      </w:r>
    </w:p>
    <w:p w14:paraId="4ECD2568" w14:textId="77777777" w:rsidR="00E15A94" w:rsidRPr="00D73284" w:rsidRDefault="00E15A94" w:rsidP="00E15A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3284">
        <w:rPr>
          <w:rFonts w:ascii="Times New Roman" w:eastAsia="Times New Roman" w:hAnsi="Times New Roman" w:cs="Times New Roman"/>
          <w:b/>
          <w:bCs/>
          <w:kern w:val="0"/>
          <w:sz w:val="36"/>
          <w:szCs w:val="36"/>
          <w14:ligatures w14:val="none"/>
        </w:rPr>
        <w:t>Table of Contents</w:t>
      </w:r>
    </w:p>
    <w:p w14:paraId="2F20F7C6" w14:textId="77777777" w:rsidR="00E15A94" w:rsidRPr="00D73284" w:rsidRDefault="00E15A94" w:rsidP="00E15A94">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hyperlink r:id="rId6" w:anchor="part-a-project-pitch" w:history="1">
        <w:r w:rsidRPr="00D73284">
          <w:rPr>
            <w:rFonts w:ascii="Times New Roman" w:eastAsia="Times New Roman" w:hAnsi="Times New Roman" w:cs="Times New Roman"/>
            <w:color w:val="0000FF"/>
            <w:kern w:val="0"/>
            <w:u w:val="single"/>
            <w14:ligatures w14:val="none"/>
          </w:rPr>
          <w:t>Part A: Project Pitch</w:t>
        </w:r>
      </w:hyperlink>
    </w:p>
    <w:p w14:paraId="1ECE3D79" w14:textId="77777777" w:rsidR="00E15A94" w:rsidRPr="00D73284" w:rsidRDefault="00E15A94" w:rsidP="00E15A94">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hyperlink r:id="rId7" w:anchor="system-sketch" w:history="1">
        <w:r w:rsidRPr="00D73284">
          <w:rPr>
            <w:rFonts w:ascii="Times New Roman" w:eastAsia="Times New Roman" w:hAnsi="Times New Roman" w:cs="Times New Roman"/>
            <w:color w:val="0000FF"/>
            <w:kern w:val="0"/>
            <w:u w:val="single"/>
            <w14:ligatures w14:val="none"/>
          </w:rPr>
          <w:t>System Sketch</w:t>
        </w:r>
      </w:hyperlink>
    </w:p>
    <w:p w14:paraId="69191CED" w14:textId="77777777" w:rsidR="00E15A94" w:rsidRPr="00D73284" w:rsidRDefault="00E15A94" w:rsidP="00E15A94">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hyperlink r:id="rId8" w:anchor="part-b-ai-tooling-lab-log" w:history="1">
        <w:r w:rsidRPr="00D73284">
          <w:rPr>
            <w:rFonts w:ascii="Times New Roman" w:eastAsia="Times New Roman" w:hAnsi="Times New Roman" w:cs="Times New Roman"/>
            <w:color w:val="0000FF"/>
            <w:kern w:val="0"/>
            <w:u w:val="single"/>
            <w14:ligatures w14:val="none"/>
          </w:rPr>
          <w:t>Part B: AI Tooling Lab Log</w:t>
        </w:r>
      </w:hyperlink>
    </w:p>
    <w:p w14:paraId="0377A55D" w14:textId="77777777" w:rsidR="00E15A94" w:rsidRPr="00D73284" w:rsidRDefault="00E15A94" w:rsidP="00E15A94">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hyperlink r:id="rId9" w:anchor="part-c-prompt-log-reflection" w:history="1">
        <w:r w:rsidRPr="00D73284">
          <w:rPr>
            <w:rFonts w:ascii="Times New Roman" w:eastAsia="Times New Roman" w:hAnsi="Times New Roman" w:cs="Times New Roman"/>
            <w:color w:val="0000FF"/>
            <w:kern w:val="0"/>
            <w:u w:val="single"/>
            <w14:ligatures w14:val="none"/>
          </w:rPr>
          <w:t>Part C: Prompt Log Reflection</w:t>
        </w:r>
      </w:hyperlink>
    </w:p>
    <w:p w14:paraId="200F9E87" w14:textId="77777777" w:rsidR="00E15A94" w:rsidRPr="00D73284" w:rsidRDefault="00E15A94" w:rsidP="00E15A94">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hyperlink r:id="rId10" w:anchor="part-d-ethics--accessibility-brief" w:history="1">
        <w:r w:rsidRPr="00D73284">
          <w:rPr>
            <w:rFonts w:ascii="Times New Roman" w:eastAsia="Times New Roman" w:hAnsi="Times New Roman" w:cs="Times New Roman"/>
            <w:color w:val="0000FF"/>
            <w:kern w:val="0"/>
            <w:u w:val="single"/>
            <w14:ligatures w14:val="none"/>
          </w:rPr>
          <w:t>Part D: Ethics &amp; Accessibility Brief</w:t>
        </w:r>
      </w:hyperlink>
    </w:p>
    <w:p w14:paraId="12416E4C" w14:textId="77777777" w:rsidR="00E15A94" w:rsidRPr="00D73284" w:rsidRDefault="00E15A94" w:rsidP="00E15A94">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hyperlink r:id="rId11" w:anchor="part-e-syllabus-accountability-note" w:history="1">
        <w:r w:rsidRPr="00D73284">
          <w:rPr>
            <w:rFonts w:ascii="Times New Roman" w:eastAsia="Times New Roman" w:hAnsi="Times New Roman" w:cs="Times New Roman"/>
            <w:color w:val="0000FF"/>
            <w:kern w:val="0"/>
            <w:u w:val="single"/>
            <w14:ligatures w14:val="none"/>
          </w:rPr>
          <w:t>Part E: Syllabus Accountability Note</w:t>
        </w:r>
      </w:hyperlink>
    </w:p>
    <w:p w14:paraId="7331177F" w14:textId="77777777" w:rsidR="00E15A94" w:rsidRPr="00D73284" w:rsidRDefault="00E15A94" w:rsidP="00E15A94">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hyperlink r:id="rId12" w:anchor="part-f-tier-declaration--rationale" w:history="1">
        <w:r w:rsidRPr="00D73284">
          <w:rPr>
            <w:rFonts w:ascii="Times New Roman" w:eastAsia="Times New Roman" w:hAnsi="Times New Roman" w:cs="Times New Roman"/>
            <w:color w:val="0000FF"/>
            <w:kern w:val="0"/>
            <w:u w:val="single"/>
            <w14:ligatures w14:val="none"/>
          </w:rPr>
          <w:t>Part F: Tier Declaration &amp; Rationale</w:t>
        </w:r>
      </w:hyperlink>
    </w:p>
    <w:p w14:paraId="51B5666C" w14:textId="27C3E28B" w:rsidR="009B3F18" w:rsidRPr="007B1EF0" w:rsidRDefault="00E15A94" w:rsidP="00E15A94">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hyperlink r:id="rId13" w:anchor="references" w:history="1">
        <w:r w:rsidRPr="00D73284">
          <w:rPr>
            <w:rFonts w:ascii="Times New Roman" w:eastAsia="Times New Roman" w:hAnsi="Times New Roman" w:cs="Times New Roman"/>
            <w:color w:val="0000FF"/>
            <w:kern w:val="0"/>
            <w:u w:val="single"/>
            <w14:ligatures w14:val="none"/>
          </w:rPr>
          <w:t>References</w:t>
        </w:r>
      </w:hyperlink>
    </w:p>
    <w:p w14:paraId="1B8EBE77" w14:textId="076223B7" w:rsidR="00F62F04" w:rsidRPr="007B1EF0" w:rsidRDefault="00F62F04" w:rsidP="00F62F04">
      <w:pPr>
        <w:spacing w:after="0" w:line="240" w:lineRule="auto"/>
        <w:rPr>
          <w:rFonts w:ascii="Times New Roman" w:eastAsia="Times New Roman" w:hAnsi="Times New Roman" w:cs="Times New Roman"/>
          <w:kern w:val="0"/>
          <w14:ligatures w14:val="none"/>
        </w:rPr>
      </w:pPr>
      <w:r w:rsidRPr="00E37FC3">
        <w:rPr>
          <w:rFonts w:ascii="Times New Roman" w:eastAsia="Times New Roman" w:hAnsi="Times New Roman" w:cs="Times New Roman"/>
          <w:kern w:val="0"/>
          <w14:ligatures w14:val="none"/>
        </w:rPr>
        <w:pict w14:anchorId="2A67D223">
          <v:rect id="_x0000_i1631" style="width:0;height:1.5pt" o:hralign="center" o:hrstd="t" o:hr="t" fillcolor="#a0a0a0" stroked="f"/>
        </w:pict>
      </w:r>
    </w:p>
    <w:p w14:paraId="73009E20" w14:textId="77777777" w:rsidR="007B1EF0" w:rsidRPr="007B1EF0" w:rsidRDefault="007B1EF0" w:rsidP="007B1E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B1EF0">
        <w:rPr>
          <w:rFonts w:ascii="Times New Roman" w:eastAsia="Times New Roman" w:hAnsi="Times New Roman" w:cs="Times New Roman"/>
          <w:b/>
          <w:bCs/>
          <w:kern w:val="0"/>
          <w:sz w:val="36"/>
          <w:szCs w:val="36"/>
          <w14:ligatures w14:val="none"/>
        </w:rPr>
        <w:t>Overview</w:t>
      </w:r>
    </w:p>
    <w:p w14:paraId="79BF3007" w14:textId="77777777" w:rsidR="007B1EF0" w:rsidRPr="007B1EF0" w:rsidRDefault="007B1EF0"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 xml:space="preserve">This submission consolidates Week 1–2 deliverables for the CIDM 6325 course. The project explores hallucination risk in AI-generated code within secure SDLC </w:t>
      </w:r>
      <w:proofErr w:type="gramStart"/>
      <w:r w:rsidRPr="007B1EF0">
        <w:rPr>
          <w:rFonts w:ascii="Times New Roman" w:eastAsia="Times New Roman" w:hAnsi="Times New Roman" w:cs="Times New Roman"/>
          <w:kern w:val="0"/>
          <w14:ligatures w14:val="none"/>
        </w:rPr>
        <w:t>contexts, and</w:t>
      </w:r>
      <w:proofErr w:type="gramEnd"/>
      <w:r w:rsidRPr="007B1EF0">
        <w:rPr>
          <w:rFonts w:ascii="Times New Roman" w:eastAsia="Times New Roman" w:hAnsi="Times New Roman" w:cs="Times New Roman"/>
          <w:kern w:val="0"/>
          <w14:ligatures w14:val="none"/>
        </w:rPr>
        <w:t xml:space="preserve"> develops a Django-based artifact that demonstrates traceability, annotation, and ethical tooling. Each section builds on AI-assisted development principles with a critical emphasis on auditability, compliance, and inclusive design.</w:t>
      </w:r>
    </w:p>
    <w:p w14:paraId="36A266DE" w14:textId="77777777" w:rsidR="007B1EF0" w:rsidRPr="007B1EF0" w:rsidRDefault="007B1EF0"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The document includes a full project pitch, three lab sessions with comparative reflections, prompt evolution tracking, ethical risk mitigation strategies, policy accountability statement, and a formal tier declaration. A separate system sketch diagram will be inserted prior to final submission.</w:t>
      </w:r>
    </w:p>
    <w:p w14:paraId="0F5122E6" w14:textId="77777777" w:rsidR="007B1EF0" w:rsidRPr="007B1EF0" w:rsidRDefault="007B1EF0" w:rsidP="007B1EF0">
      <w:pPr>
        <w:spacing w:after="0"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pict w14:anchorId="5C03E0F9">
          <v:rect id="_x0000_i1501" style="width:0;height:1.5pt" o:hralign="center" o:hrstd="t" o:hr="t" fillcolor="#a0a0a0" stroked="f"/>
        </w:pict>
      </w:r>
    </w:p>
    <w:p w14:paraId="36B499A3" w14:textId="77777777" w:rsidR="007B1EF0" w:rsidRPr="007B1EF0" w:rsidRDefault="007B1EF0" w:rsidP="007B1EF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7B1EF0">
        <w:rPr>
          <w:rFonts w:ascii="Times New Roman" w:eastAsia="Times New Roman" w:hAnsi="Times New Roman" w:cs="Times New Roman"/>
          <w:b/>
          <w:bCs/>
          <w:kern w:val="36"/>
          <w:sz w:val="48"/>
          <w:szCs w:val="48"/>
          <w14:ligatures w14:val="none"/>
        </w:rPr>
        <w:t>Part A: Project Pitch</w:t>
      </w:r>
    </w:p>
    <w:p w14:paraId="4976D203" w14:textId="77777777" w:rsidR="007B1EF0" w:rsidRPr="007B1EF0" w:rsidRDefault="007B1EF0"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Problem Statement:</w:t>
      </w:r>
    </w:p>
    <w:p w14:paraId="6E63A816" w14:textId="77777777" w:rsidR="007B1EF0" w:rsidRPr="007B1EF0" w:rsidRDefault="007B1EF0"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lastRenderedPageBreak/>
        <w:t>Security review processes are increasingly burdened by the integration of AI-generated code artifacts. While AI-assisted tools promise development acceleration, they frequently introduce silent failure risks due to hallucinated outputs—code suggestions that are syntactically valid but factually incorrect, insecure, deprecated, or misleading.</w:t>
      </w:r>
    </w:p>
    <w:p w14:paraId="00343C85" w14:textId="77777777" w:rsidR="007B1EF0" w:rsidRPr="007B1EF0" w:rsidRDefault="007B1EF0"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In secure development lifecycles (SDLCs), the manual burden of validating AI-generated content can slow down delivery, introduce ambiguity, and compromise functional safety. The net result is a paradox: while AI is intended to accelerate engineering workflows, it often forces teams to manually re-verify outputs, eroding the very efficiency it promises.</w:t>
      </w:r>
    </w:p>
    <w:p w14:paraId="6F027CC6" w14:textId="77777777" w:rsidR="007B1EF0" w:rsidRPr="007B1EF0" w:rsidRDefault="007B1EF0" w:rsidP="007B1EF0">
      <w:pPr>
        <w:spacing w:after="0"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pict w14:anchorId="1BDA9F94">
          <v:rect id="_x0000_i1502" style="width:0;height:1.5pt" o:hralign="center" o:hrstd="t" o:hr="t" fillcolor="#a0a0a0" stroked="f"/>
        </w:pict>
      </w:r>
    </w:p>
    <w:p w14:paraId="4D79BC8E" w14:textId="77777777" w:rsidR="007B1EF0" w:rsidRPr="007B1EF0" w:rsidRDefault="007B1EF0"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Domain:</w:t>
      </w:r>
      <w:r w:rsidRPr="007B1EF0">
        <w:rPr>
          <w:rFonts w:ascii="Times New Roman" w:eastAsia="Times New Roman" w:hAnsi="Times New Roman" w:cs="Times New Roman"/>
          <w:kern w:val="0"/>
          <w14:ligatures w14:val="none"/>
        </w:rPr>
        <w:br/>
        <w:t>AI-generated code quality, hallucination risk, secure SDLC</w:t>
      </w:r>
    </w:p>
    <w:p w14:paraId="524368C7" w14:textId="77777777" w:rsidR="007B1EF0" w:rsidRPr="007B1EF0" w:rsidRDefault="007B1EF0"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Concept Focus:</w:t>
      </w:r>
      <w:r w:rsidRPr="007B1EF0">
        <w:rPr>
          <w:rFonts w:ascii="Times New Roman" w:eastAsia="Times New Roman" w:hAnsi="Times New Roman" w:cs="Times New Roman"/>
          <w:kern w:val="0"/>
          <w14:ligatures w14:val="none"/>
        </w:rPr>
        <w:br/>
      </w:r>
      <w:r w:rsidRPr="007B1EF0">
        <w:rPr>
          <w:rFonts w:ascii="Times New Roman" w:eastAsia="Times New Roman" w:hAnsi="Times New Roman" w:cs="Times New Roman"/>
          <w:i/>
          <w:iCs/>
          <w:kern w:val="0"/>
          <w14:ligatures w14:val="none"/>
        </w:rPr>
        <w:t>Hallucination Risk</w:t>
      </w:r>
      <w:r w:rsidRPr="007B1EF0">
        <w:rPr>
          <w:rFonts w:ascii="Times New Roman" w:eastAsia="Times New Roman" w:hAnsi="Times New Roman" w:cs="Times New Roman"/>
          <w:kern w:val="0"/>
          <w14:ligatures w14:val="none"/>
        </w:rPr>
        <w:t xml:space="preserve"> — AI may generate code or suggestions that are syntactically correct but factually wrong, insecure, deprecated, or misleading.</w:t>
      </w:r>
    </w:p>
    <w:p w14:paraId="7F178849" w14:textId="77777777" w:rsidR="007B1EF0" w:rsidRPr="007B1EF0" w:rsidRDefault="007B1EF0"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Core Challenge Exposed:</w:t>
      </w:r>
      <w:r w:rsidRPr="007B1EF0">
        <w:rPr>
          <w:rFonts w:ascii="Times New Roman" w:eastAsia="Times New Roman" w:hAnsi="Times New Roman" w:cs="Times New Roman"/>
          <w:kern w:val="0"/>
          <w14:ligatures w14:val="none"/>
        </w:rPr>
        <w:br/>
        <w:t>Unchecked reliance on AI-generated code erodes engineering trust, increases attack surface, and breaks functional integrity without clear ownership or traceability.</w:t>
      </w:r>
    </w:p>
    <w:p w14:paraId="44D44B3C" w14:textId="77777777" w:rsidR="007B1EF0" w:rsidRPr="007B1EF0" w:rsidRDefault="007B1EF0" w:rsidP="007B1EF0">
      <w:pPr>
        <w:spacing w:after="0"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pict w14:anchorId="2D28B28E">
          <v:rect id="_x0000_i1503" style="width:0;height:1.5pt" o:hralign="center" o:hrstd="t" o:hr="t" fillcolor="#a0a0a0" stroked="f"/>
        </w:pict>
      </w:r>
    </w:p>
    <w:p w14:paraId="1F571A3C" w14:textId="77777777" w:rsidR="007B1EF0" w:rsidRPr="007B1EF0" w:rsidRDefault="007B1EF0"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Stakeholders:</w:t>
      </w:r>
    </w:p>
    <w:p w14:paraId="6B9636AD" w14:textId="77777777" w:rsidR="007B1EF0" w:rsidRPr="007B1EF0" w:rsidRDefault="007B1EF0" w:rsidP="007B1EF0">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Software Engineers</w:t>
      </w:r>
      <w:r w:rsidRPr="007B1EF0">
        <w:rPr>
          <w:rFonts w:ascii="Times New Roman" w:eastAsia="Times New Roman" w:hAnsi="Times New Roman" w:cs="Times New Roman"/>
          <w:kern w:val="0"/>
          <w14:ligatures w14:val="none"/>
        </w:rPr>
        <w:t>: Primary users of AI coding tools, responsible for code validation and integration.</w:t>
      </w:r>
    </w:p>
    <w:p w14:paraId="7CBC849A" w14:textId="77777777" w:rsidR="007B1EF0" w:rsidRPr="007B1EF0" w:rsidRDefault="007B1EF0" w:rsidP="007B1EF0">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Security Engineers</w:t>
      </w:r>
      <w:r w:rsidRPr="007B1EF0">
        <w:rPr>
          <w:rFonts w:ascii="Times New Roman" w:eastAsia="Times New Roman" w:hAnsi="Times New Roman" w:cs="Times New Roman"/>
          <w:kern w:val="0"/>
          <w14:ligatures w14:val="none"/>
        </w:rPr>
        <w:t>: Accountable for ensuring the AI-generated code adheres to secure coding practices and compliance.</w:t>
      </w:r>
    </w:p>
    <w:p w14:paraId="67380E97" w14:textId="77777777" w:rsidR="007B1EF0" w:rsidRPr="007B1EF0" w:rsidRDefault="007B1EF0" w:rsidP="007B1EF0">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Engineering Managers &amp; DevOps Leads</w:t>
      </w:r>
      <w:r w:rsidRPr="007B1EF0">
        <w:rPr>
          <w:rFonts w:ascii="Times New Roman" w:eastAsia="Times New Roman" w:hAnsi="Times New Roman" w:cs="Times New Roman"/>
          <w:kern w:val="0"/>
          <w14:ligatures w14:val="none"/>
        </w:rPr>
        <w:t xml:space="preserve">: Oversee delivery </w:t>
      </w:r>
      <w:proofErr w:type="gramStart"/>
      <w:r w:rsidRPr="007B1EF0">
        <w:rPr>
          <w:rFonts w:ascii="Times New Roman" w:eastAsia="Times New Roman" w:hAnsi="Times New Roman" w:cs="Times New Roman"/>
          <w:kern w:val="0"/>
          <w14:ligatures w14:val="none"/>
        </w:rPr>
        <w:t>velocity</w:t>
      </w:r>
      <w:proofErr w:type="gramEnd"/>
      <w:r w:rsidRPr="007B1EF0">
        <w:rPr>
          <w:rFonts w:ascii="Times New Roman" w:eastAsia="Times New Roman" w:hAnsi="Times New Roman" w:cs="Times New Roman"/>
          <w:kern w:val="0"/>
          <w14:ligatures w14:val="none"/>
        </w:rPr>
        <w:t>, code integrity, and responsible adoption of AI tooling.</w:t>
      </w:r>
    </w:p>
    <w:p w14:paraId="6C94A06D" w14:textId="77777777" w:rsidR="007B1EF0" w:rsidRPr="007B1EF0" w:rsidRDefault="007B1EF0" w:rsidP="007B1EF0">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AI/ML Governance Committees</w:t>
      </w:r>
      <w:r w:rsidRPr="007B1EF0">
        <w:rPr>
          <w:rFonts w:ascii="Times New Roman" w:eastAsia="Times New Roman" w:hAnsi="Times New Roman" w:cs="Times New Roman"/>
          <w:kern w:val="0"/>
          <w14:ligatures w14:val="none"/>
        </w:rPr>
        <w:t>: Provide oversight on model behavior, hallucination risks, and acceptable use boundaries.</w:t>
      </w:r>
    </w:p>
    <w:p w14:paraId="1CDB732E" w14:textId="77777777" w:rsidR="007B1EF0" w:rsidRPr="007B1EF0" w:rsidRDefault="007B1EF0"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Project Scope:</w:t>
      </w:r>
      <w:r w:rsidRPr="007B1EF0">
        <w:rPr>
          <w:rFonts w:ascii="Times New Roman" w:eastAsia="Times New Roman" w:hAnsi="Times New Roman" w:cs="Times New Roman"/>
          <w:kern w:val="0"/>
          <w14:ligatures w14:val="none"/>
        </w:rPr>
        <w:br/>
        <w:t>This project focuses on building a Django-based tool that helps detect, flag, and annotate hallucinated AI code suggestions during the development process. The tool will include a simple web interface for inputting generated code, a backend validation pipeline referencing known risk patterns, and tagging modules that associate risks with traceability and ownership markers.</w:t>
      </w:r>
    </w:p>
    <w:p w14:paraId="29DE6FAC" w14:textId="77777777" w:rsidR="007B1EF0" w:rsidRPr="007B1EF0" w:rsidRDefault="007B1EF0"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The scope excludes deep learning model development or full-stack IDE integration. Instead, the emphasis is on demonstrating the hallucination-detection workflow using curated rules and sample AI-generated inputs.</w:t>
      </w:r>
    </w:p>
    <w:p w14:paraId="556EE9A8" w14:textId="77777777" w:rsidR="007B1EF0" w:rsidRPr="007B1EF0" w:rsidRDefault="007B1EF0"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lastRenderedPageBreak/>
        <w:t>Success Metrics:</w:t>
      </w:r>
    </w:p>
    <w:p w14:paraId="1B06B983" w14:textId="77777777" w:rsidR="007B1EF0" w:rsidRPr="007B1EF0" w:rsidRDefault="007B1EF0" w:rsidP="007B1EF0">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Ability to flag 3–5 common hallucination types (e.g., insecure APIs, deprecated libraries, misleading patterns)</w:t>
      </w:r>
    </w:p>
    <w:p w14:paraId="6C078425" w14:textId="77777777" w:rsidR="007B1EF0" w:rsidRPr="007B1EF0" w:rsidRDefault="007B1EF0" w:rsidP="007B1EF0">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Tagged output with traceability links (e.g., source prompt, validation reference)</w:t>
      </w:r>
    </w:p>
    <w:p w14:paraId="77656A10" w14:textId="77777777" w:rsidR="007B1EF0" w:rsidRPr="007B1EF0" w:rsidRDefault="007B1EF0" w:rsidP="007B1EF0">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Demo walkthrough showcasing end-to-end hallucination detection within a Django web interface</w:t>
      </w:r>
    </w:p>
    <w:p w14:paraId="08A2D3F0" w14:textId="77777777" w:rsidR="007B1EF0" w:rsidRPr="007B1EF0" w:rsidRDefault="007B1EF0" w:rsidP="007B1EF0">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Artifact documentation and code committed to GitHub repo with clear usage instructions</w:t>
      </w:r>
    </w:p>
    <w:p w14:paraId="69A955DB" w14:textId="77777777" w:rsidR="007B1EF0" w:rsidRPr="007B1EF0" w:rsidRDefault="007B1EF0"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Minimal Viable Artifact (MVA):</w:t>
      </w:r>
      <w:r w:rsidRPr="007B1EF0">
        <w:rPr>
          <w:rFonts w:ascii="Times New Roman" w:eastAsia="Times New Roman" w:hAnsi="Times New Roman" w:cs="Times New Roman"/>
          <w:kern w:val="0"/>
          <w14:ligatures w14:val="none"/>
        </w:rPr>
        <w:br/>
        <w:t>A functioning Django app capable of:</w:t>
      </w:r>
    </w:p>
    <w:p w14:paraId="204FB131" w14:textId="77777777" w:rsidR="007B1EF0" w:rsidRPr="007B1EF0" w:rsidRDefault="007B1EF0" w:rsidP="007B1EF0">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Accepting code snippets as input</w:t>
      </w:r>
    </w:p>
    <w:p w14:paraId="2C4D573B" w14:textId="77777777" w:rsidR="007B1EF0" w:rsidRPr="007B1EF0" w:rsidRDefault="007B1EF0" w:rsidP="007B1EF0">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Running a basic rules-based check for hallucination patterns</w:t>
      </w:r>
    </w:p>
    <w:p w14:paraId="2E182F47" w14:textId="77777777" w:rsidR="007B1EF0" w:rsidRPr="007B1EF0" w:rsidRDefault="007B1EF0" w:rsidP="007B1EF0">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Returning annotated results with explanations</w:t>
      </w:r>
    </w:p>
    <w:p w14:paraId="70DA7D26" w14:textId="77777777" w:rsidR="007B1EF0" w:rsidRPr="007B1EF0" w:rsidRDefault="007B1EF0" w:rsidP="007B1EF0">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Logging input, output, and validation trail for traceability</w:t>
      </w:r>
    </w:p>
    <w:p w14:paraId="09000A27" w14:textId="77777777" w:rsidR="007B1EF0" w:rsidRPr="007B1EF0" w:rsidRDefault="007B1EF0" w:rsidP="007B1EF0">
      <w:pPr>
        <w:spacing w:after="0"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pict w14:anchorId="0D56B77F">
          <v:rect id="_x0000_i1504" style="width:0;height:1.5pt" o:hralign="center" o:hrstd="t" o:hr="t" fillcolor="#a0a0a0" stroked="f"/>
        </w:pict>
      </w:r>
    </w:p>
    <w:p w14:paraId="61922AA5" w14:textId="77777777" w:rsidR="007B1EF0" w:rsidRPr="007B1EF0" w:rsidRDefault="007B1EF0" w:rsidP="007B1E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B1EF0">
        <w:rPr>
          <w:rFonts w:ascii="Times New Roman" w:eastAsia="Times New Roman" w:hAnsi="Times New Roman" w:cs="Times New Roman"/>
          <w:b/>
          <w:bCs/>
          <w:kern w:val="0"/>
          <w:sz w:val="36"/>
          <w:szCs w:val="36"/>
          <w14:ligatures w14:val="none"/>
        </w:rPr>
        <w:t>System Sketch</w:t>
      </w:r>
    </w:p>
    <w:p w14:paraId="3F7AE9C9" w14:textId="77777777" w:rsidR="007B1EF0" w:rsidRPr="007B1EF0" w:rsidRDefault="007B1EF0"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[Insert Architecture Diagram Here]</w:t>
      </w:r>
    </w:p>
    <w:p w14:paraId="6967A8CC" w14:textId="77777777" w:rsidR="007B1EF0" w:rsidRPr="007B1EF0" w:rsidRDefault="007B1EF0"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The proposed architecture consists of the following layers:</w:t>
      </w:r>
    </w:p>
    <w:p w14:paraId="48C37FB6" w14:textId="77777777" w:rsidR="007B1EF0" w:rsidRPr="007B1EF0" w:rsidRDefault="007B1EF0" w:rsidP="007B1EF0">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Frontend (User Interface):</w:t>
      </w:r>
    </w:p>
    <w:p w14:paraId="0F074EA6" w14:textId="77777777" w:rsidR="007B1EF0" w:rsidRPr="007B1EF0" w:rsidRDefault="007B1EF0" w:rsidP="007B1EF0">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Web form to input AI-generated code snippets</w:t>
      </w:r>
    </w:p>
    <w:p w14:paraId="2660EE81" w14:textId="77777777" w:rsidR="007B1EF0" w:rsidRPr="007B1EF0" w:rsidRDefault="007B1EF0" w:rsidP="007B1EF0">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Display panel for annotated results and feedback</w:t>
      </w:r>
    </w:p>
    <w:p w14:paraId="6FAA872E" w14:textId="77777777" w:rsidR="007B1EF0" w:rsidRPr="007B1EF0" w:rsidRDefault="007B1EF0" w:rsidP="007B1EF0">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Status indicator for detection outcome</w:t>
      </w:r>
    </w:p>
    <w:p w14:paraId="7C10D203" w14:textId="77777777" w:rsidR="007B1EF0" w:rsidRPr="007B1EF0" w:rsidRDefault="007B1EF0" w:rsidP="007B1EF0">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Backend (Processing &amp; Logic):</w:t>
      </w:r>
    </w:p>
    <w:p w14:paraId="2C55C948" w14:textId="77777777" w:rsidR="007B1EF0" w:rsidRPr="007B1EF0" w:rsidRDefault="007B1EF0" w:rsidP="007B1EF0">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Django views and serializers to process input</w:t>
      </w:r>
    </w:p>
    <w:p w14:paraId="7217A34C" w14:textId="77777777" w:rsidR="007B1EF0" w:rsidRPr="007B1EF0" w:rsidRDefault="007B1EF0" w:rsidP="007B1EF0">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Rule engine or pattern matcher to detect hallucination risks</w:t>
      </w:r>
    </w:p>
    <w:p w14:paraId="0FE09A24" w14:textId="77777777" w:rsidR="007B1EF0" w:rsidRPr="007B1EF0" w:rsidRDefault="007B1EF0" w:rsidP="007B1EF0">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Annotation engine to tag and explain findings</w:t>
      </w:r>
    </w:p>
    <w:p w14:paraId="3686108D" w14:textId="77777777" w:rsidR="007B1EF0" w:rsidRPr="007B1EF0" w:rsidRDefault="007B1EF0" w:rsidP="007B1EF0">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Validation Layer:</w:t>
      </w:r>
    </w:p>
    <w:p w14:paraId="5035B0E9" w14:textId="77777777" w:rsidR="007B1EF0" w:rsidRPr="007B1EF0" w:rsidRDefault="007B1EF0" w:rsidP="007B1EF0">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Static reference library (e.g., insecure API patterns, deprecated libraries)</w:t>
      </w:r>
    </w:p>
    <w:p w14:paraId="36D0C39F" w14:textId="77777777" w:rsidR="007B1EF0" w:rsidRPr="007B1EF0" w:rsidRDefault="007B1EF0" w:rsidP="007B1EF0">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Mapping module linking code fragments to violation categories</w:t>
      </w:r>
    </w:p>
    <w:p w14:paraId="01ED7099" w14:textId="77777777" w:rsidR="007B1EF0" w:rsidRPr="007B1EF0" w:rsidRDefault="007B1EF0" w:rsidP="007B1EF0">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Data Storage &amp; Traceability:</w:t>
      </w:r>
    </w:p>
    <w:p w14:paraId="0D055C27" w14:textId="77777777" w:rsidR="007B1EF0" w:rsidRPr="007B1EF0" w:rsidRDefault="007B1EF0" w:rsidP="007B1EF0">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PostgreSQL (or SQLite for MVP) to log user inputs, detection results, timestamps, and risk levels</w:t>
      </w:r>
    </w:p>
    <w:p w14:paraId="21ACEAFC" w14:textId="77777777" w:rsidR="007B1EF0" w:rsidRPr="007B1EF0" w:rsidRDefault="007B1EF0" w:rsidP="007B1EF0">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GitHub webhook-compatible audit logs (optional extension)</w:t>
      </w:r>
    </w:p>
    <w:p w14:paraId="01BF9378" w14:textId="77777777" w:rsidR="007B1EF0" w:rsidRPr="007B1EF0" w:rsidRDefault="007B1EF0" w:rsidP="007B1EF0">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AI Touchpoint (Optional Future Scope):</w:t>
      </w:r>
    </w:p>
    <w:p w14:paraId="2D89033A" w14:textId="77777777" w:rsidR="007B1EF0" w:rsidRPr="007B1EF0" w:rsidRDefault="007B1EF0" w:rsidP="007B1EF0">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Integrate model confidence scores from LLM outputs (e.g., via OpenAI API response metadata)</w:t>
      </w:r>
    </w:p>
    <w:p w14:paraId="7C4D92BC" w14:textId="77777777" w:rsidR="007B1EF0" w:rsidRPr="007B1EF0" w:rsidRDefault="007B1EF0" w:rsidP="007B1EF0">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Compare against validation pipeline to tune precision/recall in hallucination detection</w:t>
      </w:r>
    </w:p>
    <w:p w14:paraId="47033A82" w14:textId="77777777" w:rsidR="007B1EF0" w:rsidRPr="007B1EF0" w:rsidRDefault="007B1EF0" w:rsidP="007B1EF0">
      <w:pPr>
        <w:spacing w:after="0"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lastRenderedPageBreak/>
        <w:pict w14:anchorId="52CA48AB">
          <v:rect id="_x0000_i1505" style="width:0;height:1.5pt" o:hralign="center" o:hrstd="t" o:hr="t" fillcolor="#a0a0a0" stroked="f"/>
        </w:pict>
      </w:r>
    </w:p>
    <w:p w14:paraId="61E8675D" w14:textId="77777777" w:rsidR="007B1EF0" w:rsidRPr="007B1EF0" w:rsidRDefault="007B1EF0"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Evidence Base:</w:t>
      </w:r>
    </w:p>
    <w:p w14:paraId="2BD24855" w14:textId="77777777" w:rsidR="007B1EF0" w:rsidRPr="007B1EF0" w:rsidRDefault="007B1EF0" w:rsidP="007B1EF0">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NIST AI Risk Management Framework (2023)</w:t>
      </w:r>
      <w:r w:rsidRPr="007B1EF0">
        <w:rPr>
          <w:rFonts w:ascii="Times New Roman" w:eastAsia="Times New Roman" w:hAnsi="Times New Roman" w:cs="Times New Roman"/>
          <w:kern w:val="0"/>
          <w14:ligatures w14:val="none"/>
        </w:rPr>
        <w:t xml:space="preserve"> – </w:t>
      </w:r>
      <w:hyperlink r:id="rId14" w:history="1">
        <w:r w:rsidRPr="007B1EF0">
          <w:rPr>
            <w:rFonts w:ascii="Times New Roman" w:eastAsia="Times New Roman" w:hAnsi="Times New Roman" w:cs="Times New Roman"/>
            <w:color w:val="0000FF"/>
            <w:kern w:val="0"/>
            <w:u w:val="single"/>
            <w14:ligatures w14:val="none"/>
          </w:rPr>
          <w:t>Link</w:t>
        </w:r>
      </w:hyperlink>
    </w:p>
    <w:p w14:paraId="3D2DADC9" w14:textId="77777777" w:rsidR="007B1EF0" w:rsidRPr="007B1EF0" w:rsidRDefault="007B1EF0" w:rsidP="007B1EF0">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OWASP Top 10 for Large Language Model Applications (2023)</w:t>
      </w:r>
      <w:r w:rsidRPr="007B1EF0">
        <w:rPr>
          <w:rFonts w:ascii="Times New Roman" w:eastAsia="Times New Roman" w:hAnsi="Times New Roman" w:cs="Times New Roman"/>
          <w:kern w:val="0"/>
          <w14:ligatures w14:val="none"/>
        </w:rPr>
        <w:t xml:space="preserve"> – </w:t>
      </w:r>
      <w:hyperlink r:id="rId15" w:history="1">
        <w:r w:rsidRPr="007B1EF0">
          <w:rPr>
            <w:rFonts w:ascii="Times New Roman" w:eastAsia="Times New Roman" w:hAnsi="Times New Roman" w:cs="Times New Roman"/>
            <w:color w:val="0000FF"/>
            <w:kern w:val="0"/>
            <w:u w:val="single"/>
            <w14:ligatures w14:val="none"/>
          </w:rPr>
          <w:t>Link</w:t>
        </w:r>
      </w:hyperlink>
    </w:p>
    <w:p w14:paraId="1C70C7BF" w14:textId="77777777" w:rsidR="007B1EF0" w:rsidRPr="007B1EF0" w:rsidRDefault="007B1EF0" w:rsidP="007B1EF0">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IEEE Standard 7001-2021: Transparency of Autonomous Systems</w:t>
      </w:r>
      <w:r w:rsidRPr="007B1EF0">
        <w:rPr>
          <w:rFonts w:ascii="Times New Roman" w:eastAsia="Times New Roman" w:hAnsi="Times New Roman" w:cs="Times New Roman"/>
          <w:kern w:val="0"/>
          <w14:ligatures w14:val="none"/>
        </w:rPr>
        <w:t xml:space="preserve"> – </w:t>
      </w:r>
      <w:hyperlink r:id="rId16" w:history="1">
        <w:r w:rsidRPr="007B1EF0">
          <w:rPr>
            <w:rFonts w:ascii="Times New Roman" w:eastAsia="Times New Roman" w:hAnsi="Times New Roman" w:cs="Times New Roman"/>
            <w:color w:val="0000FF"/>
            <w:kern w:val="0"/>
            <w:u w:val="single"/>
            <w14:ligatures w14:val="none"/>
          </w:rPr>
          <w:t>Link</w:t>
        </w:r>
      </w:hyperlink>
    </w:p>
    <w:p w14:paraId="2DABA80E" w14:textId="77777777" w:rsidR="007B1EF0" w:rsidRPr="007B1EF0" w:rsidRDefault="007B1EF0" w:rsidP="007B1EF0">
      <w:pPr>
        <w:spacing w:after="0"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pict w14:anchorId="3552B78A">
          <v:rect id="_x0000_i1506" style="width:0;height:1.5pt" o:hralign="center" o:hrstd="t" o:hr="t" fillcolor="#a0a0a0" stroked="f"/>
        </w:pict>
      </w:r>
    </w:p>
    <w:p w14:paraId="2D5AE75F" w14:textId="77777777" w:rsidR="007B1EF0" w:rsidRPr="007B1EF0" w:rsidRDefault="007B1EF0"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Risk Register:</w:t>
      </w:r>
    </w:p>
    <w:tbl>
      <w:tblPr>
        <w:tblStyle w:val="TableGrid"/>
        <w:tblW w:w="0" w:type="auto"/>
        <w:tblLook w:val="04A0" w:firstRow="1" w:lastRow="0" w:firstColumn="1" w:lastColumn="0" w:noHBand="0" w:noVBand="1"/>
      </w:tblPr>
      <w:tblGrid>
        <w:gridCol w:w="2393"/>
        <w:gridCol w:w="3399"/>
        <w:gridCol w:w="3558"/>
      </w:tblGrid>
      <w:tr w:rsidR="007B1EF0" w:rsidRPr="007B1EF0" w14:paraId="0CB4F1E2" w14:textId="77777777" w:rsidTr="007B1EF0">
        <w:tc>
          <w:tcPr>
            <w:tcW w:w="0" w:type="auto"/>
            <w:hideMark/>
          </w:tcPr>
          <w:p w14:paraId="136AE987" w14:textId="77777777" w:rsidR="007B1EF0" w:rsidRPr="007B1EF0" w:rsidRDefault="007B1EF0" w:rsidP="007B1EF0">
            <w:pPr>
              <w:jc w:val="center"/>
              <w:rPr>
                <w:rFonts w:ascii="Times New Roman" w:eastAsia="Times New Roman" w:hAnsi="Times New Roman" w:cs="Times New Roman"/>
                <w:b/>
                <w:bCs/>
                <w:kern w:val="0"/>
                <w14:ligatures w14:val="none"/>
              </w:rPr>
            </w:pPr>
            <w:r w:rsidRPr="007B1EF0">
              <w:rPr>
                <w:rFonts w:ascii="Times New Roman" w:eastAsia="Times New Roman" w:hAnsi="Times New Roman" w:cs="Times New Roman"/>
                <w:b/>
                <w:bCs/>
                <w:kern w:val="0"/>
                <w14:ligatures w14:val="none"/>
              </w:rPr>
              <w:t>Risk</w:t>
            </w:r>
          </w:p>
        </w:tc>
        <w:tc>
          <w:tcPr>
            <w:tcW w:w="0" w:type="auto"/>
            <w:hideMark/>
          </w:tcPr>
          <w:p w14:paraId="078D947F" w14:textId="77777777" w:rsidR="007B1EF0" w:rsidRPr="007B1EF0" w:rsidRDefault="007B1EF0" w:rsidP="007B1EF0">
            <w:pPr>
              <w:jc w:val="center"/>
              <w:rPr>
                <w:rFonts w:ascii="Times New Roman" w:eastAsia="Times New Roman" w:hAnsi="Times New Roman" w:cs="Times New Roman"/>
                <w:b/>
                <w:bCs/>
                <w:kern w:val="0"/>
                <w14:ligatures w14:val="none"/>
              </w:rPr>
            </w:pPr>
            <w:r w:rsidRPr="007B1EF0">
              <w:rPr>
                <w:rFonts w:ascii="Times New Roman" w:eastAsia="Times New Roman" w:hAnsi="Times New Roman" w:cs="Times New Roman"/>
                <w:b/>
                <w:bCs/>
                <w:kern w:val="0"/>
                <w14:ligatures w14:val="none"/>
              </w:rPr>
              <w:t>Impact</w:t>
            </w:r>
          </w:p>
        </w:tc>
        <w:tc>
          <w:tcPr>
            <w:tcW w:w="0" w:type="auto"/>
            <w:hideMark/>
          </w:tcPr>
          <w:p w14:paraId="5D86854E" w14:textId="77777777" w:rsidR="007B1EF0" w:rsidRPr="007B1EF0" w:rsidRDefault="007B1EF0" w:rsidP="007B1EF0">
            <w:pPr>
              <w:jc w:val="center"/>
              <w:rPr>
                <w:rFonts w:ascii="Times New Roman" w:eastAsia="Times New Roman" w:hAnsi="Times New Roman" w:cs="Times New Roman"/>
                <w:b/>
                <w:bCs/>
                <w:kern w:val="0"/>
                <w14:ligatures w14:val="none"/>
              </w:rPr>
            </w:pPr>
            <w:r w:rsidRPr="007B1EF0">
              <w:rPr>
                <w:rFonts w:ascii="Times New Roman" w:eastAsia="Times New Roman" w:hAnsi="Times New Roman" w:cs="Times New Roman"/>
                <w:b/>
                <w:bCs/>
                <w:kern w:val="0"/>
                <w14:ligatures w14:val="none"/>
              </w:rPr>
              <w:t>Mitigation</w:t>
            </w:r>
          </w:p>
        </w:tc>
      </w:tr>
      <w:tr w:rsidR="007B1EF0" w:rsidRPr="007B1EF0" w14:paraId="50A9423E" w14:textId="77777777" w:rsidTr="007B1EF0">
        <w:tc>
          <w:tcPr>
            <w:tcW w:w="0" w:type="auto"/>
            <w:hideMark/>
          </w:tcPr>
          <w:p w14:paraId="14B017D6" w14:textId="77777777" w:rsidR="007B1EF0" w:rsidRPr="007B1EF0" w:rsidRDefault="007B1EF0" w:rsidP="007B1EF0">
            <w:pPr>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False negatives in hallucination detection</w:t>
            </w:r>
          </w:p>
        </w:tc>
        <w:tc>
          <w:tcPr>
            <w:tcW w:w="0" w:type="auto"/>
            <w:hideMark/>
          </w:tcPr>
          <w:p w14:paraId="428F3114" w14:textId="77777777" w:rsidR="007B1EF0" w:rsidRPr="007B1EF0" w:rsidRDefault="007B1EF0" w:rsidP="007B1EF0">
            <w:pPr>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Undetected insecure/deprecated code introduced into SDLC</w:t>
            </w:r>
          </w:p>
        </w:tc>
        <w:tc>
          <w:tcPr>
            <w:tcW w:w="0" w:type="auto"/>
            <w:hideMark/>
          </w:tcPr>
          <w:p w14:paraId="0A5A98EC" w14:textId="77777777" w:rsidR="007B1EF0" w:rsidRPr="007B1EF0" w:rsidRDefault="007B1EF0" w:rsidP="007B1EF0">
            <w:pPr>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Continuously expand pattern library and conduct manual spot-checks</w:t>
            </w:r>
          </w:p>
        </w:tc>
      </w:tr>
      <w:tr w:rsidR="007B1EF0" w:rsidRPr="007B1EF0" w14:paraId="004F9079" w14:textId="77777777" w:rsidTr="007B1EF0">
        <w:tc>
          <w:tcPr>
            <w:tcW w:w="0" w:type="auto"/>
            <w:hideMark/>
          </w:tcPr>
          <w:p w14:paraId="085F1A52" w14:textId="77777777" w:rsidR="007B1EF0" w:rsidRPr="007B1EF0" w:rsidRDefault="007B1EF0" w:rsidP="007B1EF0">
            <w:pPr>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Engineering resistance to AI output filtering</w:t>
            </w:r>
          </w:p>
        </w:tc>
        <w:tc>
          <w:tcPr>
            <w:tcW w:w="0" w:type="auto"/>
            <w:hideMark/>
          </w:tcPr>
          <w:p w14:paraId="43816E71" w14:textId="77777777" w:rsidR="007B1EF0" w:rsidRPr="007B1EF0" w:rsidRDefault="007B1EF0" w:rsidP="007B1EF0">
            <w:pPr>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Perceived slowdown or skepticism in using AI-assisted tooling</w:t>
            </w:r>
          </w:p>
        </w:tc>
        <w:tc>
          <w:tcPr>
            <w:tcW w:w="0" w:type="auto"/>
            <w:hideMark/>
          </w:tcPr>
          <w:p w14:paraId="5776B6CC" w14:textId="77777777" w:rsidR="007B1EF0" w:rsidRPr="007B1EF0" w:rsidRDefault="007B1EF0" w:rsidP="007B1EF0">
            <w:pPr>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Provide clear documentation, demo reliability, and emphasize traceability</w:t>
            </w:r>
          </w:p>
        </w:tc>
      </w:tr>
      <w:tr w:rsidR="007B1EF0" w:rsidRPr="007B1EF0" w14:paraId="24756F6C" w14:textId="77777777" w:rsidTr="007B1EF0">
        <w:tc>
          <w:tcPr>
            <w:tcW w:w="0" w:type="auto"/>
            <w:hideMark/>
          </w:tcPr>
          <w:p w14:paraId="076615B4" w14:textId="77777777" w:rsidR="007B1EF0" w:rsidRPr="007B1EF0" w:rsidRDefault="007B1EF0" w:rsidP="007B1EF0">
            <w:pPr>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Incomplete traceability logs</w:t>
            </w:r>
          </w:p>
        </w:tc>
        <w:tc>
          <w:tcPr>
            <w:tcW w:w="0" w:type="auto"/>
            <w:hideMark/>
          </w:tcPr>
          <w:p w14:paraId="725B4027" w14:textId="77777777" w:rsidR="007B1EF0" w:rsidRPr="007B1EF0" w:rsidRDefault="007B1EF0" w:rsidP="007B1EF0">
            <w:pPr>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Gaps in validation trail reduce audit effectiveness</w:t>
            </w:r>
          </w:p>
        </w:tc>
        <w:tc>
          <w:tcPr>
            <w:tcW w:w="0" w:type="auto"/>
            <w:hideMark/>
          </w:tcPr>
          <w:p w14:paraId="31B9155D" w14:textId="77777777" w:rsidR="007B1EF0" w:rsidRPr="007B1EF0" w:rsidRDefault="007B1EF0" w:rsidP="007B1EF0">
            <w:pPr>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Ensure all inputs/outputs are logged with timestamps and annotation metadata</w:t>
            </w:r>
          </w:p>
        </w:tc>
      </w:tr>
    </w:tbl>
    <w:p w14:paraId="48404585" w14:textId="77777777" w:rsidR="007B1EF0" w:rsidRPr="007B1EF0" w:rsidRDefault="007B1EF0" w:rsidP="007B1EF0">
      <w:pPr>
        <w:spacing w:after="0"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pict w14:anchorId="415806CB">
          <v:rect id="_x0000_i1507" style="width:0;height:1.5pt" o:hralign="center" o:hrstd="t" o:hr="t" fillcolor="#a0a0a0" stroked="f"/>
        </w:pict>
      </w:r>
    </w:p>
    <w:p w14:paraId="64B7DD80" w14:textId="77777777" w:rsidR="007B1EF0" w:rsidRPr="007B1EF0" w:rsidRDefault="007B1EF0"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AI Risk Governance – Strategic Question Set</w:t>
      </w:r>
    </w:p>
    <w:p w14:paraId="7CB95DB3" w14:textId="77777777" w:rsidR="007B1EF0" w:rsidRPr="007B1EF0" w:rsidRDefault="007B1EF0" w:rsidP="007B1EF0">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Traceability</w:t>
      </w:r>
      <w:r w:rsidRPr="007B1EF0">
        <w:rPr>
          <w:rFonts w:ascii="Times New Roman" w:eastAsia="Times New Roman" w:hAnsi="Times New Roman" w:cs="Times New Roman"/>
          <w:kern w:val="0"/>
          <w14:ligatures w14:val="none"/>
        </w:rPr>
        <w:t>: Can we trace the origin, purpose, and decision trail of every AI output?</w:t>
      </w:r>
    </w:p>
    <w:p w14:paraId="6E4C92F0" w14:textId="77777777" w:rsidR="007B1EF0" w:rsidRPr="007B1EF0" w:rsidRDefault="007B1EF0" w:rsidP="007B1EF0">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Reliability</w:t>
      </w:r>
      <w:r w:rsidRPr="007B1EF0">
        <w:rPr>
          <w:rFonts w:ascii="Times New Roman" w:eastAsia="Times New Roman" w:hAnsi="Times New Roman" w:cs="Times New Roman"/>
          <w:kern w:val="0"/>
          <w14:ligatures w14:val="none"/>
        </w:rPr>
        <w:t>: Does the AI suggestion meet technical, domain, and contextual expectations?</w:t>
      </w:r>
    </w:p>
    <w:p w14:paraId="0AADE538" w14:textId="77777777" w:rsidR="007B1EF0" w:rsidRPr="007B1EF0" w:rsidRDefault="007B1EF0" w:rsidP="007B1EF0">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Data Sovereignty</w:t>
      </w:r>
      <w:r w:rsidRPr="007B1EF0">
        <w:rPr>
          <w:rFonts w:ascii="Times New Roman" w:eastAsia="Times New Roman" w:hAnsi="Times New Roman" w:cs="Times New Roman"/>
          <w:kern w:val="0"/>
          <w14:ligatures w14:val="none"/>
        </w:rPr>
        <w:t>: Where is the output stored? Who owns it? Can it be audited, altered, or revoked?</w:t>
      </w:r>
    </w:p>
    <w:p w14:paraId="4C3F5BB3" w14:textId="77777777" w:rsidR="007B1EF0" w:rsidRPr="007B1EF0" w:rsidRDefault="007B1EF0"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Each lab session that follows engages with at least one of these principles.</w:t>
      </w:r>
    </w:p>
    <w:p w14:paraId="35ADD15F" w14:textId="77777777" w:rsidR="007B1EF0" w:rsidRPr="007B1EF0" w:rsidRDefault="007B1EF0" w:rsidP="007B1EF0">
      <w:pPr>
        <w:spacing w:after="0"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pict w14:anchorId="69097588">
          <v:rect id="_x0000_i1508" style="width:0;height:1.5pt" o:hralign="center" o:hrstd="t" o:hr="t" fillcolor="#a0a0a0" stroked="f"/>
        </w:pict>
      </w:r>
    </w:p>
    <w:p w14:paraId="68460034" w14:textId="77777777" w:rsidR="007B1EF0" w:rsidRPr="007B1EF0" w:rsidRDefault="007B1EF0" w:rsidP="007B1EF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7B1EF0">
        <w:rPr>
          <w:rFonts w:ascii="Times New Roman" w:eastAsia="Times New Roman" w:hAnsi="Times New Roman" w:cs="Times New Roman"/>
          <w:b/>
          <w:bCs/>
          <w:kern w:val="36"/>
          <w:sz w:val="48"/>
          <w:szCs w:val="48"/>
          <w14:ligatures w14:val="none"/>
        </w:rPr>
        <w:t>Part B: AI Tooling Lab Log</w:t>
      </w:r>
    </w:p>
    <w:p w14:paraId="6082AACC" w14:textId="77777777" w:rsidR="007B1EF0" w:rsidRPr="007B1EF0" w:rsidRDefault="007B1EF0" w:rsidP="007B1E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B1EF0">
        <w:rPr>
          <w:rFonts w:ascii="Times New Roman" w:eastAsia="Times New Roman" w:hAnsi="Times New Roman" w:cs="Times New Roman"/>
          <w:b/>
          <w:bCs/>
          <w:kern w:val="0"/>
          <w:sz w:val="36"/>
          <w:szCs w:val="36"/>
          <w14:ligatures w14:val="none"/>
        </w:rPr>
        <w:t>Session 1: Prompt Logging and Traceability</w:t>
      </w:r>
    </w:p>
    <w:p w14:paraId="0FDF4122" w14:textId="77777777" w:rsidR="007B1EF0" w:rsidRPr="007B1EF0" w:rsidRDefault="007B1EF0"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Goal:</w:t>
      </w:r>
      <w:r w:rsidRPr="007B1EF0">
        <w:rPr>
          <w:rFonts w:ascii="Times New Roman" w:eastAsia="Times New Roman" w:hAnsi="Times New Roman" w:cs="Times New Roman"/>
          <w:kern w:val="0"/>
          <w14:ligatures w14:val="none"/>
        </w:rPr>
        <w:t xml:space="preserve"> To evaluate whether prompt submission, output generation, and usage patterns are being logged and secured in a way that supports auditability and compliance.</w:t>
      </w:r>
      <w:r w:rsidRPr="007B1EF0">
        <w:rPr>
          <w:rFonts w:ascii="Times New Roman" w:eastAsia="Times New Roman" w:hAnsi="Times New Roman" w:cs="Times New Roman"/>
          <w:kern w:val="0"/>
          <w14:ligatures w14:val="none"/>
        </w:rPr>
        <w:br/>
      </w:r>
      <w:r w:rsidRPr="007B1EF0">
        <w:rPr>
          <w:rFonts w:ascii="Times New Roman" w:eastAsia="Times New Roman" w:hAnsi="Times New Roman" w:cs="Times New Roman"/>
          <w:b/>
          <w:bCs/>
          <w:kern w:val="0"/>
          <w14:ligatures w14:val="none"/>
        </w:rPr>
        <w:t>Prompts Used:</w:t>
      </w:r>
      <w:r w:rsidRPr="007B1EF0">
        <w:rPr>
          <w:rFonts w:ascii="Times New Roman" w:eastAsia="Times New Roman" w:hAnsi="Times New Roman" w:cs="Times New Roman"/>
          <w:kern w:val="0"/>
          <w14:ligatures w14:val="none"/>
        </w:rPr>
        <w:t xml:space="preserve"> Examples included designing a Django model for prompt metadata and asking about compliance risks.</w:t>
      </w:r>
      <w:r w:rsidRPr="007B1EF0">
        <w:rPr>
          <w:rFonts w:ascii="Times New Roman" w:eastAsia="Times New Roman" w:hAnsi="Times New Roman" w:cs="Times New Roman"/>
          <w:kern w:val="0"/>
          <w14:ligatures w14:val="none"/>
        </w:rPr>
        <w:br/>
      </w:r>
      <w:r w:rsidRPr="007B1EF0">
        <w:rPr>
          <w:rFonts w:ascii="Times New Roman" w:eastAsia="Times New Roman" w:hAnsi="Times New Roman" w:cs="Times New Roman"/>
          <w:b/>
          <w:bCs/>
          <w:kern w:val="0"/>
          <w14:ligatures w14:val="none"/>
        </w:rPr>
        <w:t>Critical Evaluation:</w:t>
      </w:r>
      <w:r w:rsidRPr="007B1EF0">
        <w:rPr>
          <w:rFonts w:ascii="Times New Roman" w:eastAsia="Times New Roman" w:hAnsi="Times New Roman" w:cs="Times New Roman"/>
          <w:kern w:val="0"/>
          <w14:ligatures w14:val="none"/>
        </w:rPr>
        <w:t xml:space="preserve"> Initial outputs lacked secure storage, timestamp validation, and user linkage.</w:t>
      </w:r>
      <w:r w:rsidRPr="007B1EF0">
        <w:rPr>
          <w:rFonts w:ascii="Times New Roman" w:eastAsia="Times New Roman" w:hAnsi="Times New Roman" w:cs="Times New Roman"/>
          <w:kern w:val="0"/>
          <w14:ligatures w14:val="none"/>
        </w:rPr>
        <w:br/>
      </w:r>
      <w:r w:rsidRPr="007B1EF0">
        <w:rPr>
          <w:rFonts w:ascii="Times New Roman" w:eastAsia="Times New Roman" w:hAnsi="Times New Roman" w:cs="Times New Roman"/>
          <w:b/>
          <w:bCs/>
          <w:kern w:val="0"/>
          <w14:ligatures w14:val="none"/>
        </w:rPr>
        <w:lastRenderedPageBreak/>
        <w:t>Refinements:</w:t>
      </w:r>
      <w:r w:rsidRPr="007B1EF0">
        <w:rPr>
          <w:rFonts w:ascii="Times New Roman" w:eastAsia="Times New Roman" w:hAnsi="Times New Roman" w:cs="Times New Roman"/>
          <w:kern w:val="0"/>
          <w14:ligatures w14:val="none"/>
        </w:rPr>
        <w:t xml:space="preserve"> By adding GDPR/HIPAA context, AI suggestions improved to include hashed storage, role-based access, and compliance tags.</w:t>
      </w:r>
      <w:r w:rsidRPr="007B1EF0">
        <w:rPr>
          <w:rFonts w:ascii="Times New Roman" w:eastAsia="Times New Roman" w:hAnsi="Times New Roman" w:cs="Times New Roman"/>
          <w:kern w:val="0"/>
          <w14:ligatures w14:val="none"/>
        </w:rPr>
        <w:br/>
      </w:r>
      <w:r w:rsidRPr="007B1EF0">
        <w:rPr>
          <w:rFonts w:ascii="Times New Roman" w:eastAsia="Times New Roman" w:hAnsi="Times New Roman" w:cs="Times New Roman"/>
          <w:b/>
          <w:bCs/>
          <w:kern w:val="0"/>
          <w14:ligatures w14:val="none"/>
        </w:rPr>
        <w:t>Takeaway:</w:t>
      </w:r>
      <w:r w:rsidRPr="007B1EF0">
        <w:rPr>
          <w:rFonts w:ascii="Times New Roman" w:eastAsia="Times New Roman" w:hAnsi="Times New Roman" w:cs="Times New Roman"/>
          <w:kern w:val="0"/>
          <w14:ligatures w14:val="none"/>
        </w:rPr>
        <w:t xml:space="preserve"> Prompt logging must be intentional, ethical, and compliance-aligned.</w:t>
      </w:r>
    </w:p>
    <w:p w14:paraId="02D273D9" w14:textId="77777777" w:rsidR="007B1EF0" w:rsidRPr="007B1EF0" w:rsidRDefault="007B1EF0" w:rsidP="007B1EF0">
      <w:pPr>
        <w:spacing w:after="0"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pict w14:anchorId="2AEECFCE">
          <v:rect id="_x0000_i1509" style="width:0;height:1.5pt" o:hralign="center" o:hrstd="t" o:hr="t" fillcolor="#a0a0a0" stroked="f"/>
        </w:pict>
      </w:r>
    </w:p>
    <w:p w14:paraId="5EB2EBAD" w14:textId="77777777" w:rsidR="007B1EF0" w:rsidRPr="007B1EF0" w:rsidRDefault="007B1EF0" w:rsidP="007B1E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B1EF0">
        <w:rPr>
          <w:rFonts w:ascii="Times New Roman" w:eastAsia="Times New Roman" w:hAnsi="Times New Roman" w:cs="Times New Roman"/>
          <w:b/>
          <w:bCs/>
          <w:kern w:val="0"/>
          <w:sz w:val="36"/>
          <w:szCs w:val="36"/>
          <w14:ligatures w14:val="none"/>
        </w:rPr>
        <w:t>Session 2: Hallucination Risk in Code Suggestions</w:t>
      </w:r>
    </w:p>
    <w:p w14:paraId="11082D43" w14:textId="77777777" w:rsidR="007B1EF0" w:rsidRPr="007B1EF0" w:rsidRDefault="007B1EF0"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Goal:</w:t>
      </w:r>
      <w:r w:rsidRPr="007B1EF0">
        <w:rPr>
          <w:rFonts w:ascii="Times New Roman" w:eastAsia="Times New Roman" w:hAnsi="Times New Roman" w:cs="Times New Roman"/>
          <w:kern w:val="0"/>
          <w14:ligatures w14:val="none"/>
        </w:rPr>
        <w:t xml:space="preserve"> To identify risks in AI-generated code suggestions within a secure SDLC.</w:t>
      </w:r>
      <w:r w:rsidRPr="007B1EF0">
        <w:rPr>
          <w:rFonts w:ascii="Times New Roman" w:eastAsia="Times New Roman" w:hAnsi="Times New Roman" w:cs="Times New Roman"/>
          <w:kern w:val="0"/>
          <w14:ligatures w14:val="none"/>
        </w:rPr>
        <w:br/>
      </w:r>
      <w:r w:rsidRPr="007B1EF0">
        <w:rPr>
          <w:rFonts w:ascii="Times New Roman" w:eastAsia="Times New Roman" w:hAnsi="Times New Roman" w:cs="Times New Roman"/>
          <w:b/>
          <w:bCs/>
          <w:kern w:val="0"/>
          <w14:ligatures w14:val="none"/>
        </w:rPr>
        <w:t>Prompts Used:</w:t>
      </w:r>
      <w:r w:rsidRPr="007B1EF0">
        <w:rPr>
          <w:rFonts w:ascii="Times New Roman" w:eastAsia="Times New Roman" w:hAnsi="Times New Roman" w:cs="Times New Roman"/>
          <w:kern w:val="0"/>
          <w14:ligatures w14:val="none"/>
        </w:rPr>
        <w:t xml:space="preserve"> Included generating AES encryption functions and asking about security best practices.</w:t>
      </w:r>
      <w:r w:rsidRPr="007B1EF0">
        <w:rPr>
          <w:rFonts w:ascii="Times New Roman" w:eastAsia="Times New Roman" w:hAnsi="Times New Roman" w:cs="Times New Roman"/>
          <w:kern w:val="0"/>
          <w14:ligatures w14:val="none"/>
        </w:rPr>
        <w:br/>
      </w:r>
      <w:r w:rsidRPr="007B1EF0">
        <w:rPr>
          <w:rFonts w:ascii="Times New Roman" w:eastAsia="Times New Roman" w:hAnsi="Times New Roman" w:cs="Times New Roman"/>
          <w:b/>
          <w:bCs/>
          <w:kern w:val="0"/>
          <w14:ligatures w14:val="none"/>
        </w:rPr>
        <w:t>Critical Evaluation:</w:t>
      </w:r>
      <w:r w:rsidRPr="007B1EF0">
        <w:rPr>
          <w:rFonts w:ascii="Times New Roman" w:eastAsia="Times New Roman" w:hAnsi="Times New Roman" w:cs="Times New Roman"/>
          <w:kern w:val="0"/>
          <w14:ligatures w14:val="none"/>
        </w:rPr>
        <w:t xml:space="preserve"> Early outputs used insecure defaults (ECB mode, no key derivation).</w:t>
      </w:r>
      <w:r w:rsidRPr="007B1EF0">
        <w:rPr>
          <w:rFonts w:ascii="Times New Roman" w:eastAsia="Times New Roman" w:hAnsi="Times New Roman" w:cs="Times New Roman"/>
          <w:kern w:val="0"/>
          <w14:ligatures w14:val="none"/>
        </w:rPr>
        <w:br/>
      </w:r>
      <w:r w:rsidRPr="007B1EF0">
        <w:rPr>
          <w:rFonts w:ascii="Times New Roman" w:eastAsia="Times New Roman" w:hAnsi="Times New Roman" w:cs="Times New Roman"/>
          <w:b/>
          <w:bCs/>
          <w:kern w:val="0"/>
          <w14:ligatures w14:val="none"/>
        </w:rPr>
        <w:t>Refinements:</w:t>
      </w:r>
      <w:r w:rsidRPr="007B1EF0">
        <w:rPr>
          <w:rFonts w:ascii="Times New Roman" w:eastAsia="Times New Roman" w:hAnsi="Times New Roman" w:cs="Times New Roman"/>
          <w:kern w:val="0"/>
          <w14:ligatures w14:val="none"/>
        </w:rPr>
        <w:t xml:space="preserve"> Contextual prompts (e.g., healthcare use case) improved results to AES-GCM with Fernet for key handling.</w:t>
      </w:r>
      <w:r w:rsidRPr="007B1EF0">
        <w:rPr>
          <w:rFonts w:ascii="Times New Roman" w:eastAsia="Times New Roman" w:hAnsi="Times New Roman" w:cs="Times New Roman"/>
          <w:kern w:val="0"/>
          <w14:ligatures w14:val="none"/>
        </w:rPr>
        <w:br/>
      </w:r>
      <w:r w:rsidRPr="007B1EF0">
        <w:rPr>
          <w:rFonts w:ascii="Times New Roman" w:eastAsia="Times New Roman" w:hAnsi="Times New Roman" w:cs="Times New Roman"/>
          <w:b/>
          <w:bCs/>
          <w:kern w:val="0"/>
          <w14:ligatures w14:val="none"/>
        </w:rPr>
        <w:t>Takeaway:</w:t>
      </w:r>
      <w:r w:rsidRPr="007B1EF0">
        <w:rPr>
          <w:rFonts w:ascii="Times New Roman" w:eastAsia="Times New Roman" w:hAnsi="Times New Roman" w:cs="Times New Roman"/>
          <w:kern w:val="0"/>
          <w14:ligatures w14:val="none"/>
        </w:rPr>
        <w:t xml:space="preserve"> Functional code may still be insecure; prompts must embed explicit security requirements.</w:t>
      </w:r>
    </w:p>
    <w:p w14:paraId="01BD0C8E" w14:textId="77777777" w:rsidR="007B1EF0" w:rsidRPr="007B1EF0" w:rsidRDefault="007B1EF0" w:rsidP="007B1EF0">
      <w:pPr>
        <w:spacing w:after="0"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pict w14:anchorId="26A6CCCE">
          <v:rect id="_x0000_i1510" style="width:0;height:1.5pt" o:hralign="center" o:hrstd="t" o:hr="t" fillcolor="#a0a0a0" stroked="f"/>
        </w:pict>
      </w:r>
    </w:p>
    <w:p w14:paraId="4C975351" w14:textId="77777777" w:rsidR="007B1EF0" w:rsidRPr="007B1EF0" w:rsidRDefault="007B1EF0" w:rsidP="007B1E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B1EF0">
        <w:rPr>
          <w:rFonts w:ascii="Times New Roman" w:eastAsia="Times New Roman" w:hAnsi="Times New Roman" w:cs="Times New Roman"/>
          <w:b/>
          <w:bCs/>
          <w:kern w:val="0"/>
          <w:sz w:val="36"/>
          <w:szCs w:val="36"/>
          <w14:ligatures w14:val="none"/>
        </w:rPr>
        <w:t>Session 3: Ethics &amp; Accessibility</w:t>
      </w:r>
    </w:p>
    <w:p w14:paraId="646418F3" w14:textId="77777777" w:rsidR="007B1EF0" w:rsidRPr="007B1EF0" w:rsidRDefault="007B1EF0"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Goal:</w:t>
      </w:r>
      <w:r w:rsidRPr="007B1EF0">
        <w:rPr>
          <w:rFonts w:ascii="Times New Roman" w:eastAsia="Times New Roman" w:hAnsi="Times New Roman" w:cs="Times New Roman"/>
          <w:kern w:val="0"/>
          <w14:ligatures w14:val="none"/>
        </w:rPr>
        <w:t xml:space="preserve"> To explore how AI can support inclusive, ethical software development.</w:t>
      </w:r>
      <w:r w:rsidRPr="007B1EF0">
        <w:rPr>
          <w:rFonts w:ascii="Times New Roman" w:eastAsia="Times New Roman" w:hAnsi="Times New Roman" w:cs="Times New Roman"/>
          <w:kern w:val="0"/>
          <w14:ligatures w14:val="none"/>
        </w:rPr>
        <w:br/>
      </w:r>
      <w:r w:rsidRPr="007B1EF0">
        <w:rPr>
          <w:rFonts w:ascii="Times New Roman" w:eastAsia="Times New Roman" w:hAnsi="Times New Roman" w:cs="Times New Roman"/>
          <w:b/>
          <w:bCs/>
          <w:kern w:val="0"/>
          <w14:ligatures w14:val="none"/>
        </w:rPr>
        <w:t>Prompts Used:</w:t>
      </w:r>
      <w:r w:rsidRPr="007B1EF0">
        <w:rPr>
          <w:rFonts w:ascii="Times New Roman" w:eastAsia="Times New Roman" w:hAnsi="Times New Roman" w:cs="Times New Roman"/>
          <w:kern w:val="0"/>
          <w14:ligatures w14:val="none"/>
        </w:rPr>
        <w:t xml:space="preserve"> Focused on accessible app design, ethical risks, and inclusive UI checklists.</w:t>
      </w:r>
      <w:r w:rsidRPr="007B1EF0">
        <w:rPr>
          <w:rFonts w:ascii="Times New Roman" w:eastAsia="Times New Roman" w:hAnsi="Times New Roman" w:cs="Times New Roman"/>
          <w:kern w:val="0"/>
          <w14:ligatures w14:val="none"/>
        </w:rPr>
        <w:br/>
      </w:r>
      <w:r w:rsidRPr="007B1EF0">
        <w:rPr>
          <w:rFonts w:ascii="Times New Roman" w:eastAsia="Times New Roman" w:hAnsi="Times New Roman" w:cs="Times New Roman"/>
          <w:b/>
          <w:bCs/>
          <w:kern w:val="0"/>
          <w14:ligatures w14:val="none"/>
        </w:rPr>
        <w:t>Critical Evaluation:</w:t>
      </w:r>
      <w:r w:rsidRPr="007B1EF0">
        <w:rPr>
          <w:rFonts w:ascii="Times New Roman" w:eastAsia="Times New Roman" w:hAnsi="Times New Roman" w:cs="Times New Roman"/>
          <w:kern w:val="0"/>
          <w14:ligatures w14:val="none"/>
        </w:rPr>
        <w:t xml:space="preserve"> Initial responses emphasized color and alt-text but missed screen-reader or localization support.</w:t>
      </w:r>
      <w:r w:rsidRPr="007B1EF0">
        <w:rPr>
          <w:rFonts w:ascii="Times New Roman" w:eastAsia="Times New Roman" w:hAnsi="Times New Roman" w:cs="Times New Roman"/>
          <w:kern w:val="0"/>
          <w14:ligatures w14:val="none"/>
        </w:rPr>
        <w:br/>
      </w:r>
      <w:r w:rsidRPr="007B1EF0">
        <w:rPr>
          <w:rFonts w:ascii="Times New Roman" w:eastAsia="Times New Roman" w:hAnsi="Times New Roman" w:cs="Times New Roman"/>
          <w:b/>
          <w:bCs/>
          <w:kern w:val="0"/>
          <w14:ligatures w14:val="none"/>
        </w:rPr>
        <w:t>Refinements:</w:t>
      </w:r>
      <w:r w:rsidRPr="007B1EF0">
        <w:rPr>
          <w:rFonts w:ascii="Times New Roman" w:eastAsia="Times New Roman" w:hAnsi="Times New Roman" w:cs="Times New Roman"/>
          <w:kern w:val="0"/>
          <w14:ligatures w14:val="none"/>
        </w:rPr>
        <w:t xml:space="preserve"> By invoking WCAG 2.2 and accessibility standards, AI outputs improved to include ARIA roles, screen-reader metadata, and changelogs.</w:t>
      </w:r>
      <w:r w:rsidRPr="007B1EF0">
        <w:rPr>
          <w:rFonts w:ascii="Times New Roman" w:eastAsia="Times New Roman" w:hAnsi="Times New Roman" w:cs="Times New Roman"/>
          <w:kern w:val="0"/>
          <w14:ligatures w14:val="none"/>
        </w:rPr>
        <w:br/>
      </w:r>
      <w:r w:rsidRPr="007B1EF0">
        <w:rPr>
          <w:rFonts w:ascii="Times New Roman" w:eastAsia="Times New Roman" w:hAnsi="Times New Roman" w:cs="Times New Roman"/>
          <w:b/>
          <w:bCs/>
          <w:kern w:val="0"/>
          <w14:ligatures w14:val="none"/>
        </w:rPr>
        <w:t>Takeaway:</w:t>
      </w:r>
      <w:r w:rsidRPr="007B1EF0">
        <w:rPr>
          <w:rFonts w:ascii="Times New Roman" w:eastAsia="Times New Roman" w:hAnsi="Times New Roman" w:cs="Times New Roman"/>
          <w:kern w:val="0"/>
          <w14:ligatures w14:val="none"/>
        </w:rPr>
        <w:t xml:space="preserve"> Ethical and accessible AI development requires governance framing; left unchecked, AI prioritizes aesthetics over inclusivity.</w:t>
      </w:r>
    </w:p>
    <w:p w14:paraId="6F1E20E7" w14:textId="77777777" w:rsidR="007B1EF0" w:rsidRPr="007B1EF0" w:rsidRDefault="007B1EF0" w:rsidP="007B1EF0">
      <w:pPr>
        <w:spacing w:after="0"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pict w14:anchorId="680BD2CD">
          <v:rect id="_x0000_i1511" style="width:0;height:1.5pt" o:hralign="center" o:hrstd="t" o:hr="t" fillcolor="#a0a0a0" stroked="f"/>
        </w:pict>
      </w:r>
    </w:p>
    <w:p w14:paraId="71E13D12" w14:textId="77777777" w:rsidR="007B1EF0" w:rsidRPr="007B1EF0" w:rsidRDefault="007B1EF0"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Comparative Reflection:</w:t>
      </w:r>
      <w:r w:rsidRPr="007B1EF0">
        <w:rPr>
          <w:rFonts w:ascii="Times New Roman" w:eastAsia="Times New Roman" w:hAnsi="Times New Roman" w:cs="Times New Roman"/>
          <w:kern w:val="0"/>
          <w14:ligatures w14:val="none"/>
        </w:rPr>
        <w:br/>
        <w:t>Across these sessions, I moved from passive queries to structured, compliance-aware prompt engineering. AI proved most valuable when guided by domain context and governance principles, leading to outputs that are secure, traceable, and inclusive.</w:t>
      </w:r>
    </w:p>
    <w:p w14:paraId="68F0BED1" w14:textId="77777777" w:rsidR="007B1EF0" w:rsidRPr="007B1EF0" w:rsidRDefault="007B1EF0"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Note: AI Use Disclosure</w:t>
      </w:r>
      <w:r w:rsidRPr="007B1EF0">
        <w:rPr>
          <w:rFonts w:ascii="Times New Roman" w:eastAsia="Times New Roman" w:hAnsi="Times New Roman" w:cs="Times New Roman"/>
          <w:kern w:val="0"/>
          <w14:ligatures w14:val="none"/>
        </w:rPr>
        <w:br/>
        <w:t>AI assistance was used throughout all three lab sessions to generate initial drafts, refine prompts, suggest validation patterns, and evaluate responses. All AI-generated outputs were critically reviewed, iteratively refined, and manually validated before inclusion.</w:t>
      </w:r>
    </w:p>
    <w:p w14:paraId="76D54BB0" w14:textId="77777777" w:rsidR="007B1EF0" w:rsidRPr="007B1EF0" w:rsidRDefault="007B1EF0" w:rsidP="007B1EF0">
      <w:pPr>
        <w:spacing w:after="0"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pict w14:anchorId="28A2E5C1">
          <v:rect id="_x0000_i1512" style="width:0;height:1.5pt" o:hralign="center" o:hrstd="t" o:hr="t" fillcolor="#a0a0a0" stroked="f"/>
        </w:pict>
      </w:r>
    </w:p>
    <w:p w14:paraId="6FC59120" w14:textId="77777777" w:rsidR="007B1EF0" w:rsidRPr="007B1EF0" w:rsidRDefault="007B1EF0" w:rsidP="007B1EF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7B1EF0">
        <w:rPr>
          <w:rFonts w:ascii="Times New Roman" w:eastAsia="Times New Roman" w:hAnsi="Times New Roman" w:cs="Times New Roman"/>
          <w:b/>
          <w:bCs/>
          <w:kern w:val="36"/>
          <w:sz w:val="48"/>
          <w:szCs w:val="48"/>
          <w14:ligatures w14:val="none"/>
        </w:rPr>
        <w:lastRenderedPageBreak/>
        <w:t>Part C: Prompt Log Reflection</w:t>
      </w:r>
    </w:p>
    <w:p w14:paraId="095D71F0" w14:textId="77777777" w:rsidR="007B1EF0" w:rsidRPr="007B1EF0" w:rsidRDefault="007B1EF0"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Title:</w:t>
      </w:r>
      <w:r w:rsidRPr="007B1EF0">
        <w:rPr>
          <w:rFonts w:ascii="Times New Roman" w:eastAsia="Times New Roman" w:hAnsi="Times New Roman" w:cs="Times New Roman"/>
          <w:kern w:val="0"/>
          <w14:ligatures w14:val="none"/>
        </w:rPr>
        <w:t xml:space="preserve"> Prompt Refinement for Secure, Traceable, and Ethical AI Outputs</w:t>
      </w:r>
    </w:p>
    <w:p w14:paraId="60E8BAA9" w14:textId="77777777" w:rsidR="007B1EF0" w:rsidRPr="007B1EF0" w:rsidRDefault="007B1EF0" w:rsidP="007B1E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B1EF0">
        <w:rPr>
          <w:rFonts w:ascii="Times New Roman" w:eastAsia="Times New Roman" w:hAnsi="Times New Roman" w:cs="Times New Roman"/>
          <w:b/>
          <w:bCs/>
          <w:kern w:val="0"/>
          <w:sz w:val="36"/>
          <w:szCs w:val="36"/>
          <w14:ligatures w14:val="none"/>
        </w:rPr>
        <w:t>1. Secure Code Generation</w:t>
      </w:r>
    </w:p>
    <w:tbl>
      <w:tblPr>
        <w:tblStyle w:val="TableGrid"/>
        <w:tblW w:w="0" w:type="auto"/>
        <w:tblLook w:val="04A0" w:firstRow="1" w:lastRow="0" w:firstColumn="1" w:lastColumn="0" w:noHBand="0" w:noVBand="1"/>
      </w:tblPr>
      <w:tblGrid>
        <w:gridCol w:w="1616"/>
        <w:gridCol w:w="7734"/>
      </w:tblGrid>
      <w:tr w:rsidR="007B1EF0" w:rsidRPr="007B1EF0" w14:paraId="67402A07" w14:textId="77777777" w:rsidTr="007B1EF0">
        <w:tc>
          <w:tcPr>
            <w:tcW w:w="0" w:type="auto"/>
            <w:hideMark/>
          </w:tcPr>
          <w:p w14:paraId="5B4DC141" w14:textId="77777777" w:rsidR="007B1EF0" w:rsidRPr="007B1EF0" w:rsidRDefault="007B1EF0" w:rsidP="007B1EF0">
            <w:pPr>
              <w:jc w:val="center"/>
              <w:rPr>
                <w:rFonts w:ascii="Times New Roman" w:eastAsia="Times New Roman" w:hAnsi="Times New Roman" w:cs="Times New Roman"/>
                <w:b/>
                <w:bCs/>
                <w:kern w:val="0"/>
                <w14:ligatures w14:val="none"/>
              </w:rPr>
            </w:pPr>
            <w:r w:rsidRPr="007B1EF0">
              <w:rPr>
                <w:rFonts w:ascii="Times New Roman" w:eastAsia="Times New Roman" w:hAnsi="Times New Roman" w:cs="Times New Roman"/>
                <w:b/>
                <w:bCs/>
                <w:kern w:val="0"/>
                <w14:ligatures w14:val="none"/>
              </w:rPr>
              <w:t>Stage</w:t>
            </w:r>
          </w:p>
        </w:tc>
        <w:tc>
          <w:tcPr>
            <w:tcW w:w="0" w:type="auto"/>
            <w:hideMark/>
          </w:tcPr>
          <w:p w14:paraId="50FBCEFA" w14:textId="77777777" w:rsidR="007B1EF0" w:rsidRPr="007B1EF0" w:rsidRDefault="007B1EF0" w:rsidP="007B1EF0">
            <w:pPr>
              <w:jc w:val="center"/>
              <w:rPr>
                <w:rFonts w:ascii="Times New Roman" w:eastAsia="Times New Roman" w:hAnsi="Times New Roman" w:cs="Times New Roman"/>
                <w:b/>
                <w:bCs/>
                <w:kern w:val="0"/>
                <w14:ligatures w14:val="none"/>
              </w:rPr>
            </w:pPr>
            <w:r w:rsidRPr="007B1EF0">
              <w:rPr>
                <w:rFonts w:ascii="Times New Roman" w:eastAsia="Times New Roman" w:hAnsi="Times New Roman" w:cs="Times New Roman"/>
                <w:b/>
                <w:bCs/>
                <w:kern w:val="0"/>
                <w14:ligatures w14:val="none"/>
              </w:rPr>
              <w:t>Prompt / Output Summary</w:t>
            </w:r>
          </w:p>
        </w:tc>
      </w:tr>
      <w:tr w:rsidR="007B1EF0" w:rsidRPr="007B1EF0" w14:paraId="56571E06" w14:textId="77777777" w:rsidTr="007B1EF0">
        <w:tc>
          <w:tcPr>
            <w:tcW w:w="0" w:type="auto"/>
            <w:hideMark/>
          </w:tcPr>
          <w:p w14:paraId="23994D40" w14:textId="77777777" w:rsidR="007B1EF0" w:rsidRPr="007B1EF0" w:rsidRDefault="007B1EF0" w:rsidP="007B1EF0">
            <w:pPr>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Before</w:t>
            </w:r>
          </w:p>
        </w:tc>
        <w:tc>
          <w:tcPr>
            <w:tcW w:w="0" w:type="auto"/>
            <w:hideMark/>
          </w:tcPr>
          <w:p w14:paraId="4B3549A5" w14:textId="77777777" w:rsidR="007B1EF0" w:rsidRPr="007B1EF0" w:rsidRDefault="007B1EF0" w:rsidP="007B1EF0">
            <w:pPr>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“Generate a Python function to encrypt a string using AES.” Output was insecure: ECB mode, no key derivation, no integrity checks.</w:t>
            </w:r>
          </w:p>
        </w:tc>
      </w:tr>
      <w:tr w:rsidR="007B1EF0" w:rsidRPr="007B1EF0" w14:paraId="44F2E5B3" w14:textId="77777777" w:rsidTr="007B1EF0">
        <w:tc>
          <w:tcPr>
            <w:tcW w:w="0" w:type="auto"/>
            <w:hideMark/>
          </w:tcPr>
          <w:p w14:paraId="6727B946" w14:textId="77777777" w:rsidR="007B1EF0" w:rsidRPr="007B1EF0" w:rsidRDefault="007B1EF0" w:rsidP="007B1EF0">
            <w:pPr>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After</w:t>
            </w:r>
          </w:p>
        </w:tc>
        <w:tc>
          <w:tcPr>
            <w:tcW w:w="0" w:type="auto"/>
            <w:hideMark/>
          </w:tcPr>
          <w:p w14:paraId="79FB9E40" w14:textId="77777777" w:rsidR="007B1EF0" w:rsidRPr="007B1EF0" w:rsidRDefault="007B1EF0" w:rsidP="007B1EF0">
            <w:pPr>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 xml:space="preserve">“Generate a secure AES encryption function using Python’s </w:t>
            </w:r>
            <w:r w:rsidRPr="007B1EF0">
              <w:rPr>
                <w:rFonts w:ascii="Courier New" w:eastAsia="Times New Roman" w:hAnsi="Courier New" w:cs="Courier New"/>
                <w:kern w:val="0"/>
                <w:sz w:val="20"/>
                <w:szCs w:val="20"/>
                <w14:ligatures w14:val="none"/>
              </w:rPr>
              <w:t>cryptography</w:t>
            </w:r>
            <w:r w:rsidRPr="007B1EF0">
              <w:rPr>
                <w:rFonts w:ascii="Times New Roman" w:eastAsia="Times New Roman" w:hAnsi="Times New Roman" w:cs="Times New Roman"/>
                <w:kern w:val="0"/>
                <w14:ligatures w14:val="none"/>
              </w:rPr>
              <w:t xml:space="preserve"> library for use in a HIPAA-compliant healthcare system. Ensure integrity checks, proper key management, and modern cipher modes like AES-GCM.” Result adopted AES-GCM, Fernet, and better documentation.</w:t>
            </w:r>
          </w:p>
        </w:tc>
      </w:tr>
      <w:tr w:rsidR="007B1EF0" w:rsidRPr="007B1EF0" w14:paraId="2298525F" w14:textId="77777777" w:rsidTr="007B1EF0">
        <w:tc>
          <w:tcPr>
            <w:tcW w:w="0" w:type="auto"/>
            <w:hideMark/>
          </w:tcPr>
          <w:p w14:paraId="3562E5F6" w14:textId="77777777" w:rsidR="007B1EF0" w:rsidRPr="007B1EF0" w:rsidRDefault="007B1EF0" w:rsidP="007B1EF0">
            <w:pPr>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Improvement</w:t>
            </w:r>
          </w:p>
        </w:tc>
        <w:tc>
          <w:tcPr>
            <w:tcW w:w="0" w:type="auto"/>
            <w:hideMark/>
          </w:tcPr>
          <w:p w14:paraId="2E1CD15B" w14:textId="77777777" w:rsidR="007B1EF0" w:rsidRPr="007B1EF0" w:rsidRDefault="007B1EF0" w:rsidP="007B1EF0">
            <w:pPr>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Added security context shifted output to align with modern best practices.</w:t>
            </w:r>
          </w:p>
        </w:tc>
      </w:tr>
    </w:tbl>
    <w:p w14:paraId="489CD6D6" w14:textId="77777777" w:rsidR="007B1EF0" w:rsidRPr="007B1EF0" w:rsidRDefault="007B1EF0" w:rsidP="007B1E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B1EF0">
        <w:rPr>
          <w:rFonts w:ascii="Times New Roman" w:eastAsia="Times New Roman" w:hAnsi="Times New Roman" w:cs="Times New Roman"/>
          <w:b/>
          <w:bCs/>
          <w:kern w:val="0"/>
          <w:sz w:val="36"/>
          <w:szCs w:val="36"/>
          <w14:ligatures w14:val="none"/>
        </w:rPr>
        <w:t>2. Traceability and Audit Logging</w:t>
      </w:r>
    </w:p>
    <w:tbl>
      <w:tblPr>
        <w:tblStyle w:val="TableGrid"/>
        <w:tblW w:w="0" w:type="auto"/>
        <w:tblLook w:val="04A0" w:firstRow="1" w:lastRow="0" w:firstColumn="1" w:lastColumn="0" w:noHBand="0" w:noVBand="1"/>
      </w:tblPr>
      <w:tblGrid>
        <w:gridCol w:w="1616"/>
        <w:gridCol w:w="7734"/>
      </w:tblGrid>
      <w:tr w:rsidR="007B1EF0" w:rsidRPr="007B1EF0" w14:paraId="4FD6239B" w14:textId="77777777" w:rsidTr="007B1EF0">
        <w:tc>
          <w:tcPr>
            <w:tcW w:w="0" w:type="auto"/>
            <w:hideMark/>
          </w:tcPr>
          <w:p w14:paraId="43EA9ECB" w14:textId="77777777" w:rsidR="007B1EF0" w:rsidRPr="007B1EF0" w:rsidRDefault="007B1EF0" w:rsidP="007B1EF0">
            <w:pPr>
              <w:jc w:val="center"/>
              <w:rPr>
                <w:rFonts w:ascii="Times New Roman" w:eastAsia="Times New Roman" w:hAnsi="Times New Roman" w:cs="Times New Roman"/>
                <w:b/>
                <w:bCs/>
                <w:kern w:val="0"/>
                <w14:ligatures w14:val="none"/>
              </w:rPr>
            </w:pPr>
            <w:r w:rsidRPr="007B1EF0">
              <w:rPr>
                <w:rFonts w:ascii="Times New Roman" w:eastAsia="Times New Roman" w:hAnsi="Times New Roman" w:cs="Times New Roman"/>
                <w:b/>
                <w:bCs/>
                <w:kern w:val="0"/>
                <w14:ligatures w14:val="none"/>
              </w:rPr>
              <w:t>Stage</w:t>
            </w:r>
          </w:p>
        </w:tc>
        <w:tc>
          <w:tcPr>
            <w:tcW w:w="0" w:type="auto"/>
            <w:hideMark/>
          </w:tcPr>
          <w:p w14:paraId="1ADA9D6D" w14:textId="77777777" w:rsidR="007B1EF0" w:rsidRPr="007B1EF0" w:rsidRDefault="007B1EF0" w:rsidP="007B1EF0">
            <w:pPr>
              <w:jc w:val="center"/>
              <w:rPr>
                <w:rFonts w:ascii="Times New Roman" w:eastAsia="Times New Roman" w:hAnsi="Times New Roman" w:cs="Times New Roman"/>
                <w:b/>
                <w:bCs/>
                <w:kern w:val="0"/>
                <w14:ligatures w14:val="none"/>
              </w:rPr>
            </w:pPr>
            <w:r w:rsidRPr="007B1EF0">
              <w:rPr>
                <w:rFonts w:ascii="Times New Roman" w:eastAsia="Times New Roman" w:hAnsi="Times New Roman" w:cs="Times New Roman"/>
                <w:b/>
                <w:bCs/>
                <w:kern w:val="0"/>
                <w14:ligatures w14:val="none"/>
              </w:rPr>
              <w:t>Prompt / Output Summary</w:t>
            </w:r>
          </w:p>
        </w:tc>
      </w:tr>
      <w:tr w:rsidR="007B1EF0" w:rsidRPr="007B1EF0" w14:paraId="70E4BD6A" w14:textId="77777777" w:rsidTr="007B1EF0">
        <w:tc>
          <w:tcPr>
            <w:tcW w:w="0" w:type="auto"/>
            <w:hideMark/>
          </w:tcPr>
          <w:p w14:paraId="6520D64F" w14:textId="77777777" w:rsidR="007B1EF0" w:rsidRPr="007B1EF0" w:rsidRDefault="007B1EF0" w:rsidP="007B1EF0">
            <w:pPr>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Before</w:t>
            </w:r>
          </w:p>
        </w:tc>
        <w:tc>
          <w:tcPr>
            <w:tcW w:w="0" w:type="auto"/>
            <w:hideMark/>
          </w:tcPr>
          <w:p w14:paraId="37CA8F35" w14:textId="77777777" w:rsidR="007B1EF0" w:rsidRPr="007B1EF0" w:rsidRDefault="007B1EF0" w:rsidP="007B1EF0">
            <w:pPr>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“Design a Django model to store AI prompt metadata.” Simple fields only; no user linkage, timestamps, or compliance safeguards.</w:t>
            </w:r>
          </w:p>
        </w:tc>
      </w:tr>
      <w:tr w:rsidR="007B1EF0" w:rsidRPr="007B1EF0" w14:paraId="6F43C01D" w14:textId="77777777" w:rsidTr="007B1EF0">
        <w:tc>
          <w:tcPr>
            <w:tcW w:w="0" w:type="auto"/>
            <w:hideMark/>
          </w:tcPr>
          <w:p w14:paraId="1243918F" w14:textId="77777777" w:rsidR="007B1EF0" w:rsidRPr="007B1EF0" w:rsidRDefault="007B1EF0" w:rsidP="007B1EF0">
            <w:pPr>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After</w:t>
            </w:r>
          </w:p>
        </w:tc>
        <w:tc>
          <w:tcPr>
            <w:tcW w:w="0" w:type="auto"/>
            <w:hideMark/>
          </w:tcPr>
          <w:p w14:paraId="4533CCC7" w14:textId="77777777" w:rsidR="007B1EF0" w:rsidRPr="007B1EF0" w:rsidRDefault="007B1EF0" w:rsidP="007B1EF0">
            <w:pPr>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“Design a Django model to store AI prompt metadata with auditability in mind, including fields for timestamp, user ID, prompt category, sensitivity level, and compliance tags (e.g., GDPR/HIPAA). Ensure hashed storage and access logs.” Output improved with encryption and RBAC.</w:t>
            </w:r>
          </w:p>
        </w:tc>
      </w:tr>
      <w:tr w:rsidR="007B1EF0" w:rsidRPr="007B1EF0" w14:paraId="21FE0E71" w14:textId="77777777" w:rsidTr="007B1EF0">
        <w:tc>
          <w:tcPr>
            <w:tcW w:w="0" w:type="auto"/>
            <w:hideMark/>
          </w:tcPr>
          <w:p w14:paraId="152DFFDD" w14:textId="77777777" w:rsidR="007B1EF0" w:rsidRPr="007B1EF0" w:rsidRDefault="007B1EF0" w:rsidP="007B1EF0">
            <w:pPr>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Improvement</w:t>
            </w:r>
          </w:p>
        </w:tc>
        <w:tc>
          <w:tcPr>
            <w:tcW w:w="0" w:type="auto"/>
            <w:hideMark/>
          </w:tcPr>
          <w:p w14:paraId="20BD8758" w14:textId="77777777" w:rsidR="007B1EF0" w:rsidRPr="007B1EF0" w:rsidRDefault="007B1EF0" w:rsidP="007B1EF0">
            <w:pPr>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Compliance framing transformed generic logging into audit-ready traceability.</w:t>
            </w:r>
          </w:p>
        </w:tc>
      </w:tr>
    </w:tbl>
    <w:p w14:paraId="2A7CC5DE" w14:textId="77777777" w:rsidR="007B1EF0" w:rsidRPr="007B1EF0" w:rsidRDefault="007B1EF0" w:rsidP="007B1E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B1EF0">
        <w:rPr>
          <w:rFonts w:ascii="Times New Roman" w:eastAsia="Times New Roman" w:hAnsi="Times New Roman" w:cs="Times New Roman"/>
          <w:b/>
          <w:bCs/>
          <w:kern w:val="0"/>
          <w:sz w:val="36"/>
          <w:szCs w:val="36"/>
          <w14:ligatures w14:val="none"/>
        </w:rPr>
        <w:t>3. Inclusive UI Guidance</w:t>
      </w:r>
    </w:p>
    <w:tbl>
      <w:tblPr>
        <w:tblStyle w:val="TableGrid"/>
        <w:tblW w:w="0" w:type="auto"/>
        <w:tblLook w:val="04A0" w:firstRow="1" w:lastRow="0" w:firstColumn="1" w:lastColumn="0" w:noHBand="0" w:noVBand="1"/>
      </w:tblPr>
      <w:tblGrid>
        <w:gridCol w:w="1616"/>
        <w:gridCol w:w="7734"/>
      </w:tblGrid>
      <w:tr w:rsidR="007B1EF0" w:rsidRPr="007B1EF0" w14:paraId="511B1254" w14:textId="77777777" w:rsidTr="007B1EF0">
        <w:tc>
          <w:tcPr>
            <w:tcW w:w="0" w:type="auto"/>
            <w:hideMark/>
          </w:tcPr>
          <w:p w14:paraId="0FBF8DB3" w14:textId="77777777" w:rsidR="007B1EF0" w:rsidRPr="007B1EF0" w:rsidRDefault="007B1EF0" w:rsidP="007B1EF0">
            <w:pPr>
              <w:jc w:val="center"/>
              <w:rPr>
                <w:rFonts w:ascii="Times New Roman" w:eastAsia="Times New Roman" w:hAnsi="Times New Roman" w:cs="Times New Roman"/>
                <w:b/>
                <w:bCs/>
                <w:kern w:val="0"/>
                <w14:ligatures w14:val="none"/>
              </w:rPr>
            </w:pPr>
            <w:r w:rsidRPr="007B1EF0">
              <w:rPr>
                <w:rFonts w:ascii="Times New Roman" w:eastAsia="Times New Roman" w:hAnsi="Times New Roman" w:cs="Times New Roman"/>
                <w:b/>
                <w:bCs/>
                <w:kern w:val="0"/>
                <w14:ligatures w14:val="none"/>
              </w:rPr>
              <w:t>Stage</w:t>
            </w:r>
          </w:p>
        </w:tc>
        <w:tc>
          <w:tcPr>
            <w:tcW w:w="0" w:type="auto"/>
            <w:hideMark/>
          </w:tcPr>
          <w:p w14:paraId="42ABBA68" w14:textId="77777777" w:rsidR="007B1EF0" w:rsidRPr="007B1EF0" w:rsidRDefault="007B1EF0" w:rsidP="007B1EF0">
            <w:pPr>
              <w:jc w:val="center"/>
              <w:rPr>
                <w:rFonts w:ascii="Times New Roman" w:eastAsia="Times New Roman" w:hAnsi="Times New Roman" w:cs="Times New Roman"/>
                <w:b/>
                <w:bCs/>
                <w:kern w:val="0"/>
                <w14:ligatures w14:val="none"/>
              </w:rPr>
            </w:pPr>
            <w:r w:rsidRPr="007B1EF0">
              <w:rPr>
                <w:rFonts w:ascii="Times New Roman" w:eastAsia="Times New Roman" w:hAnsi="Times New Roman" w:cs="Times New Roman"/>
                <w:b/>
                <w:bCs/>
                <w:kern w:val="0"/>
                <w14:ligatures w14:val="none"/>
              </w:rPr>
              <w:t>Prompt / Output Summary</w:t>
            </w:r>
          </w:p>
        </w:tc>
      </w:tr>
      <w:tr w:rsidR="007B1EF0" w:rsidRPr="007B1EF0" w14:paraId="2E7F58ED" w14:textId="77777777" w:rsidTr="007B1EF0">
        <w:tc>
          <w:tcPr>
            <w:tcW w:w="0" w:type="auto"/>
            <w:hideMark/>
          </w:tcPr>
          <w:p w14:paraId="169B0599" w14:textId="77777777" w:rsidR="007B1EF0" w:rsidRPr="007B1EF0" w:rsidRDefault="007B1EF0" w:rsidP="007B1EF0">
            <w:pPr>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Before</w:t>
            </w:r>
          </w:p>
        </w:tc>
        <w:tc>
          <w:tcPr>
            <w:tcW w:w="0" w:type="auto"/>
            <w:hideMark/>
          </w:tcPr>
          <w:p w14:paraId="54327355" w14:textId="77777777" w:rsidR="007B1EF0" w:rsidRPr="007B1EF0" w:rsidRDefault="007B1EF0" w:rsidP="007B1EF0">
            <w:pPr>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 xml:space="preserve">“How can AI help developers build more accessible apps?” Superficial outputs focused on </w:t>
            </w:r>
            <w:proofErr w:type="gramStart"/>
            <w:r w:rsidRPr="007B1EF0">
              <w:rPr>
                <w:rFonts w:ascii="Times New Roman" w:eastAsia="Times New Roman" w:hAnsi="Times New Roman" w:cs="Times New Roman"/>
                <w:kern w:val="0"/>
                <w14:ligatures w14:val="none"/>
              </w:rPr>
              <w:t>alt</w:t>
            </w:r>
            <w:proofErr w:type="gramEnd"/>
            <w:r w:rsidRPr="007B1EF0">
              <w:rPr>
                <w:rFonts w:ascii="Times New Roman" w:eastAsia="Times New Roman" w:hAnsi="Times New Roman" w:cs="Times New Roman"/>
                <w:kern w:val="0"/>
                <w14:ligatures w14:val="none"/>
              </w:rPr>
              <w:t xml:space="preserve"> text and colors only.</w:t>
            </w:r>
          </w:p>
        </w:tc>
      </w:tr>
      <w:tr w:rsidR="007B1EF0" w:rsidRPr="007B1EF0" w14:paraId="4B75C337" w14:textId="77777777" w:rsidTr="007B1EF0">
        <w:tc>
          <w:tcPr>
            <w:tcW w:w="0" w:type="auto"/>
            <w:hideMark/>
          </w:tcPr>
          <w:p w14:paraId="668335CA" w14:textId="77777777" w:rsidR="007B1EF0" w:rsidRPr="007B1EF0" w:rsidRDefault="007B1EF0" w:rsidP="007B1EF0">
            <w:pPr>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After</w:t>
            </w:r>
          </w:p>
        </w:tc>
        <w:tc>
          <w:tcPr>
            <w:tcW w:w="0" w:type="auto"/>
            <w:hideMark/>
          </w:tcPr>
          <w:p w14:paraId="52B38157" w14:textId="77777777" w:rsidR="007B1EF0" w:rsidRPr="007B1EF0" w:rsidRDefault="007B1EF0" w:rsidP="007B1EF0">
            <w:pPr>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“Generate a checklist for inclusive UI design that meets WCAG 2.2 and WAI-ARIA standards. Include considerations for screen readers, localization, input diversity (keyboard/mouse), and gender-neutral language.” Output gave standards-aligned, detailed checklist.</w:t>
            </w:r>
          </w:p>
        </w:tc>
      </w:tr>
      <w:tr w:rsidR="007B1EF0" w:rsidRPr="007B1EF0" w14:paraId="3DD0A57B" w14:textId="77777777" w:rsidTr="007B1EF0">
        <w:tc>
          <w:tcPr>
            <w:tcW w:w="0" w:type="auto"/>
            <w:hideMark/>
          </w:tcPr>
          <w:p w14:paraId="7FCF024C" w14:textId="77777777" w:rsidR="007B1EF0" w:rsidRPr="007B1EF0" w:rsidRDefault="007B1EF0" w:rsidP="007B1EF0">
            <w:pPr>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Improvement</w:t>
            </w:r>
          </w:p>
        </w:tc>
        <w:tc>
          <w:tcPr>
            <w:tcW w:w="0" w:type="auto"/>
            <w:hideMark/>
          </w:tcPr>
          <w:p w14:paraId="43981E56" w14:textId="77777777" w:rsidR="007B1EF0" w:rsidRPr="007B1EF0" w:rsidRDefault="007B1EF0" w:rsidP="007B1EF0">
            <w:pPr>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Adding WCAG and WAI-ARIA references produced actionable, audit-ready accessibility guidance.</w:t>
            </w:r>
          </w:p>
        </w:tc>
      </w:tr>
    </w:tbl>
    <w:p w14:paraId="08692A2B" w14:textId="77777777" w:rsidR="007B1EF0" w:rsidRPr="007B1EF0" w:rsidRDefault="007B1EF0"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Conclusion:</w:t>
      </w:r>
      <w:r w:rsidRPr="007B1EF0">
        <w:rPr>
          <w:rFonts w:ascii="Times New Roman" w:eastAsia="Times New Roman" w:hAnsi="Times New Roman" w:cs="Times New Roman"/>
          <w:kern w:val="0"/>
          <w14:ligatures w14:val="none"/>
        </w:rPr>
        <w:br/>
        <w:t>Prompt quality determines output quality. Specific, compliance-anchored prompts yield production-grade results, while generic prompts risk superficiality. AI outputs must be intentionally shaped through domain-aware, verifiable prompt engineering.</w:t>
      </w:r>
    </w:p>
    <w:p w14:paraId="458355DD" w14:textId="77777777" w:rsidR="007B1EF0" w:rsidRPr="007B1EF0" w:rsidRDefault="007B1EF0" w:rsidP="007B1EF0">
      <w:pPr>
        <w:spacing w:after="0"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lastRenderedPageBreak/>
        <w:pict w14:anchorId="0C54EA71">
          <v:rect id="_x0000_i1513" style="width:0;height:1.5pt" o:hralign="center" o:hrstd="t" o:hr="t" fillcolor="#a0a0a0" stroked="f"/>
        </w:pict>
      </w:r>
    </w:p>
    <w:p w14:paraId="5A81D97F" w14:textId="77777777" w:rsidR="007B1EF0" w:rsidRPr="007B1EF0" w:rsidRDefault="007B1EF0" w:rsidP="007B1EF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7B1EF0">
        <w:rPr>
          <w:rFonts w:ascii="Times New Roman" w:eastAsia="Times New Roman" w:hAnsi="Times New Roman" w:cs="Times New Roman"/>
          <w:b/>
          <w:bCs/>
          <w:kern w:val="36"/>
          <w:sz w:val="48"/>
          <w:szCs w:val="48"/>
          <w14:ligatures w14:val="none"/>
        </w:rPr>
        <w:t>Part D: Ethics &amp; Accessibility Brief</w:t>
      </w:r>
    </w:p>
    <w:p w14:paraId="4281D1A6" w14:textId="77777777" w:rsidR="007B1EF0" w:rsidRPr="007B1EF0" w:rsidRDefault="007B1EF0"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Title:</w:t>
      </w:r>
      <w:r w:rsidRPr="007B1EF0">
        <w:rPr>
          <w:rFonts w:ascii="Times New Roman" w:eastAsia="Times New Roman" w:hAnsi="Times New Roman" w:cs="Times New Roman"/>
          <w:kern w:val="0"/>
          <w14:ligatures w14:val="none"/>
        </w:rPr>
        <w:t xml:space="preserve"> Risk Mitigation Strategies for AI-Augmented Development Environments</w:t>
      </w:r>
    </w:p>
    <w:p w14:paraId="0954B875" w14:textId="54F14A89" w:rsidR="007B1EF0" w:rsidRPr="007B1EF0" w:rsidRDefault="007B1EF0"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 xml:space="preserve">As AI tooling becomes deeply embedded into software development workflows, especially within secure SDLC contexts, two interrelated concerns demand proactive mitigation: ethical bias in decision support systems, and accessibility gaps in AI-generated interfaces. </w:t>
      </w:r>
      <w:r w:rsidRPr="007B1EF0">
        <w:rPr>
          <w:rFonts w:ascii="Times New Roman" w:eastAsia="Times New Roman" w:hAnsi="Times New Roman" w:cs="Times New Roman"/>
          <w:kern w:val="0"/>
          <w14:ligatures w14:val="none"/>
        </w:rPr>
        <w:t>These brief outlines</w:t>
      </w:r>
      <w:r w:rsidRPr="007B1EF0">
        <w:rPr>
          <w:rFonts w:ascii="Times New Roman" w:eastAsia="Times New Roman" w:hAnsi="Times New Roman" w:cs="Times New Roman"/>
          <w:kern w:val="0"/>
          <w14:ligatures w14:val="none"/>
        </w:rPr>
        <w:t xml:space="preserve"> both challenges and proposes targeted mitigations rooted in well-established standards.</w:t>
      </w:r>
    </w:p>
    <w:p w14:paraId="12350A3E" w14:textId="77777777" w:rsidR="007B1EF0" w:rsidRPr="007B1EF0" w:rsidRDefault="007B1EF0" w:rsidP="007B1EF0">
      <w:pPr>
        <w:spacing w:after="0"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pict w14:anchorId="30B2B5E9">
          <v:rect id="_x0000_i1514" style="width:0;height:1.5pt" o:hralign="center" o:hrstd="t" o:hr="t" fillcolor="#a0a0a0" stroked="f"/>
        </w:pict>
      </w:r>
    </w:p>
    <w:p w14:paraId="17D6A6AC" w14:textId="77777777" w:rsidR="007B1EF0" w:rsidRPr="007B1EF0" w:rsidRDefault="007B1EF0" w:rsidP="007B1EF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B1EF0">
        <w:rPr>
          <w:rFonts w:ascii="Times New Roman" w:eastAsia="Times New Roman" w:hAnsi="Times New Roman" w:cs="Times New Roman"/>
          <w:b/>
          <w:bCs/>
          <w:kern w:val="0"/>
          <w:sz w:val="27"/>
          <w:szCs w:val="27"/>
          <w14:ligatures w14:val="none"/>
        </w:rPr>
        <w:t>1. Risk: Ethical Bias in AI-Generated Outputs</w:t>
      </w:r>
    </w:p>
    <w:p w14:paraId="20C4C62A" w14:textId="77777777" w:rsidR="007B1EF0" w:rsidRPr="007B1EF0" w:rsidRDefault="007B1EF0"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Description:</w:t>
      </w:r>
      <w:r w:rsidRPr="007B1EF0">
        <w:rPr>
          <w:rFonts w:ascii="Times New Roman" w:eastAsia="Times New Roman" w:hAnsi="Times New Roman" w:cs="Times New Roman"/>
          <w:kern w:val="0"/>
          <w14:ligatures w14:val="none"/>
        </w:rPr>
        <w:t xml:space="preserve"> AI models trained on </w:t>
      </w:r>
      <w:proofErr w:type="spellStart"/>
      <w:proofErr w:type="gramStart"/>
      <w:r w:rsidRPr="007B1EF0">
        <w:rPr>
          <w:rFonts w:ascii="Times New Roman" w:eastAsia="Times New Roman" w:hAnsi="Times New Roman" w:cs="Times New Roman"/>
          <w:kern w:val="0"/>
          <w14:ligatures w14:val="none"/>
        </w:rPr>
        <w:t>uncurated</w:t>
      </w:r>
      <w:proofErr w:type="spellEnd"/>
      <w:proofErr w:type="gramEnd"/>
      <w:r w:rsidRPr="007B1EF0">
        <w:rPr>
          <w:rFonts w:ascii="Times New Roman" w:eastAsia="Times New Roman" w:hAnsi="Times New Roman" w:cs="Times New Roman"/>
          <w:kern w:val="0"/>
          <w14:ligatures w14:val="none"/>
        </w:rPr>
        <w:t xml:space="preserve"> or non-representative datasets often reinforce existing social, cultural, or gender-based biases. This bias may manifest in AI-generated variable names, UI labels, or documentation tone. In high-stakes environments such as healthcare or security engineering, these embedded assumptions can propagate inequality or skew decision-making.</w:t>
      </w:r>
    </w:p>
    <w:p w14:paraId="37F2FD25" w14:textId="77777777" w:rsidR="007B1EF0" w:rsidRPr="007B1EF0" w:rsidRDefault="007B1EF0"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Example:</w:t>
      </w:r>
      <w:r w:rsidRPr="007B1EF0">
        <w:rPr>
          <w:rFonts w:ascii="Times New Roman" w:eastAsia="Times New Roman" w:hAnsi="Times New Roman" w:cs="Times New Roman"/>
          <w:kern w:val="0"/>
          <w14:ligatures w14:val="none"/>
        </w:rPr>
        <w:t xml:space="preserve"> A prompt requesting UI form labels for a "user registration" screen yielded default gendered labels such as "Mr./Mrs." without considering non-binary identities.</w:t>
      </w:r>
    </w:p>
    <w:p w14:paraId="7FE63DA5" w14:textId="77777777" w:rsidR="007B1EF0" w:rsidRPr="007B1EF0" w:rsidRDefault="007B1EF0"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Mitigation Strategy:</w:t>
      </w:r>
    </w:p>
    <w:p w14:paraId="3ED7CE8A" w14:textId="77777777" w:rsidR="007B1EF0" w:rsidRPr="007B1EF0" w:rsidRDefault="007B1EF0" w:rsidP="007B1EF0">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Embed prompt filters that flag biased or stereotyped outputs</w:t>
      </w:r>
    </w:p>
    <w:p w14:paraId="781B57AD" w14:textId="77777777" w:rsidR="007B1EF0" w:rsidRPr="007B1EF0" w:rsidRDefault="007B1EF0" w:rsidP="007B1EF0">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Incorporate inclusive lexicons and guidelines into model pre/post-processing</w:t>
      </w:r>
    </w:p>
    <w:p w14:paraId="4BFF75FE" w14:textId="77777777" w:rsidR="007B1EF0" w:rsidRPr="007B1EF0" w:rsidRDefault="007B1EF0" w:rsidP="007B1EF0">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Reference IEEE P7003 standard on Algorithmic Bias Considerations</w:t>
      </w:r>
    </w:p>
    <w:p w14:paraId="225E6BB7" w14:textId="77777777" w:rsidR="007B1EF0" w:rsidRPr="007B1EF0" w:rsidRDefault="007B1EF0" w:rsidP="007B1EF0">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Apply NIST AI Risk Management Framework (AI RMF) to assess representational fairness</w:t>
      </w:r>
    </w:p>
    <w:p w14:paraId="1B57082D" w14:textId="77777777" w:rsidR="007B1EF0" w:rsidRPr="007B1EF0" w:rsidRDefault="007B1EF0" w:rsidP="007B1EF0">
      <w:pPr>
        <w:spacing w:after="0"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pict w14:anchorId="52F982B6">
          <v:rect id="_x0000_i1515" style="width:0;height:1.5pt" o:hralign="center" o:hrstd="t" o:hr="t" fillcolor="#a0a0a0" stroked="f"/>
        </w:pict>
      </w:r>
    </w:p>
    <w:p w14:paraId="74E15EC4" w14:textId="77777777" w:rsidR="007B1EF0" w:rsidRPr="007B1EF0" w:rsidRDefault="007B1EF0" w:rsidP="007B1EF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B1EF0">
        <w:rPr>
          <w:rFonts w:ascii="Times New Roman" w:eastAsia="Times New Roman" w:hAnsi="Times New Roman" w:cs="Times New Roman"/>
          <w:b/>
          <w:bCs/>
          <w:kern w:val="0"/>
          <w:sz w:val="27"/>
          <w:szCs w:val="27"/>
          <w14:ligatures w14:val="none"/>
        </w:rPr>
        <w:t>2. Risk: Accessibility Gaps in AI-Generated Interfaces</w:t>
      </w:r>
    </w:p>
    <w:p w14:paraId="04FD7CCB" w14:textId="77777777" w:rsidR="007B1EF0" w:rsidRPr="007B1EF0" w:rsidRDefault="007B1EF0"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Description:</w:t>
      </w:r>
      <w:r w:rsidRPr="007B1EF0">
        <w:rPr>
          <w:rFonts w:ascii="Times New Roman" w:eastAsia="Times New Roman" w:hAnsi="Times New Roman" w:cs="Times New Roman"/>
          <w:kern w:val="0"/>
          <w14:ligatures w14:val="none"/>
        </w:rPr>
        <w:t xml:space="preserve"> Generative AI tends to favor visual fluency over inclusive usability. Outputs may omit screen reader compatibility, alt-text, or proper tab ordering. This creates barriers for users with disabilities and may violate accessibility regulations.</w:t>
      </w:r>
    </w:p>
    <w:p w14:paraId="0BA92754" w14:textId="77777777" w:rsidR="007B1EF0" w:rsidRPr="007B1EF0" w:rsidRDefault="007B1EF0"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Example:</w:t>
      </w:r>
      <w:r w:rsidRPr="007B1EF0">
        <w:rPr>
          <w:rFonts w:ascii="Times New Roman" w:eastAsia="Times New Roman" w:hAnsi="Times New Roman" w:cs="Times New Roman"/>
          <w:kern w:val="0"/>
          <w14:ligatures w14:val="none"/>
        </w:rPr>
        <w:t xml:space="preserve"> An AI-generated HTML page lacked alt attributes for images and used low-contrast text, making it unreadable to visually impaired users.</w:t>
      </w:r>
    </w:p>
    <w:p w14:paraId="7356821A" w14:textId="77777777" w:rsidR="007B1EF0" w:rsidRPr="007B1EF0" w:rsidRDefault="007B1EF0"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Mitigation Strategy:</w:t>
      </w:r>
    </w:p>
    <w:p w14:paraId="58CA0F50" w14:textId="77777777" w:rsidR="007B1EF0" w:rsidRPr="007B1EF0" w:rsidRDefault="007B1EF0" w:rsidP="007B1EF0">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lastRenderedPageBreak/>
        <w:t>Enforce WCAG 2.2 compliance in all AI-generated interfaces</w:t>
      </w:r>
    </w:p>
    <w:p w14:paraId="5ABA513E" w14:textId="77777777" w:rsidR="007B1EF0" w:rsidRPr="007B1EF0" w:rsidRDefault="007B1EF0" w:rsidP="007B1EF0">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Utilize accessibility linters and semantic validators post-generation</w:t>
      </w:r>
    </w:p>
    <w:p w14:paraId="38CBA7EB" w14:textId="77777777" w:rsidR="007B1EF0" w:rsidRPr="007B1EF0" w:rsidRDefault="007B1EF0" w:rsidP="007B1EF0">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Include metadata tags for accessibility intent (e.g., aria-labels, role descriptions)</w:t>
      </w:r>
    </w:p>
    <w:p w14:paraId="77F5A787" w14:textId="77777777" w:rsidR="007B1EF0" w:rsidRPr="007B1EF0" w:rsidRDefault="007B1EF0" w:rsidP="007B1EF0">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Maintain an AI prompt checklist that covers usability dimensions</w:t>
      </w:r>
    </w:p>
    <w:p w14:paraId="2628D8FC" w14:textId="77777777" w:rsidR="007B1EF0" w:rsidRPr="007B1EF0" w:rsidRDefault="007B1EF0"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Referenced Standards:</w:t>
      </w:r>
    </w:p>
    <w:p w14:paraId="0819079A" w14:textId="77777777" w:rsidR="007B1EF0" w:rsidRPr="007B1EF0" w:rsidRDefault="007B1EF0" w:rsidP="007B1EF0">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 xml:space="preserve">WCAG 2.2: Web Content Accessibility Guidelines – </w:t>
      </w:r>
      <w:hyperlink r:id="rId17" w:history="1">
        <w:r w:rsidRPr="007B1EF0">
          <w:rPr>
            <w:rFonts w:ascii="Times New Roman" w:eastAsia="Times New Roman" w:hAnsi="Times New Roman" w:cs="Times New Roman"/>
            <w:color w:val="0000FF"/>
            <w:kern w:val="0"/>
            <w:u w:val="single"/>
            <w14:ligatures w14:val="none"/>
          </w:rPr>
          <w:t>Link</w:t>
        </w:r>
      </w:hyperlink>
    </w:p>
    <w:p w14:paraId="4345606F" w14:textId="77777777" w:rsidR="007B1EF0" w:rsidRPr="007B1EF0" w:rsidRDefault="007B1EF0" w:rsidP="007B1EF0">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 xml:space="preserve">NIST AI Risk Management Framework – </w:t>
      </w:r>
      <w:hyperlink r:id="rId18" w:history="1">
        <w:r w:rsidRPr="007B1EF0">
          <w:rPr>
            <w:rFonts w:ascii="Times New Roman" w:eastAsia="Times New Roman" w:hAnsi="Times New Roman" w:cs="Times New Roman"/>
            <w:color w:val="0000FF"/>
            <w:kern w:val="0"/>
            <w:u w:val="single"/>
            <w14:ligatures w14:val="none"/>
          </w:rPr>
          <w:t>Link</w:t>
        </w:r>
      </w:hyperlink>
    </w:p>
    <w:p w14:paraId="579152B9" w14:textId="77777777" w:rsidR="007B1EF0" w:rsidRPr="007B1EF0" w:rsidRDefault="007B1EF0" w:rsidP="007B1EF0">
      <w:pPr>
        <w:spacing w:after="0"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pict w14:anchorId="49185C81">
          <v:rect id="_x0000_i1516" style="width:0;height:1.5pt" o:hralign="center" o:hrstd="t" o:hr="t" fillcolor="#a0a0a0" stroked="f"/>
        </w:pict>
      </w:r>
    </w:p>
    <w:p w14:paraId="7D1F5939" w14:textId="0B34BB24" w:rsidR="007B1EF0" w:rsidRPr="007B1EF0" w:rsidRDefault="007B1EF0"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Conclusion:</w:t>
      </w:r>
      <w:r w:rsidRPr="007B1EF0">
        <w:rPr>
          <w:rFonts w:ascii="Times New Roman" w:eastAsia="Times New Roman" w:hAnsi="Times New Roman" w:cs="Times New Roman"/>
          <w:kern w:val="0"/>
          <w14:ligatures w14:val="none"/>
        </w:rPr>
        <w:br/>
        <w:t xml:space="preserve">Ethics and accessibility are foundational to responsible AI-assisted development. Embedding standards like WCAG and NIST AI RMF </w:t>
      </w:r>
      <w:r w:rsidR="00F62F04" w:rsidRPr="007B1EF0">
        <w:rPr>
          <w:rFonts w:ascii="Times New Roman" w:eastAsia="Times New Roman" w:hAnsi="Times New Roman" w:cs="Times New Roman"/>
          <w:kern w:val="0"/>
          <w14:ligatures w14:val="none"/>
        </w:rPr>
        <w:t>ensure that</w:t>
      </w:r>
      <w:r w:rsidRPr="007B1EF0">
        <w:rPr>
          <w:rFonts w:ascii="Times New Roman" w:eastAsia="Times New Roman" w:hAnsi="Times New Roman" w:cs="Times New Roman"/>
          <w:kern w:val="0"/>
          <w14:ligatures w14:val="none"/>
        </w:rPr>
        <w:t xml:space="preserve"> AI outputs support </w:t>
      </w:r>
      <w:proofErr w:type="gramStart"/>
      <w:r w:rsidRPr="007B1EF0">
        <w:rPr>
          <w:rFonts w:ascii="Times New Roman" w:eastAsia="Times New Roman" w:hAnsi="Times New Roman" w:cs="Times New Roman"/>
          <w:kern w:val="0"/>
          <w14:ligatures w14:val="none"/>
        </w:rPr>
        <w:t>inclusivity</w:t>
      </w:r>
      <w:proofErr w:type="gramEnd"/>
      <w:r w:rsidRPr="007B1EF0">
        <w:rPr>
          <w:rFonts w:ascii="Times New Roman" w:eastAsia="Times New Roman" w:hAnsi="Times New Roman" w:cs="Times New Roman"/>
          <w:kern w:val="0"/>
          <w14:ligatures w14:val="none"/>
        </w:rPr>
        <w:t>, accountability, and compliance.</w:t>
      </w:r>
    </w:p>
    <w:p w14:paraId="36AECDA1" w14:textId="77777777" w:rsidR="007B1EF0" w:rsidRPr="007B1EF0" w:rsidRDefault="007B1EF0" w:rsidP="007B1EF0">
      <w:pPr>
        <w:spacing w:after="0"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pict w14:anchorId="46A19947">
          <v:rect id="_x0000_i1517" style="width:0;height:1.5pt" o:hralign="center" o:hrstd="t" o:hr="t" fillcolor="#a0a0a0" stroked="f"/>
        </w:pict>
      </w:r>
    </w:p>
    <w:p w14:paraId="6B135EF2" w14:textId="77777777" w:rsidR="007B1EF0" w:rsidRPr="007B1EF0" w:rsidRDefault="007B1EF0" w:rsidP="007B1EF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7B1EF0">
        <w:rPr>
          <w:rFonts w:ascii="Times New Roman" w:eastAsia="Times New Roman" w:hAnsi="Times New Roman" w:cs="Times New Roman"/>
          <w:b/>
          <w:bCs/>
          <w:kern w:val="36"/>
          <w:sz w:val="48"/>
          <w:szCs w:val="48"/>
          <w14:ligatures w14:val="none"/>
        </w:rPr>
        <w:t>Part E: Syllabus Accountability Note</w:t>
      </w:r>
    </w:p>
    <w:p w14:paraId="612E525D" w14:textId="77777777" w:rsidR="007B1EF0" w:rsidRPr="007B1EF0" w:rsidRDefault="007B1EF0"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 xml:space="preserve">As a graduate student committed to academic integrity and timely performance, I will meet all course deadlines by structuring my workload across weekly sprints and by prioritizing deliverables in GitHub before each Sunday deadline. I will document my </w:t>
      </w:r>
      <w:proofErr w:type="gramStart"/>
      <w:r w:rsidRPr="007B1EF0">
        <w:rPr>
          <w:rFonts w:ascii="Times New Roman" w:eastAsia="Times New Roman" w:hAnsi="Times New Roman" w:cs="Times New Roman"/>
          <w:kern w:val="0"/>
          <w14:ligatures w14:val="none"/>
        </w:rPr>
        <w:t>AI use</w:t>
      </w:r>
      <w:proofErr w:type="gramEnd"/>
      <w:r w:rsidRPr="007B1EF0">
        <w:rPr>
          <w:rFonts w:ascii="Times New Roman" w:eastAsia="Times New Roman" w:hAnsi="Times New Roman" w:cs="Times New Roman"/>
          <w:kern w:val="0"/>
          <w14:ligatures w14:val="none"/>
        </w:rPr>
        <w:t xml:space="preserve"> clearly in AI_LOG.md and ensure that all code and writing assisted by generative tools </w:t>
      </w:r>
      <w:proofErr w:type="gramStart"/>
      <w:r w:rsidRPr="007B1EF0">
        <w:rPr>
          <w:rFonts w:ascii="Times New Roman" w:eastAsia="Times New Roman" w:hAnsi="Times New Roman" w:cs="Times New Roman"/>
          <w:kern w:val="0"/>
          <w14:ligatures w14:val="none"/>
        </w:rPr>
        <w:t>is</w:t>
      </w:r>
      <w:proofErr w:type="gramEnd"/>
      <w:r w:rsidRPr="007B1EF0">
        <w:rPr>
          <w:rFonts w:ascii="Times New Roman" w:eastAsia="Times New Roman" w:hAnsi="Times New Roman" w:cs="Times New Roman"/>
          <w:kern w:val="0"/>
          <w14:ligatures w14:val="none"/>
        </w:rPr>
        <w:t xml:space="preserve"> transparently cited and verified.</w:t>
      </w:r>
    </w:p>
    <w:p w14:paraId="491A9BB7" w14:textId="77777777" w:rsidR="007B1EF0" w:rsidRPr="007B1EF0" w:rsidRDefault="007B1EF0"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 xml:space="preserve">I recognize that this course encourages responsible use of AI assistance with full attribution. I will adhere to the WTAMU COB Academic Integrity </w:t>
      </w:r>
      <w:proofErr w:type="gramStart"/>
      <w:r w:rsidRPr="007B1EF0">
        <w:rPr>
          <w:rFonts w:ascii="Times New Roman" w:eastAsia="Times New Roman" w:hAnsi="Times New Roman" w:cs="Times New Roman"/>
          <w:kern w:val="0"/>
          <w14:ligatures w14:val="none"/>
        </w:rPr>
        <w:t>Policy</w:t>
      </w:r>
      <w:proofErr w:type="gramEnd"/>
      <w:r w:rsidRPr="007B1EF0">
        <w:rPr>
          <w:rFonts w:ascii="Times New Roman" w:eastAsia="Times New Roman" w:hAnsi="Times New Roman" w:cs="Times New Roman"/>
          <w:kern w:val="0"/>
          <w14:ligatures w14:val="none"/>
        </w:rPr>
        <w:t xml:space="preserve"> and the Generative AI Disclosure guidelines as outlined in the syllabus. I understand that unacknowledged use of AI tools constitutes academic dishonesty.</w:t>
      </w:r>
    </w:p>
    <w:p w14:paraId="1CD4A4D5" w14:textId="77777777" w:rsidR="007B1EF0" w:rsidRPr="007B1EF0" w:rsidRDefault="007B1EF0"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Signed:</w:t>
      </w:r>
      <w:r w:rsidRPr="007B1EF0">
        <w:rPr>
          <w:rFonts w:ascii="Times New Roman" w:eastAsia="Times New Roman" w:hAnsi="Times New Roman" w:cs="Times New Roman"/>
          <w:kern w:val="0"/>
          <w14:ligatures w14:val="none"/>
        </w:rPr>
        <w:t xml:space="preserve"> Mafruha Chowdhury</w:t>
      </w:r>
      <w:r w:rsidRPr="007B1EF0">
        <w:rPr>
          <w:rFonts w:ascii="Times New Roman" w:eastAsia="Times New Roman" w:hAnsi="Times New Roman" w:cs="Times New Roman"/>
          <w:kern w:val="0"/>
          <w14:ligatures w14:val="none"/>
        </w:rPr>
        <w:br/>
      </w:r>
      <w:r w:rsidRPr="007B1EF0">
        <w:rPr>
          <w:rFonts w:ascii="Times New Roman" w:eastAsia="Times New Roman" w:hAnsi="Times New Roman" w:cs="Times New Roman"/>
          <w:b/>
          <w:bCs/>
          <w:kern w:val="0"/>
          <w14:ligatures w14:val="none"/>
        </w:rPr>
        <w:t>Date:</w:t>
      </w:r>
      <w:r w:rsidRPr="007B1EF0">
        <w:rPr>
          <w:rFonts w:ascii="Times New Roman" w:eastAsia="Times New Roman" w:hAnsi="Times New Roman" w:cs="Times New Roman"/>
          <w:kern w:val="0"/>
          <w14:ligatures w14:val="none"/>
        </w:rPr>
        <w:t xml:space="preserve"> [Insert Date Before Submission]</w:t>
      </w:r>
    </w:p>
    <w:p w14:paraId="24C441B1" w14:textId="77777777" w:rsidR="007B1EF0" w:rsidRPr="007B1EF0" w:rsidRDefault="007B1EF0" w:rsidP="007B1EF0">
      <w:pPr>
        <w:spacing w:after="0"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pict w14:anchorId="40821F85">
          <v:rect id="_x0000_i1518" style="width:0;height:1.5pt" o:hralign="center" o:hrstd="t" o:hr="t" fillcolor="#a0a0a0" stroked="f"/>
        </w:pict>
      </w:r>
    </w:p>
    <w:p w14:paraId="1818F3A0" w14:textId="77777777" w:rsidR="007B1EF0" w:rsidRPr="007B1EF0" w:rsidRDefault="007B1EF0" w:rsidP="007B1EF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7B1EF0">
        <w:rPr>
          <w:rFonts w:ascii="Times New Roman" w:eastAsia="Times New Roman" w:hAnsi="Times New Roman" w:cs="Times New Roman"/>
          <w:b/>
          <w:bCs/>
          <w:kern w:val="36"/>
          <w:sz w:val="48"/>
          <w:szCs w:val="48"/>
          <w14:ligatures w14:val="none"/>
        </w:rPr>
        <w:t>Part F: Tier Declaration &amp; Rationale</w:t>
      </w:r>
    </w:p>
    <w:p w14:paraId="1047102D" w14:textId="77777777" w:rsidR="007B1EF0" w:rsidRPr="007B1EF0" w:rsidRDefault="007B1EF0"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Declared Tier: Advanced</w:t>
      </w:r>
    </w:p>
    <w:p w14:paraId="11445A07" w14:textId="5743074B" w:rsidR="007B1EF0" w:rsidRPr="007B1EF0" w:rsidRDefault="007B1EF0"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b/>
          <w:bCs/>
          <w:kern w:val="0"/>
          <w14:ligatures w14:val="none"/>
        </w:rPr>
        <w:t>Rationale:</w:t>
      </w:r>
      <w:r w:rsidRPr="007B1EF0">
        <w:rPr>
          <w:rFonts w:ascii="Times New Roman" w:eastAsia="Times New Roman" w:hAnsi="Times New Roman" w:cs="Times New Roman"/>
          <w:kern w:val="0"/>
          <w14:ligatures w14:val="none"/>
        </w:rPr>
        <w:br/>
        <w:t xml:space="preserve">I have selected the Advanced tier based on my current role as a Senior Cybersecurity Engineer and my ongoing responsibilities in cloud-native architecture, multi-tenant security governance, </w:t>
      </w:r>
      <w:r w:rsidRPr="007B1EF0">
        <w:rPr>
          <w:rFonts w:ascii="Times New Roman" w:eastAsia="Times New Roman" w:hAnsi="Times New Roman" w:cs="Times New Roman"/>
          <w:kern w:val="0"/>
          <w14:ligatures w14:val="none"/>
        </w:rPr>
        <w:lastRenderedPageBreak/>
        <w:t xml:space="preserve">and secure development lifecycle (SDLC) design. My project reflects real-world concerns encountered in my professional </w:t>
      </w:r>
      <w:r w:rsidRPr="007B1EF0">
        <w:rPr>
          <w:rFonts w:ascii="Times New Roman" w:eastAsia="Times New Roman" w:hAnsi="Times New Roman" w:cs="Times New Roman"/>
          <w:kern w:val="0"/>
          <w14:ligatures w14:val="none"/>
        </w:rPr>
        <w:t xml:space="preserve">environment, </w:t>
      </w:r>
      <w:r w:rsidRPr="007B1EF0">
        <w:rPr>
          <w:rFonts w:ascii="Times New Roman" w:eastAsia="Times New Roman" w:hAnsi="Times New Roman" w:cs="Times New Roman"/>
          <w:kern w:val="0"/>
          <w14:ligatures w14:val="none"/>
        </w:rPr>
        <w:t>particularly the intersection of AI-generated outputs and risk governance in production-grade systems.</w:t>
      </w:r>
    </w:p>
    <w:p w14:paraId="063E838E" w14:textId="77777777" w:rsidR="007B1EF0" w:rsidRPr="007B1EF0" w:rsidRDefault="007B1EF0"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I bring to this course a high level of fluency in secure design principles, regulatory compliance frameworks (e.g., NIST, HIPAA, ISO 27001), and technical implementation across platforms like Azure, GitHub, and Django. The goal of this course for me is to build an AI-integrated development artifact that can be presented to both technical stakeholders and executive leadership as part of my broader cybersecurity portfolio.</w:t>
      </w:r>
    </w:p>
    <w:p w14:paraId="27499D3A" w14:textId="77777777" w:rsidR="007B1EF0" w:rsidRPr="007B1EF0" w:rsidRDefault="007B1EF0"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To demonstrate professional quality, I will:</w:t>
      </w:r>
    </w:p>
    <w:p w14:paraId="4E218E37" w14:textId="77777777" w:rsidR="007B1EF0" w:rsidRPr="007B1EF0" w:rsidRDefault="007B1EF0" w:rsidP="007B1EF0">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Maintain a detailed AI_LOG.md with annotated prompt decisions</w:t>
      </w:r>
    </w:p>
    <w:p w14:paraId="7859AD24" w14:textId="77777777" w:rsidR="007B1EF0" w:rsidRPr="007B1EF0" w:rsidRDefault="007B1EF0" w:rsidP="007B1EF0">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Use GitHub for version control, traceability, and issue-driven development</w:t>
      </w:r>
    </w:p>
    <w:p w14:paraId="23544420" w14:textId="77777777" w:rsidR="007B1EF0" w:rsidRPr="007B1EF0" w:rsidRDefault="007B1EF0" w:rsidP="007B1EF0">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Apply secure-by-design principles in all coding deliverables</w:t>
      </w:r>
    </w:p>
    <w:p w14:paraId="72C657D0" w14:textId="77777777" w:rsidR="007B1EF0" w:rsidRPr="007B1EF0" w:rsidRDefault="007B1EF0" w:rsidP="007B1EF0">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Provide transparent documentation of ethical boundaries and data governance</w:t>
      </w:r>
    </w:p>
    <w:p w14:paraId="3E23BEBF" w14:textId="3F117726" w:rsidR="007B1EF0" w:rsidRDefault="007B1EF0"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t xml:space="preserve">This tier aligns with my personal learning goals and career trajectory. I intend to complete all assignments at the highest </w:t>
      </w:r>
      <w:r w:rsidRPr="007B1EF0">
        <w:rPr>
          <w:rFonts w:ascii="Times New Roman" w:eastAsia="Times New Roman" w:hAnsi="Times New Roman" w:cs="Times New Roman"/>
          <w:kern w:val="0"/>
          <w14:ligatures w14:val="none"/>
        </w:rPr>
        <w:t>level</w:t>
      </w:r>
      <w:r w:rsidRPr="007B1EF0">
        <w:rPr>
          <w:rFonts w:ascii="Times New Roman" w:eastAsia="Times New Roman" w:hAnsi="Times New Roman" w:cs="Times New Roman"/>
          <w:kern w:val="0"/>
          <w14:ligatures w14:val="none"/>
        </w:rPr>
        <w:t>, emphasizing traceability, accessibility, and practical business value.</w:t>
      </w:r>
    </w:p>
    <w:p w14:paraId="22DD051E" w14:textId="32EFA997" w:rsidR="00985256" w:rsidRDefault="00985256" w:rsidP="007B1EF0">
      <w:pPr>
        <w:spacing w:before="100" w:beforeAutospacing="1" w:after="100" w:afterAutospacing="1" w:line="240" w:lineRule="auto"/>
        <w:rPr>
          <w:rFonts w:ascii="Times New Roman" w:eastAsia="Times New Roman" w:hAnsi="Times New Roman" w:cs="Times New Roman"/>
          <w:kern w:val="0"/>
          <w14:ligatures w14:val="none"/>
        </w:rPr>
      </w:pPr>
      <w:r w:rsidRPr="007B1EF0">
        <w:rPr>
          <w:rFonts w:ascii="Times New Roman" w:eastAsia="Times New Roman" w:hAnsi="Times New Roman" w:cs="Times New Roman"/>
          <w:kern w:val="0"/>
          <w14:ligatures w14:val="none"/>
        </w:rPr>
        <w:pict w14:anchorId="1639654B">
          <v:rect id="_x0000_i1634" style="width:0;height:1.5pt" o:hralign="center" o:hrstd="t" o:hr="t" fillcolor="#a0a0a0" stroked="f"/>
        </w:pict>
      </w:r>
    </w:p>
    <w:p w14:paraId="4F7815F0" w14:textId="77777777" w:rsidR="00985256" w:rsidRPr="00985256" w:rsidRDefault="00985256" w:rsidP="0098525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85256">
        <w:rPr>
          <w:rFonts w:ascii="Times New Roman" w:eastAsia="Times New Roman" w:hAnsi="Times New Roman" w:cs="Times New Roman"/>
          <w:b/>
          <w:bCs/>
          <w:kern w:val="36"/>
          <w:sz w:val="48"/>
          <w:szCs w:val="48"/>
          <w14:ligatures w14:val="none"/>
        </w:rPr>
        <w:t>Part H: Django VMS Critique</w:t>
      </w:r>
    </w:p>
    <w:p w14:paraId="4CEE7FD0" w14:textId="77777777" w:rsidR="00985256" w:rsidRPr="00985256" w:rsidRDefault="00985256" w:rsidP="00985256">
      <w:pPr>
        <w:spacing w:before="100" w:beforeAutospacing="1" w:after="100" w:afterAutospacing="1" w:line="240" w:lineRule="auto"/>
        <w:rPr>
          <w:rFonts w:ascii="Times New Roman" w:eastAsia="Times New Roman" w:hAnsi="Times New Roman" w:cs="Times New Roman"/>
          <w:kern w:val="0"/>
          <w14:ligatures w14:val="none"/>
        </w:rPr>
      </w:pPr>
      <w:r w:rsidRPr="00985256">
        <w:rPr>
          <w:rFonts w:ascii="Times New Roman" w:eastAsia="Times New Roman" w:hAnsi="Times New Roman" w:cs="Times New Roman"/>
          <w:b/>
          <w:bCs/>
          <w:kern w:val="0"/>
          <w14:ligatures w14:val="none"/>
        </w:rPr>
        <w:t>Overview:</w:t>
      </w:r>
      <w:r w:rsidRPr="00985256">
        <w:rPr>
          <w:rFonts w:ascii="Times New Roman" w:eastAsia="Times New Roman" w:hAnsi="Times New Roman" w:cs="Times New Roman"/>
          <w:kern w:val="0"/>
          <w14:ligatures w14:val="none"/>
        </w:rPr>
        <w:br/>
        <w:t>The Django-based Virtual Management System (VMS) provides a structured approach to handling multi-entity workflows within a web environment. While it demonstrates strengths in modular design and rapid prototyping, it also exposes architectural trade-offs in domain modeling, transaction boundaries, and presentation separation.</w:t>
      </w:r>
    </w:p>
    <w:p w14:paraId="74AA306A" w14:textId="77777777" w:rsidR="00985256" w:rsidRPr="00985256" w:rsidRDefault="00985256" w:rsidP="00985256">
      <w:pPr>
        <w:spacing w:before="100" w:beforeAutospacing="1" w:after="100" w:afterAutospacing="1" w:line="240" w:lineRule="auto"/>
        <w:rPr>
          <w:rFonts w:ascii="Times New Roman" w:eastAsia="Times New Roman" w:hAnsi="Times New Roman" w:cs="Times New Roman"/>
          <w:kern w:val="0"/>
          <w14:ligatures w14:val="none"/>
        </w:rPr>
      </w:pPr>
      <w:r w:rsidRPr="00985256">
        <w:rPr>
          <w:rFonts w:ascii="Times New Roman" w:eastAsia="Times New Roman" w:hAnsi="Times New Roman" w:cs="Times New Roman"/>
          <w:b/>
          <w:bCs/>
          <w:kern w:val="0"/>
          <w14:ligatures w14:val="none"/>
        </w:rPr>
        <w:t>Domain Modeling:</w:t>
      </w:r>
      <w:r w:rsidRPr="00985256">
        <w:rPr>
          <w:rFonts w:ascii="Times New Roman" w:eastAsia="Times New Roman" w:hAnsi="Times New Roman" w:cs="Times New Roman"/>
          <w:kern w:val="0"/>
          <w14:ligatures w14:val="none"/>
        </w:rPr>
        <w:br/>
        <w:t>The VMS uses Django’s ORM effectively to define models, but some design choices risk tight coupling between entities. For example, roles, permissions, and workflow states are defined at the model layer without clear separation into service classes. This limits extensibility when the domain evolves. A more scalable approach would leverage Django’s model inheritance or domain-driven design concepts, where invariants are enforced consistently across related entities.</w:t>
      </w:r>
    </w:p>
    <w:p w14:paraId="40105B41" w14:textId="77777777" w:rsidR="00985256" w:rsidRPr="00985256" w:rsidRDefault="00985256" w:rsidP="00985256">
      <w:pPr>
        <w:spacing w:before="100" w:beforeAutospacing="1" w:after="100" w:afterAutospacing="1" w:line="240" w:lineRule="auto"/>
        <w:rPr>
          <w:rFonts w:ascii="Times New Roman" w:eastAsia="Times New Roman" w:hAnsi="Times New Roman" w:cs="Times New Roman"/>
          <w:kern w:val="0"/>
          <w14:ligatures w14:val="none"/>
        </w:rPr>
      </w:pPr>
      <w:r w:rsidRPr="00985256">
        <w:rPr>
          <w:rFonts w:ascii="Times New Roman" w:eastAsia="Times New Roman" w:hAnsi="Times New Roman" w:cs="Times New Roman"/>
          <w:b/>
          <w:bCs/>
          <w:kern w:val="0"/>
          <w14:ligatures w14:val="none"/>
        </w:rPr>
        <w:t>Transaction Boundaries:</w:t>
      </w:r>
      <w:r w:rsidRPr="00985256">
        <w:rPr>
          <w:rFonts w:ascii="Times New Roman" w:eastAsia="Times New Roman" w:hAnsi="Times New Roman" w:cs="Times New Roman"/>
          <w:kern w:val="0"/>
          <w14:ligatures w14:val="none"/>
        </w:rPr>
        <w:br/>
        <w:t xml:space="preserve">The system’s transaction management largely relies on implicit Django ORM behavior. While sufficient for basic CRUD, it lacks explicit use of </w:t>
      </w:r>
      <w:proofErr w:type="spellStart"/>
      <w:proofErr w:type="gramStart"/>
      <w:r w:rsidRPr="00985256">
        <w:rPr>
          <w:rFonts w:ascii="Courier New" w:eastAsia="Times New Roman" w:hAnsi="Courier New" w:cs="Courier New"/>
          <w:kern w:val="0"/>
          <w:sz w:val="20"/>
          <w:szCs w:val="20"/>
          <w14:ligatures w14:val="none"/>
        </w:rPr>
        <w:t>transaction.atomic</w:t>
      </w:r>
      <w:proofErr w:type="spellEnd"/>
      <w:proofErr w:type="gramEnd"/>
      <w:r w:rsidRPr="00985256">
        <w:rPr>
          <w:rFonts w:ascii="Times New Roman" w:eastAsia="Times New Roman" w:hAnsi="Times New Roman" w:cs="Times New Roman"/>
          <w:kern w:val="0"/>
          <w14:ligatures w14:val="none"/>
        </w:rPr>
        <w:t xml:space="preserve"> blocks and </w:t>
      </w:r>
      <w:proofErr w:type="spellStart"/>
      <w:r w:rsidRPr="00985256">
        <w:rPr>
          <w:rFonts w:ascii="Courier New" w:eastAsia="Times New Roman" w:hAnsi="Courier New" w:cs="Courier New"/>
          <w:kern w:val="0"/>
          <w:sz w:val="20"/>
          <w:szCs w:val="20"/>
          <w14:ligatures w14:val="none"/>
        </w:rPr>
        <w:t>select_for_update</w:t>
      </w:r>
      <w:proofErr w:type="spellEnd"/>
      <w:r w:rsidRPr="00985256">
        <w:rPr>
          <w:rFonts w:ascii="Times New Roman" w:eastAsia="Times New Roman" w:hAnsi="Times New Roman" w:cs="Times New Roman"/>
          <w:kern w:val="0"/>
          <w14:ligatures w14:val="none"/>
        </w:rPr>
        <w:t xml:space="preserve"> in critical workflows (e.g., approvals, scheduling). This can lead to race conditions or partial updates in concurrent environments. Explicit transaction boundaries should be introduced to protect data integrity.</w:t>
      </w:r>
    </w:p>
    <w:p w14:paraId="4E89931F" w14:textId="77777777" w:rsidR="00985256" w:rsidRPr="00985256" w:rsidRDefault="00985256" w:rsidP="00985256">
      <w:pPr>
        <w:spacing w:before="100" w:beforeAutospacing="1" w:after="100" w:afterAutospacing="1" w:line="240" w:lineRule="auto"/>
        <w:rPr>
          <w:rFonts w:ascii="Times New Roman" w:eastAsia="Times New Roman" w:hAnsi="Times New Roman" w:cs="Times New Roman"/>
          <w:kern w:val="0"/>
          <w14:ligatures w14:val="none"/>
        </w:rPr>
      </w:pPr>
      <w:r w:rsidRPr="00985256">
        <w:rPr>
          <w:rFonts w:ascii="Times New Roman" w:eastAsia="Times New Roman" w:hAnsi="Times New Roman" w:cs="Times New Roman"/>
          <w:b/>
          <w:bCs/>
          <w:kern w:val="0"/>
          <w14:ligatures w14:val="none"/>
        </w:rPr>
        <w:lastRenderedPageBreak/>
        <w:t>Invariants and Business Logic Placement:</w:t>
      </w:r>
      <w:r w:rsidRPr="00985256">
        <w:rPr>
          <w:rFonts w:ascii="Times New Roman" w:eastAsia="Times New Roman" w:hAnsi="Times New Roman" w:cs="Times New Roman"/>
          <w:kern w:val="0"/>
          <w14:ligatures w14:val="none"/>
        </w:rPr>
        <w:br/>
        <w:t>Much of the business logic is embedded in views and forms, rather than in models or managers. This “fat view” pattern reduces maintainability and testability. Moving invariants (e.g., role-based checks, validation rules) into custom model managers or service layers would align better with Django-first principles, ensuring that core rules are enforced consistently regardless of interface.</w:t>
      </w:r>
    </w:p>
    <w:p w14:paraId="0EDDE32F" w14:textId="77777777" w:rsidR="00985256" w:rsidRPr="00985256" w:rsidRDefault="00985256" w:rsidP="00985256">
      <w:pPr>
        <w:spacing w:before="100" w:beforeAutospacing="1" w:after="100" w:afterAutospacing="1" w:line="240" w:lineRule="auto"/>
        <w:rPr>
          <w:rFonts w:ascii="Times New Roman" w:eastAsia="Times New Roman" w:hAnsi="Times New Roman" w:cs="Times New Roman"/>
          <w:kern w:val="0"/>
          <w14:ligatures w14:val="none"/>
        </w:rPr>
      </w:pPr>
      <w:r w:rsidRPr="00985256">
        <w:rPr>
          <w:rFonts w:ascii="Times New Roman" w:eastAsia="Times New Roman" w:hAnsi="Times New Roman" w:cs="Times New Roman"/>
          <w:b/>
          <w:bCs/>
          <w:kern w:val="0"/>
          <w14:ligatures w14:val="none"/>
        </w:rPr>
        <w:t>Presentation Separation:</w:t>
      </w:r>
      <w:r w:rsidRPr="00985256">
        <w:rPr>
          <w:rFonts w:ascii="Times New Roman" w:eastAsia="Times New Roman" w:hAnsi="Times New Roman" w:cs="Times New Roman"/>
          <w:kern w:val="0"/>
          <w14:ligatures w14:val="none"/>
        </w:rPr>
        <w:br/>
        <w:t>The VMS integrates business logic directly into templates and views. This blurs the separation of concerns and risks duplicating logic across the presentation layer. A cleaner approach would involve serializers or service APIs to decouple presentation from business logic, improving reusability for other clients (mobile, APIs).</w:t>
      </w:r>
    </w:p>
    <w:p w14:paraId="71612A28" w14:textId="77777777" w:rsidR="00985256" w:rsidRPr="00985256" w:rsidRDefault="00985256" w:rsidP="00985256">
      <w:pPr>
        <w:spacing w:before="100" w:beforeAutospacing="1" w:after="100" w:afterAutospacing="1" w:line="240" w:lineRule="auto"/>
        <w:rPr>
          <w:rFonts w:ascii="Times New Roman" w:eastAsia="Times New Roman" w:hAnsi="Times New Roman" w:cs="Times New Roman"/>
          <w:kern w:val="0"/>
          <w14:ligatures w14:val="none"/>
        </w:rPr>
      </w:pPr>
      <w:r w:rsidRPr="00985256">
        <w:rPr>
          <w:rFonts w:ascii="Times New Roman" w:eastAsia="Times New Roman" w:hAnsi="Times New Roman" w:cs="Times New Roman"/>
          <w:b/>
          <w:bCs/>
          <w:kern w:val="0"/>
          <w14:ligatures w14:val="none"/>
        </w:rPr>
        <w:t>Strengths:</w:t>
      </w:r>
    </w:p>
    <w:p w14:paraId="379B478E" w14:textId="77777777" w:rsidR="00985256" w:rsidRPr="00985256" w:rsidRDefault="00985256" w:rsidP="00985256">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985256">
        <w:rPr>
          <w:rFonts w:ascii="Times New Roman" w:eastAsia="Times New Roman" w:hAnsi="Times New Roman" w:cs="Times New Roman"/>
          <w:kern w:val="0"/>
          <w14:ligatures w14:val="none"/>
        </w:rPr>
        <w:t>Leverages Django’s built-in admin for rapid CRUD.</w:t>
      </w:r>
    </w:p>
    <w:p w14:paraId="5B14D259" w14:textId="77777777" w:rsidR="00985256" w:rsidRPr="00985256" w:rsidRDefault="00985256" w:rsidP="00985256">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985256">
        <w:rPr>
          <w:rFonts w:ascii="Times New Roman" w:eastAsia="Times New Roman" w:hAnsi="Times New Roman" w:cs="Times New Roman"/>
          <w:kern w:val="0"/>
          <w14:ligatures w14:val="none"/>
        </w:rPr>
        <w:t>ORM simplifies relational data handling.</w:t>
      </w:r>
    </w:p>
    <w:p w14:paraId="48D69046" w14:textId="77777777" w:rsidR="00985256" w:rsidRPr="00985256" w:rsidRDefault="00985256" w:rsidP="00985256">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985256">
        <w:rPr>
          <w:rFonts w:ascii="Times New Roman" w:eastAsia="Times New Roman" w:hAnsi="Times New Roman" w:cs="Times New Roman"/>
          <w:kern w:val="0"/>
          <w14:ligatures w14:val="none"/>
        </w:rPr>
        <w:t>Clear URL/view mapping supports straightforward navigation.</w:t>
      </w:r>
    </w:p>
    <w:p w14:paraId="6A69B581" w14:textId="77777777" w:rsidR="00985256" w:rsidRPr="00985256" w:rsidRDefault="00985256" w:rsidP="00985256">
      <w:pPr>
        <w:spacing w:before="100" w:beforeAutospacing="1" w:after="100" w:afterAutospacing="1" w:line="240" w:lineRule="auto"/>
        <w:rPr>
          <w:rFonts w:ascii="Times New Roman" w:eastAsia="Times New Roman" w:hAnsi="Times New Roman" w:cs="Times New Roman"/>
          <w:kern w:val="0"/>
          <w14:ligatures w14:val="none"/>
        </w:rPr>
      </w:pPr>
      <w:r w:rsidRPr="00985256">
        <w:rPr>
          <w:rFonts w:ascii="Times New Roman" w:eastAsia="Times New Roman" w:hAnsi="Times New Roman" w:cs="Times New Roman"/>
          <w:b/>
          <w:bCs/>
          <w:kern w:val="0"/>
          <w14:ligatures w14:val="none"/>
        </w:rPr>
        <w:t>Weaknesses:</w:t>
      </w:r>
    </w:p>
    <w:p w14:paraId="7464FB2A" w14:textId="77777777" w:rsidR="00985256" w:rsidRPr="00985256" w:rsidRDefault="00985256" w:rsidP="0098525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985256">
        <w:rPr>
          <w:rFonts w:ascii="Times New Roman" w:eastAsia="Times New Roman" w:hAnsi="Times New Roman" w:cs="Times New Roman"/>
          <w:kern w:val="0"/>
          <w14:ligatures w14:val="none"/>
        </w:rPr>
        <w:t>Over-reliance on implicit ORM behavior for transactions.</w:t>
      </w:r>
    </w:p>
    <w:p w14:paraId="61046A46" w14:textId="77777777" w:rsidR="00985256" w:rsidRPr="00985256" w:rsidRDefault="00985256" w:rsidP="0098525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985256">
        <w:rPr>
          <w:rFonts w:ascii="Times New Roman" w:eastAsia="Times New Roman" w:hAnsi="Times New Roman" w:cs="Times New Roman"/>
          <w:kern w:val="0"/>
          <w14:ligatures w14:val="none"/>
        </w:rPr>
        <w:t>Business logic scattered across views/forms.</w:t>
      </w:r>
    </w:p>
    <w:p w14:paraId="016DEE8D" w14:textId="77777777" w:rsidR="00985256" w:rsidRPr="00985256" w:rsidRDefault="00985256" w:rsidP="0098525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985256">
        <w:rPr>
          <w:rFonts w:ascii="Times New Roman" w:eastAsia="Times New Roman" w:hAnsi="Times New Roman" w:cs="Times New Roman"/>
          <w:kern w:val="0"/>
          <w14:ligatures w14:val="none"/>
        </w:rPr>
        <w:t>Tight coupling between domain entities, reducing extensibility.</w:t>
      </w:r>
    </w:p>
    <w:p w14:paraId="71655902" w14:textId="77777777" w:rsidR="00985256" w:rsidRPr="00985256" w:rsidRDefault="00985256" w:rsidP="00985256">
      <w:pPr>
        <w:spacing w:before="100" w:beforeAutospacing="1" w:after="100" w:afterAutospacing="1" w:line="240" w:lineRule="auto"/>
        <w:rPr>
          <w:rFonts w:ascii="Times New Roman" w:eastAsia="Times New Roman" w:hAnsi="Times New Roman" w:cs="Times New Roman"/>
          <w:kern w:val="0"/>
          <w14:ligatures w14:val="none"/>
        </w:rPr>
      </w:pPr>
      <w:r w:rsidRPr="00985256">
        <w:rPr>
          <w:rFonts w:ascii="Times New Roman" w:eastAsia="Times New Roman" w:hAnsi="Times New Roman" w:cs="Times New Roman"/>
          <w:b/>
          <w:bCs/>
          <w:kern w:val="0"/>
          <w14:ligatures w14:val="none"/>
        </w:rPr>
        <w:t>Recommendations:</w:t>
      </w:r>
    </w:p>
    <w:p w14:paraId="58148DFF" w14:textId="77777777" w:rsidR="00985256" w:rsidRPr="00985256" w:rsidRDefault="00985256" w:rsidP="0098525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85256">
        <w:rPr>
          <w:rFonts w:ascii="Times New Roman" w:eastAsia="Times New Roman" w:hAnsi="Times New Roman" w:cs="Times New Roman"/>
          <w:kern w:val="0"/>
          <w14:ligatures w14:val="none"/>
        </w:rPr>
        <w:t xml:space="preserve">Introduce explicit transaction management with </w:t>
      </w:r>
      <w:proofErr w:type="spellStart"/>
      <w:proofErr w:type="gramStart"/>
      <w:r w:rsidRPr="00985256">
        <w:rPr>
          <w:rFonts w:ascii="Courier New" w:eastAsia="Times New Roman" w:hAnsi="Courier New" w:cs="Courier New"/>
          <w:kern w:val="0"/>
          <w:sz w:val="20"/>
          <w:szCs w:val="20"/>
          <w14:ligatures w14:val="none"/>
        </w:rPr>
        <w:t>transaction.atomic</w:t>
      </w:r>
      <w:proofErr w:type="spellEnd"/>
      <w:proofErr w:type="gramEnd"/>
      <w:r w:rsidRPr="00985256">
        <w:rPr>
          <w:rFonts w:ascii="Times New Roman" w:eastAsia="Times New Roman" w:hAnsi="Times New Roman" w:cs="Times New Roman"/>
          <w:kern w:val="0"/>
          <w14:ligatures w14:val="none"/>
        </w:rPr>
        <w:t>.</w:t>
      </w:r>
    </w:p>
    <w:p w14:paraId="27986726" w14:textId="77777777" w:rsidR="00985256" w:rsidRPr="00985256" w:rsidRDefault="00985256" w:rsidP="0098525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85256">
        <w:rPr>
          <w:rFonts w:ascii="Times New Roman" w:eastAsia="Times New Roman" w:hAnsi="Times New Roman" w:cs="Times New Roman"/>
          <w:kern w:val="0"/>
          <w14:ligatures w14:val="none"/>
        </w:rPr>
        <w:t>Refactor business logic into models/managers or dedicated services.</w:t>
      </w:r>
    </w:p>
    <w:p w14:paraId="1CB9EBC8" w14:textId="77777777" w:rsidR="00985256" w:rsidRPr="00985256" w:rsidRDefault="00985256" w:rsidP="0098525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85256">
        <w:rPr>
          <w:rFonts w:ascii="Times New Roman" w:eastAsia="Times New Roman" w:hAnsi="Times New Roman" w:cs="Times New Roman"/>
          <w:kern w:val="0"/>
          <w14:ligatures w14:val="none"/>
        </w:rPr>
        <w:t>Decouple presentation with serializers/APIs.</w:t>
      </w:r>
    </w:p>
    <w:p w14:paraId="23971C5E" w14:textId="77777777" w:rsidR="00985256" w:rsidRPr="00985256" w:rsidRDefault="00985256" w:rsidP="0098525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85256">
        <w:rPr>
          <w:rFonts w:ascii="Times New Roman" w:eastAsia="Times New Roman" w:hAnsi="Times New Roman" w:cs="Times New Roman"/>
          <w:kern w:val="0"/>
          <w14:ligatures w14:val="none"/>
        </w:rPr>
        <w:t>Adopt domain-driven design principles to better handle evolving workflows.</w:t>
      </w:r>
    </w:p>
    <w:p w14:paraId="79FFFD35" w14:textId="3E33685A" w:rsidR="00985256" w:rsidRPr="007B1EF0" w:rsidRDefault="00985256" w:rsidP="007B1EF0">
      <w:pPr>
        <w:spacing w:before="100" w:beforeAutospacing="1" w:after="100" w:afterAutospacing="1" w:line="240" w:lineRule="auto"/>
        <w:rPr>
          <w:rFonts w:ascii="Times New Roman" w:eastAsia="Times New Roman" w:hAnsi="Times New Roman" w:cs="Times New Roman"/>
          <w:kern w:val="0"/>
          <w14:ligatures w14:val="none"/>
        </w:rPr>
      </w:pPr>
      <w:r w:rsidRPr="00985256">
        <w:rPr>
          <w:rFonts w:ascii="Times New Roman" w:eastAsia="Times New Roman" w:hAnsi="Times New Roman" w:cs="Times New Roman"/>
          <w:b/>
          <w:bCs/>
          <w:kern w:val="0"/>
          <w14:ligatures w14:val="none"/>
        </w:rPr>
        <w:t>Conclusion:</w:t>
      </w:r>
      <w:r w:rsidRPr="00985256">
        <w:rPr>
          <w:rFonts w:ascii="Times New Roman" w:eastAsia="Times New Roman" w:hAnsi="Times New Roman" w:cs="Times New Roman"/>
          <w:kern w:val="0"/>
          <w14:ligatures w14:val="none"/>
        </w:rPr>
        <w:br/>
        <w:t>The Django VMS architecture is functional and leverages Django’s strengths in rapid development, but it falls short in enforcing invariants, transaction safety, and separation of concerns. By shifting toward service-oriented design and strengthening transaction boundaries, the system can achieve higher scalability, maintainability, and integrity.</w:t>
      </w:r>
    </w:p>
    <w:p w14:paraId="7C598CB6" w14:textId="77777777" w:rsidR="007B1EF0" w:rsidRPr="007B1EF0" w:rsidRDefault="007B1EF0" w:rsidP="007B1EF0">
      <w:pPr>
        <w:spacing w:after="0" w:line="240" w:lineRule="auto"/>
        <w:rPr>
          <w:rFonts w:ascii="Times New Roman" w:eastAsia="Times New Roman" w:hAnsi="Times New Roman" w:cs="Times New Roman"/>
          <w:kern w:val="0"/>
          <w14:ligatures w14:val="none"/>
        </w:rPr>
      </w:pPr>
      <w:bookmarkStart w:id="0" w:name="_Hlk207475075"/>
      <w:r w:rsidRPr="007B1EF0">
        <w:rPr>
          <w:rFonts w:ascii="Times New Roman" w:eastAsia="Times New Roman" w:hAnsi="Times New Roman" w:cs="Times New Roman"/>
          <w:kern w:val="0"/>
          <w14:ligatures w14:val="none"/>
        </w:rPr>
        <w:pict w14:anchorId="5B000C47">
          <v:rect id="_x0000_i1519" style="width:0;height:1.5pt" o:hralign="center" o:hrstd="t" o:hr="t" fillcolor="#a0a0a0" stroked="f"/>
        </w:pict>
      </w:r>
      <w:bookmarkEnd w:id="0"/>
    </w:p>
    <w:p w14:paraId="08F27045" w14:textId="77777777" w:rsidR="00F62F04" w:rsidRPr="00F62F04" w:rsidRDefault="00F62F04" w:rsidP="00F62F0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62F04">
        <w:rPr>
          <w:rFonts w:ascii="Times New Roman" w:eastAsia="Times New Roman" w:hAnsi="Times New Roman" w:cs="Times New Roman"/>
          <w:b/>
          <w:bCs/>
          <w:kern w:val="36"/>
          <w:sz w:val="48"/>
          <w:szCs w:val="48"/>
          <w14:ligatures w14:val="none"/>
        </w:rPr>
        <w:t>References</w:t>
      </w:r>
    </w:p>
    <w:p w14:paraId="57C9B958" w14:textId="77777777" w:rsidR="00F62F04" w:rsidRPr="00F62F04" w:rsidRDefault="00F62F04" w:rsidP="00F62F04">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62F04">
        <w:rPr>
          <w:rFonts w:ascii="Times New Roman" w:eastAsia="Times New Roman" w:hAnsi="Times New Roman" w:cs="Times New Roman"/>
          <w:kern w:val="0"/>
          <w14:ligatures w14:val="none"/>
        </w:rPr>
        <w:t xml:space="preserve">NIST. </w:t>
      </w:r>
      <w:r w:rsidRPr="00F62F04">
        <w:rPr>
          <w:rFonts w:ascii="Times New Roman" w:eastAsia="Times New Roman" w:hAnsi="Times New Roman" w:cs="Times New Roman"/>
          <w:i/>
          <w:iCs/>
          <w:kern w:val="0"/>
          <w14:ligatures w14:val="none"/>
        </w:rPr>
        <w:t>AI Risk Management Framework (AI RMF 1.0)</w:t>
      </w:r>
      <w:r w:rsidRPr="00F62F04">
        <w:rPr>
          <w:rFonts w:ascii="Times New Roman" w:eastAsia="Times New Roman" w:hAnsi="Times New Roman" w:cs="Times New Roman"/>
          <w:kern w:val="0"/>
          <w14:ligatures w14:val="none"/>
        </w:rPr>
        <w:t xml:space="preserve">. National Institute of Standards and Technology, 2023. Available at: </w:t>
      </w:r>
      <w:hyperlink r:id="rId19" w:history="1">
        <w:r w:rsidRPr="00F62F04">
          <w:rPr>
            <w:rFonts w:ascii="Times New Roman" w:eastAsia="Times New Roman" w:hAnsi="Times New Roman" w:cs="Times New Roman"/>
            <w:color w:val="0000FF"/>
            <w:kern w:val="0"/>
            <w:u w:val="single"/>
            <w14:ligatures w14:val="none"/>
          </w:rPr>
          <w:t>https://www.nist.gov/itl/ai-risk-management-framework</w:t>
        </w:r>
      </w:hyperlink>
    </w:p>
    <w:p w14:paraId="70D83A3C" w14:textId="77777777" w:rsidR="00F62F04" w:rsidRPr="00F62F04" w:rsidRDefault="00F62F04" w:rsidP="00F62F04">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62F04">
        <w:rPr>
          <w:rFonts w:ascii="Times New Roman" w:eastAsia="Times New Roman" w:hAnsi="Times New Roman" w:cs="Times New Roman"/>
          <w:kern w:val="0"/>
          <w14:ligatures w14:val="none"/>
        </w:rPr>
        <w:lastRenderedPageBreak/>
        <w:t xml:space="preserve">OWASP. </w:t>
      </w:r>
      <w:r w:rsidRPr="00F62F04">
        <w:rPr>
          <w:rFonts w:ascii="Times New Roman" w:eastAsia="Times New Roman" w:hAnsi="Times New Roman" w:cs="Times New Roman"/>
          <w:i/>
          <w:iCs/>
          <w:kern w:val="0"/>
          <w14:ligatures w14:val="none"/>
        </w:rPr>
        <w:t>Top 10 for Large Language Model Applications</w:t>
      </w:r>
      <w:r w:rsidRPr="00F62F04">
        <w:rPr>
          <w:rFonts w:ascii="Times New Roman" w:eastAsia="Times New Roman" w:hAnsi="Times New Roman" w:cs="Times New Roman"/>
          <w:kern w:val="0"/>
          <w14:ligatures w14:val="none"/>
        </w:rPr>
        <w:t xml:space="preserve">, 2023. Available at: </w:t>
      </w:r>
      <w:hyperlink r:id="rId20" w:history="1">
        <w:r w:rsidRPr="00F62F04">
          <w:rPr>
            <w:rFonts w:ascii="Times New Roman" w:eastAsia="Times New Roman" w:hAnsi="Times New Roman" w:cs="Times New Roman"/>
            <w:color w:val="0000FF"/>
            <w:kern w:val="0"/>
            <w:u w:val="single"/>
            <w14:ligatures w14:val="none"/>
          </w:rPr>
          <w:t>https://owasp.org/www-project-top-10-for-large-language-model-applications/</w:t>
        </w:r>
      </w:hyperlink>
    </w:p>
    <w:p w14:paraId="323F04C3" w14:textId="77777777" w:rsidR="00F62F04" w:rsidRPr="00F62F04" w:rsidRDefault="00F62F04" w:rsidP="00F62F04">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62F04">
        <w:rPr>
          <w:rFonts w:ascii="Times New Roman" w:eastAsia="Times New Roman" w:hAnsi="Times New Roman" w:cs="Times New Roman"/>
          <w:kern w:val="0"/>
          <w14:ligatures w14:val="none"/>
        </w:rPr>
        <w:t xml:space="preserve">IEEE. </w:t>
      </w:r>
      <w:r w:rsidRPr="00F62F04">
        <w:rPr>
          <w:rFonts w:ascii="Times New Roman" w:eastAsia="Times New Roman" w:hAnsi="Times New Roman" w:cs="Times New Roman"/>
          <w:i/>
          <w:iCs/>
          <w:kern w:val="0"/>
          <w14:ligatures w14:val="none"/>
        </w:rPr>
        <w:t>IEEE Standard 7001-2021: Transparency of Autonomous Systems</w:t>
      </w:r>
      <w:r w:rsidRPr="00F62F04">
        <w:rPr>
          <w:rFonts w:ascii="Times New Roman" w:eastAsia="Times New Roman" w:hAnsi="Times New Roman" w:cs="Times New Roman"/>
          <w:kern w:val="0"/>
          <w14:ligatures w14:val="none"/>
        </w:rPr>
        <w:t xml:space="preserve">, IEEE Standards Association, 2021. Available at: </w:t>
      </w:r>
      <w:hyperlink r:id="rId21" w:history="1">
        <w:r w:rsidRPr="00F62F04">
          <w:rPr>
            <w:rFonts w:ascii="Times New Roman" w:eastAsia="Times New Roman" w:hAnsi="Times New Roman" w:cs="Times New Roman"/>
            <w:color w:val="0000FF"/>
            <w:kern w:val="0"/>
            <w:u w:val="single"/>
            <w14:ligatures w14:val="none"/>
          </w:rPr>
          <w:t>https://standards.ieee.org/ieee/7001/10231/</w:t>
        </w:r>
      </w:hyperlink>
    </w:p>
    <w:p w14:paraId="36A67526" w14:textId="77777777" w:rsidR="00F62F04" w:rsidRPr="00F62F04" w:rsidRDefault="00F62F04" w:rsidP="00F62F04">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62F04">
        <w:rPr>
          <w:rFonts w:ascii="Times New Roman" w:eastAsia="Times New Roman" w:hAnsi="Times New Roman" w:cs="Times New Roman"/>
          <w:kern w:val="0"/>
          <w14:ligatures w14:val="none"/>
        </w:rPr>
        <w:t xml:space="preserve">W3C. </w:t>
      </w:r>
      <w:r w:rsidRPr="00F62F04">
        <w:rPr>
          <w:rFonts w:ascii="Times New Roman" w:eastAsia="Times New Roman" w:hAnsi="Times New Roman" w:cs="Times New Roman"/>
          <w:i/>
          <w:iCs/>
          <w:kern w:val="0"/>
          <w14:ligatures w14:val="none"/>
        </w:rPr>
        <w:t>Web Content Accessibility Guidelines (WCAG) 2.2</w:t>
      </w:r>
      <w:r w:rsidRPr="00F62F04">
        <w:rPr>
          <w:rFonts w:ascii="Times New Roman" w:eastAsia="Times New Roman" w:hAnsi="Times New Roman" w:cs="Times New Roman"/>
          <w:kern w:val="0"/>
          <w14:ligatures w14:val="none"/>
        </w:rPr>
        <w:t>, World Wide Web Consortium, 2023. Available at: https://www.w3.org/WAI/WCAG22/</w:t>
      </w:r>
    </w:p>
    <w:p w14:paraId="600778FD" w14:textId="77777777" w:rsidR="00652091" w:rsidRPr="007B1EF0" w:rsidRDefault="00652091" w:rsidP="007B1EF0"/>
    <w:sectPr w:rsidR="00652091" w:rsidRPr="007B1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57F2E"/>
    <w:multiLevelType w:val="multilevel"/>
    <w:tmpl w:val="AE76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0347B"/>
    <w:multiLevelType w:val="multilevel"/>
    <w:tmpl w:val="14A6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91B80"/>
    <w:multiLevelType w:val="multilevel"/>
    <w:tmpl w:val="4BD2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A2682"/>
    <w:multiLevelType w:val="multilevel"/>
    <w:tmpl w:val="029C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06479"/>
    <w:multiLevelType w:val="multilevel"/>
    <w:tmpl w:val="8046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1600A"/>
    <w:multiLevelType w:val="multilevel"/>
    <w:tmpl w:val="473A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20032"/>
    <w:multiLevelType w:val="multilevel"/>
    <w:tmpl w:val="6522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613CE"/>
    <w:multiLevelType w:val="multilevel"/>
    <w:tmpl w:val="D7A2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851FD"/>
    <w:multiLevelType w:val="multilevel"/>
    <w:tmpl w:val="45BCC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097256"/>
    <w:multiLevelType w:val="multilevel"/>
    <w:tmpl w:val="1A2EA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A822BE"/>
    <w:multiLevelType w:val="multilevel"/>
    <w:tmpl w:val="1A08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871392"/>
    <w:multiLevelType w:val="multilevel"/>
    <w:tmpl w:val="E1E0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A74D72"/>
    <w:multiLevelType w:val="multilevel"/>
    <w:tmpl w:val="ACD4E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431E6E"/>
    <w:multiLevelType w:val="multilevel"/>
    <w:tmpl w:val="3448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12615D"/>
    <w:multiLevelType w:val="multilevel"/>
    <w:tmpl w:val="EA90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461210"/>
    <w:multiLevelType w:val="multilevel"/>
    <w:tmpl w:val="4526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471BEC"/>
    <w:multiLevelType w:val="multilevel"/>
    <w:tmpl w:val="C1C4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CF44C9"/>
    <w:multiLevelType w:val="multilevel"/>
    <w:tmpl w:val="4E7EC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9B411C"/>
    <w:multiLevelType w:val="multilevel"/>
    <w:tmpl w:val="2638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7439A0"/>
    <w:multiLevelType w:val="multilevel"/>
    <w:tmpl w:val="C5665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255E6E"/>
    <w:multiLevelType w:val="multilevel"/>
    <w:tmpl w:val="B77C7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B92566"/>
    <w:multiLevelType w:val="multilevel"/>
    <w:tmpl w:val="CDE09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695E2D"/>
    <w:multiLevelType w:val="multilevel"/>
    <w:tmpl w:val="6AD4B9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5224FB"/>
    <w:multiLevelType w:val="multilevel"/>
    <w:tmpl w:val="C0121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2C2188"/>
    <w:multiLevelType w:val="multilevel"/>
    <w:tmpl w:val="1688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E5710B"/>
    <w:multiLevelType w:val="multilevel"/>
    <w:tmpl w:val="22D2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8635EA"/>
    <w:multiLevelType w:val="multilevel"/>
    <w:tmpl w:val="23061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E70021"/>
    <w:multiLevelType w:val="multilevel"/>
    <w:tmpl w:val="25E4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C25AC7"/>
    <w:multiLevelType w:val="multilevel"/>
    <w:tmpl w:val="838E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736B99"/>
    <w:multiLevelType w:val="multilevel"/>
    <w:tmpl w:val="4B6C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C130CA"/>
    <w:multiLevelType w:val="multilevel"/>
    <w:tmpl w:val="F4E21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D12F2F"/>
    <w:multiLevelType w:val="multilevel"/>
    <w:tmpl w:val="D79E6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493B16"/>
    <w:multiLevelType w:val="multilevel"/>
    <w:tmpl w:val="124E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DF3AA5"/>
    <w:multiLevelType w:val="multilevel"/>
    <w:tmpl w:val="2A60E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2B2398"/>
    <w:multiLevelType w:val="multilevel"/>
    <w:tmpl w:val="926A58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313876"/>
    <w:multiLevelType w:val="multilevel"/>
    <w:tmpl w:val="B0867F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A624CA"/>
    <w:multiLevelType w:val="multilevel"/>
    <w:tmpl w:val="3B1C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CE14A0"/>
    <w:multiLevelType w:val="multilevel"/>
    <w:tmpl w:val="FFC8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A04AF6"/>
    <w:multiLevelType w:val="multilevel"/>
    <w:tmpl w:val="29D2D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D670CF"/>
    <w:multiLevelType w:val="multilevel"/>
    <w:tmpl w:val="2C7AB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81663E"/>
    <w:multiLevelType w:val="multilevel"/>
    <w:tmpl w:val="5B5A1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C50BF7"/>
    <w:multiLevelType w:val="multilevel"/>
    <w:tmpl w:val="8E5C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C663C5"/>
    <w:multiLevelType w:val="multilevel"/>
    <w:tmpl w:val="8BBE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DD5B7D"/>
    <w:multiLevelType w:val="multilevel"/>
    <w:tmpl w:val="2E78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855538">
    <w:abstractNumId w:val="17"/>
  </w:num>
  <w:num w:numId="2" w16cid:durableId="1918516807">
    <w:abstractNumId w:val="11"/>
  </w:num>
  <w:num w:numId="3" w16cid:durableId="1735466189">
    <w:abstractNumId w:val="29"/>
  </w:num>
  <w:num w:numId="4" w16cid:durableId="876116848">
    <w:abstractNumId w:val="5"/>
  </w:num>
  <w:num w:numId="5" w16cid:durableId="1541430839">
    <w:abstractNumId w:val="26"/>
  </w:num>
  <w:num w:numId="6" w16cid:durableId="999426664">
    <w:abstractNumId w:val="23"/>
  </w:num>
  <w:num w:numId="7" w16cid:durableId="1701860220">
    <w:abstractNumId w:val="3"/>
  </w:num>
  <w:num w:numId="8" w16cid:durableId="584803015">
    <w:abstractNumId w:val="39"/>
  </w:num>
  <w:num w:numId="9" w16cid:durableId="1204442036">
    <w:abstractNumId w:val="22"/>
  </w:num>
  <w:num w:numId="10" w16cid:durableId="2015837759">
    <w:abstractNumId w:val="34"/>
  </w:num>
  <w:num w:numId="11" w16cid:durableId="1222864973">
    <w:abstractNumId w:val="19"/>
  </w:num>
  <w:num w:numId="12" w16cid:durableId="1779790180">
    <w:abstractNumId w:val="4"/>
  </w:num>
  <w:num w:numId="13" w16cid:durableId="1747655107">
    <w:abstractNumId w:val="35"/>
  </w:num>
  <w:num w:numId="14" w16cid:durableId="1004285879">
    <w:abstractNumId w:val="43"/>
  </w:num>
  <w:num w:numId="15" w16cid:durableId="1452434029">
    <w:abstractNumId w:val="18"/>
  </w:num>
  <w:num w:numId="16" w16cid:durableId="1254893306">
    <w:abstractNumId w:val="20"/>
  </w:num>
  <w:num w:numId="17" w16cid:durableId="1227105764">
    <w:abstractNumId w:val="37"/>
  </w:num>
  <w:num w:numId="18" w16cid:durableId="483204536">
    <w:abstractNumId w:val="25"/>
  </w:num>
  <w:num w:numId="19" w16cid:durableId="572665604">
    <w:abstractNumId w:val="28"/>
  </w:num>
  <w:num w:numId="20" w16cid:durableId="774597688">
    <w:abstractNumId w:val="38"/>
  </w:num>
  <w:num w:numId="21" w16cid:durableId="1133408224">
    <w:abstractNumId w:val="33"/>
  </w:num>
  <w:num w:numId="22" w16cid:durableId="1344437788">
    <w:abstractNumId w:val="10"/>
  </w:num>
  <w:num w:numId="23" w16cid:durableId="1062602082">
    <w:abstractNumId w:val="2"/>
  </w:num>
  <w:num w:numId="24" w16cid:durableId="403769731">
    <w:abstractNumId w:val="16"/>
  </w:num>
  <w:num w:numId="25" w16cid:durableId="621231368">
    <w:abstractNumId w:val="0"/>
  </w:num>
  <w:num w:numId="26" w16cid:durableId="994727825">
    <w:abstractNumId w:val="13"/>
  </w:num>
  <w:num w:numId="27" w16cid:durableId="1449548097">
    <w:abstractNumId w:val="8"/>
  </w:num>
  <w:num w:numId="28" w16cid:durableId="1547252166">
    <w:abstractNumId w:val="32"/>
  </w:num>
  <w:num w:numId="29" w16cid:durableId="1064134548">
    <w:abstractNumId w:val="15"/>
  </w:num>
  <w:num w:numId="30" w16cid:durableId="1039009965">
    <w:abstractNumId w:val="36"/>
  </w:num>
  <w:num w:numId="31" w16cid:durableId="931166178">
    <w:abstractNumId w:val="40"/>
  </w:num>
  <w:num w:numId="32" w16cid:durableId="1146240933">
    <w:abstractNumId w:val="30"/>
  </w:num>
  <w:num w:numId="33" w16cid:durableId="1074741926">
    <w:abstractNumId w:val="27"/>
  </w:num>
  <w:num w:numId="34" w16cid:durableId="740253876">
    <w:abstractNumId w:val="1"/>
  </w:num>
  <w:num w:numId="35" w16cid:durableId="144048308">
    <w:abstractNumId w:val="14"/>
  </w:num>
  <w:num w:numId="36" w16cid:durableId="2119441776">
    <w:abstractNumId w:val="7"/>
  </w:num>
  <w:num w:numId="37" w16cid:durableId="1040739362">
    <w:abstractNumId w:val="42"/>
  </w:num>
  <w:num w:numId="38" w16cid:durableId="1501891177">
    <w:abstractNumId w:val="12"/>
  </w:num>
  <w:num w:numId="39" w16cid:durableId="1104494172">
    <w:abstractNumId w:val="9"/>
  </w:num>
  <w:num w:numId="40" w16cid:durableId="18363475">
    <w:abstractNumId w:val="41"/>
  </w:num>
  <w:num w:numId="41" w16cid:durableId="470682082">
    <w:abstractNumId w:val="6"/>
  </w:num>
  <w:num w:numId="42" w16cid:durableId="1270549253">
    <w:abstractNumId w:val="24"/>
  </w:num>
  <w:num w:numId="43" w16cid:durableId="1383556913">
    <w:abstractNumId w:val="31"/>
  </w:num>
  <w:num w:numId="44" w16cid:durableId="173580838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291"/>
    <w:rsid w:val="0005152C"/>
    <w:rsid w:val="00060DF1"/>
    <w:rsid w:val="00652091"/>
    <w:rsid w:val="007B1EF0"/>
    <w:rsid w:val="00883291"/>
    <w:rsid w:val="00985256"/>
    <w:rsid w:val="009B3F18"/>
    <w:rsid w:val="00E15A94"/>
    <w:rsid w:val="00E937A9"/>
    <w:rsid w:val="00F62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677E6"/>
  <w15:chartTrackingRefBased/>
  <w15:docId w15:val="{D649E7AB-203F-47A3-9156-BCCFBD85B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2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32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32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32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32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32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2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2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2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2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32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32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32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32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32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2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2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291"/>
    <w:rPr>
      <w:rFonts w:eastAsiaTheme="majorEastAsia" w:cstheme="majorBidi"/>
      <w:color w:val="272727" w:themeColor="text1" w:themeTint="D8"/>
    </w:rPr>
  </w:style>
  <w:style w:type="paragraph" w:styleId="Title">
    <w:name w:val="Title"/>
    <w:basedOn w:val="Normal"/>
    <w:next w:val="Normal"/>
    <w:link w:val="TitleChar"/>
    <w:uiPriority w:val="10"/>
    <w:qFormat/>
    <w:rsid w:val="008832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2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2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2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291"/>
    <w:pPr>
      <w:spacing w:before="160"/>
      <w:jc w:val="center"/>
    </w:pPr>
    <w:rPr>
      <w:i/>
      <w:iCs/>
      <w:color w:val="404040" w:themeColor="text1" w:themeTint="BF"/>
    </w:rPr>
  </w:style>
  <w:style w:type="character" w:customStyle="1" w:styleId="QuoteChar">
    <w:name w:val="Quote Char"/>
    <w:basedOn w:val="DefaultParagraphFont"/>
    <w:link w:val="Quote"/>
    <w:uiPriority w:val="29"/>
    <w:rsid w:val="00883291"/>
    <w:rPr>
      <w:i/>
      <w:iCs/>
      <w:color w:val="404040" w:themeColor="text1" w:themeTint="BF"/>
    </w:rPr>
  </w:style>
  <w:style w:type="paragraph" w:styleId="ListParagraph">
    <w:name w:val="List Paragraph"/>
    <w:basedOn w:val="Normal"/>
    <w:uiPriority w:val="34"/>
    <w:qFormat/>
    <w:rsid w:val="00883291"/>
    <w:pPr>
      <w:ind w:left="720"/>
      <w:contextualSpacing/>
    </w:pPr>
  </w:style>
  <w:style w:type="character" w:styleId="IntenseEmphasis">
    <w:name w:val="Intense Emphasis"/>
    <w:basedOn w:val="DefaultParagraphFont"/>
    <w:uiPriority w:val="21"/>
    <w:qFormat/>
    <w:rsid w:val="00883291"/>
    <w:rPr>
      <w:i/>
      <w:iCs/>
      <w:color w:val="0F4761" w:themeColor="accent1" w:themeShade="BF"/>
    </w:rPr>
  </w:style>
  <w:style w:type="paragraph" w:styleId="IntenseQuote">
    <w:name w:val="Intense Quote"/>
    <w:basedOn w:val="Normal"/>
    <w:next w:val="Normal"/>
    <w:link w:val="IntenseQuoteChar"/>
    <w:uiPriority w:val="30"/>
    <w:qFormat/>
    <w:rsid w:val="008832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3291"/>
    <w:rPr>
      <w:i/>
      <w:iCs/>
      <w:color w:val="0F4761" w:themeColor="accent1" w:themeShade="BF"/>
    </w:rPr>
  </w:style>
  <w:style w:type="character" w:styleId="IntenseReference">
    <w:name w:val="Intense Reference"/>
    <w:basedOn w:val="DefaultParagraphFont"/>
    <w:uiPriority w:val="32"/>
    <w:qFormat/>
    <w:rsid w:val="00883291"/>
    <w:rPr>
      <w:b/>
      <w:bCs/>
      <w:smallCaps/>
      <w:color w:val="0F4761" w:themeColor="accent1" w:themeShade="BF"/>
      <w:spacing w:val="5"/>
    </w:rPr>
  </w:style>
  <w:style w:type="table" w:styleId="TableGrid">
    <w:name w:val="Table Grid"/>
    <w:basedOn w:val="TableNormal"/>
    <w:uiPriority w:val="39"/>
    <w:rsid w:val="007B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g/g-p-68acf4fade10819182f2479b6ad6c8dc-cidm6325-70-electronic-commerce-web-development/c/68b38252-eb0c-8320-8c87-fed18538e93d" TargetMode="External"/><Relationship Id="rId13" Type="http://schemas.openxmlformats.org/officeDocument/2006/relationships/hyperlink" Target="https://chatgpt.com/g/g-p-68acf4fade10819182f2479b6ad6c8dc-cidm6325-70-electronic-commerce-web-development/c/68b38252-eb0c-8320-8c87-fed18538e93d" TargetMode="External"/><Relationship Id="rId18" Type="http://schemas.openxmlformats.org/officeDocument/2006/relationships/hyperlink" Target="https://www.nist.gov/itl/ai-risk-management-framework" TargetMode="External"/><Relationship Id="rId3" Type="http://schemas.openxmlformats.org/officeDocument/2006/relationships/styles" Target="styles.xml"/><Relationship Id="rId21" Type="http://schemas.openxmlformats.org/officeDocument/2006/relationships/hyperlink" Target="https://standards.ieee.org/ieee/7001/10231/" TargetMode="External"/><Relationship Id="rId7" Type="http://schemas.openxmlformats.org/officeDocument/2006/relationships/hyperlink" Target="https://chatgpt.com/g/g-p-68acf4fade10819182f2479b6ad6c8dc-cidm6325-70-electronic-commerce-web-development/c/68b38252-eb0c-8320-8c87-fed18538e93d" TargetMode="External"/><Relationship Id="rId12" Type="http://schemas.openxmlformats.org/officeDocument/2006/relationships/hyperlink" Target="https://chatgpt.com/g/g-p-68acf4fade10819182f2479b6ad6c8dc-cidm6325-70-electronic-commerce-web-development/c/68b38252-eb0c-8320-8c87-fed18538e93d" TargetMode="External"/><Relationship Id="rId17" Type="http://schemas.openxmlformats.org/officeDocument/2006/relationships/hyperlink" Target="https://www.w3.org/WAI/WCAG22/" TargetMode="External"/><Relationship Id="rId2" Type="http://schemas.openxmlformats.org/officeDocument/2006/relationships/numbering" Target="numbering.xml"/><Relationship Id="rId16" Type="http://schemas.openxmlformats.org/officeDocument/2006/relationships/hyperlink" Target="https://standards.ieee.org/ieee/7001/10231/" TargetMode="External"/><Relationship Id="rId20" Type="http://schemas.openxmlformats.org/officeDocument/2006/relationships/hyperlink" Target="https://owasp.org/www-project-top-10-for-large-language-model-applications/" TargetMode="External"/><Relationship Id="rId1" Type="http://schemas.openxmlformats.org/officeDocument/2006/relationships/customXml" Target="../customXml/item1.xml"/><Relationship Id="rId6" Type="http://schemas.openxmlformats.org/officeDocument/2006/relationships/hyperlink" Target="https://chatgpt.com/g/g-p-68acf4fade10819182f2479b6ad6c8dc-cidm6325-70-electronic-commerce-web-development/c/68b38252-eb0c-8320-8c87-fed18538e93d" TargetMode="External"/><Relationship Id="rId11" Type="http://schemas.openxmlformats.org/officeDocument/2006/relationships/hyperlink" Target="https://chatgpt.com/g/g-p-68acf4fade10819182f2479b6ad6c8dc-cidm6325-70-electronic-commerce-web-development/c/68b38252-eb0c-8320-8c87-fed18538e93d" TargetMode="External"/><Relationship Id="rId5" Type="http://schemas.openxmlformats.org/officeDocument/2006/relationships/webSettings" Target="webSettings.xml"/><Relationship Id="rId15" Type="http://schemas.openxmlformats.org/officeDocument/2006/relationships/hyperlink" Target="https://owasp.org/www-project-top-10-for-large-language-model-applications/" TargetMode="External"/><Relationship Id="rId23" Type="http://schemas.openxmlformats.org/officeDocument/2006/relationships/theme" Target="theme/theme1.xml"/><Relationship Id="rId10" Type="http://schemas.openxmlformats.org/officeDocument/2006/relationships/hyperlink" Target="https://chatgpt.com/g/g-p-68acf4fade10819182f2479b6ad6c8dc-cidm6325-70-electronic-commerce-web-development/c/68b38252-eb0c-8320-8c87-fed18538e93d" TargetMode="External"/><Relationship Id="rId19" Type="http://schemas.openxmlformats.org/officeDocument/2006/relationships/hyperlink" Target="https://www.nist.gov/itl/ai-risk-management-framework" TargetMode="External"/><Relationship Id="rId4" Type="http://schemas.openxmlformats.org/officeDocument/2006/relationships/settings" Target="settings.xml"/><Relationship Id="rId9" Type="http://schemas.openxmlformats.org/officeDocument/2006/relationships/hyperlink" Target="https://chatgpt.com/g/g-p-68acf4fade10819182f2479b6ad6c8dc-cidm6325-70-electronic-commerce-web-development/c/68b38252-eb0c-8320-8c87-fed18538e93d" TargetMode="External"/><Relationship Id="rId14" Type="http://schemas.openxmlformats.org/officeDocument/2006/relationships/hyperlink" Target="https://www.nist.gov/itl/ai-risk-management-framewor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CB50C-79F8-4D30-8FEF-0FB884112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11</Pages>
  <Words>3151</Words>
  <Characters>17963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Mafruha Chowdhury</dc:creator>
  <cp:keywords/>
  <dc:description/>
  <cp:lastModifiedBy>Mafruha Chowdhury</cp:lastModifiedBy>
  <cp:revision>4</cp:revision>
  <dcterms:created xsi:type="dcterms:W3CDTF">2025-08-30T23:50:00Z</dcterms:created>
  <dcterms:modified xsi:type="dcterms:W3CDTF">2025-08-31T00:43:00Z</dcterms:modified>
</cp:coreProperties>
</file>