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«НОВОСИБИРСКИЙ ГОСУДАРСТВЕННЫЙ ТЕХНИЧЕСКИЙ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УНИВЕРСИТЕТ»</w:t>
      </w: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АСУ</w:t>
      </w: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Предметноориентированные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информационные системы», 6 семестр</w:t>
      </w: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АП-226</w:t>
      </w: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Бауер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А.Д.,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Вашурина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С.И., Лужков Н.Д.</w:t>
      </w: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Пустовалова Наталья Викторовна</w:t>
      </w: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031865174"/>
        <w:docPartObj>
          <w:docPartGallery w:val="Table of Contents"/>
          <w:docPartUnique/>
        </w:docPartObj>
      </w:sdtPr>
      <w:sdtEndPr>
        <w:rPr>
          <w:kern w:val="0"/>
          <w14:ligatures w14:val="none"/>
        </w:rPr>
      </w:sdtEndPr>
      <w:sdtContent>
        <w:p w:rsidR="0028203C" w:rsidRPr="002149C8" w:rsidRDefault="0028203C" w:rsidP="0028203C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149C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C0019C" w:rsidRPr="00C0019C" w:rsidRDefault="0028203C" w:rsidP="00C0019C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149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49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49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59652" w:history="1">
            <w:r w:rsidR="00C0019C" w:rsidRPr="00C001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_Toc198159652 \h </w:instrText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019C"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19C" w:rsidRPr="00C0019C" w:rsidRDefault="00C0019C" w:rsidP="00C0019C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59653" w:history="1">
            <w:r w:rsidRPr="00C001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_Toc198159653 \h </w:instrTex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19C" w:rsidRPr="00C0019C" w:rsidRDefault="00C0019C" w:rsidP="00C0019C">
          <w:pPr>
            <w:pStyle w:val="2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59654" w:history="1">
            <w:r w:rsidRPr="00C001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дополнительных характеристик товара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_Toc198159654 \h </w:instrTex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19C" w:rsidRPr="00C0019C" w:rsidRDefault="00C0019C" w:rsidP="00C0019C">
          <w:pPr>
            <w:pStyle w:val="22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8159655" w:history="1">
            <w:r w:rsidRPr="00C001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бухгалтерского учета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_Toc198159655 \h </w:instrTex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19C" w:rsidRDefault="00C0019C" w:rsidP="00C0019C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159656" w:history="1">
            <w:r w:rsidRPr="00C0019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_Toc198159656 \h </w:instrTex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001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203C" w:rsidRPr="005F417A" w:rsidRDefault="0028203C" w:rsidP="0028203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149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203C" w:rsidRDefault="0028203C" w:rsidP="0028203C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8203C" w:rsidRDefault="0028203C" w:rsidP="0028203C">
      <w:pPr>
        <w:pStyle w:val="13"/>
        <w:spacing w:after="0" w:line="360" w:lineRule="auto"/>
      </w:pPr>
      <w:bookmarkStart w:id="1" w:name="_Toc198159652"/>
      <w:r>
        <w:lastRenderedPageBreak/>
        <w:t>Введение</w:t>
      </w:r>
      <w:bookmarkEnd w:id="1"/>
    </w:p>
    <w:p w:rsidR="004C20CD" w:rsidRDefault="004C20CD" w:rsidP="0028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В современных учетных системах важную роль играет гибкость работы с дополнительными характеристиками объектов и автоматизация бухгалтерского учета. План видов характеристик позволяет расширять свойства объектов без изменения структуры конфигурации, а бухгалтерские механизмы обеспечивают корректное отражение хозяйственных операций.</w:t>
      </w:r>
    </w:p>
    <w:p w:rsidR="004C20CD" w:rsidRDefault="004C20CD" w:rsidP="0028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C20CD">
        <w:rPr>
          <w:rFonts w:ascii="Times New Roman" w:hAnsi="Times New Roman" w:cs="Times New Roman"/>
          <w:sz w:val="28"/>
          <w:szCs w:val="28"/>
        </w:rPr>
        <w:t>азработать систему учета дополнительных характеристик товаров и реализовать базовые механизмы бухгалтерского учета в конфигурации 1С.</w:t>
      </w:r>
    </w:p>
    <w:p w:rsidR="0028203C" w:rsidRDefault="0028203C" w:rsidP="00282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4C20CD" w:rsidRDefault="004C20CD" w:rsidP="004C20CD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Создать план видов характеристик для товаров с составным типом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Реализовать связь товаров с характеристиками через регистр сведений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Настроить бухгалтерский учет с основными счетами и проводками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Доработать документы для автоматического формирования проводок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Pr="004C20CD" w:rsidRDefault="004C20CD" w:rsidP="004C20CD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Создать отчет "</w:t>
      </w:r>
      <w:proofErr w:type="spellStart"/>
      <w:r w:rsidRPr="004C20CD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4C20CD">
        <w:rPr>
          <w:rFonts w:ascii="Times New Roman" w:hAnsi="Times New Roman" w:cs="Times New Roman"/>
          <w:sz w:val="28"/>
          <w:szCs w:val="28"/>
        </w:rPr>
        <w:t>-сальдовая ведомость"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03C" w:rsidRDefault="0028203C" w:rsidP="0028203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0CD" w:rsidRDefault="004C20CD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0CD" w:rsidRDefault="004C20CD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28203C">
      <w:pPr>
        <w:pStyle w:val="13"/>
        <w:spacing w:after="0" w:line="360" w:lineRule="auto"/>
      </w:pPr>
      <w:bookmarkStart w:id="2" w:name="_Toc198159653"/>
      <w:r>
        <w:lastRenderedPageBreak/>
        <w:t>Ход работы</w:t>
      </w:r>
      <w:bookmarkEnd w:id="2"/>
    </w:p>
    <w:p w:rsidR="0028203C" w:rsidRPr="002149C8" w:rsidRDefault="004C20CD" w:rsidP="0028203C">
      <w:pPr>
        <w:pStyle w:val="2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159654"/>
      <w:r>
        <w:rPr>
          <w:rFonts w:ascii="Times New Roman" w:hAnsi="Times New Roman" w:cs="Times New Roman"/>
          <w:color w:val="auto"/>
          <w:sz w:val="28"/>
          <w:szCs w:val="28"/>
        </w:rPr>
        <w:t>Создание дополнительных характеристик товара</w:t>
      </w:r>
      <w:bookmarkEnd w:id="3"/>
    </w:p>
    <w:p w:rsidR="0028203C" w:rsidRDefault="0028203C" w:rsidP="00282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C20CD" w:rsidRDefault="004C20CD" w:rsidP="004C20C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Создать план видов характеристик с составным типом значений (строка, число, дата, булево, ссылка)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Разработать справочник дополнительных свойств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Создать регистр сведений для связи товаров с характеристиками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Default="004C20CD" w:rsidP="004C20C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Доработать форму элемента справочника товаров для работы с характеристиками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0CD" w:rsidRPr="004C20CD" w:rsidRDefault="004C20CD" w:rsidP="004C20C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t>Протестировать: создать характеристики, назначить товарам, проверить сохранение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03C" w:rsidRDefault="004C20CD" w:rsidP="002820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план видов характеристик с составным типом значений  (см. рисунок 1) и разрабатываем справочник с дополнительными свойствами товара (см. рисунок 2).</w:t>
      </w:r>
    </w:p>
    <w:p w:rsidR="0028203C" w:rsidRDefault="004C20CD" w:rsidP="0028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0ABA56" wp14:editId="1A9EC057">
            <wp:extent cx="5296267" cy="566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805" cy="5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3C" w:rsidRDefault="0028203C" w:rsidP="004C20CD">
      <w:pPr>
        <w:tabs>
          <w:tab w:val="center" w:pos="4677"/>
          <w:tab w:val="left" w:pos="8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</w:t>
      </w:r>
      <w:r w:rsidR="004C20CD">
        <w:rPr>
          <w:rFonts w:ascii="Times New Roman" w:hAnsi="Times New Roman" w:cs="Times New Roman"/>
          <w:sz w:val="28"/>
          <w:szCs w:val="28"/>
        </w:rPr>
        <w:t>плана видов характеристик для дополнительных свойств товаров</w:t>
      </w:r>
    </w:p>
    <w:p w:rsidR="004C20CD" w:rsidRDefault="004C20CD" w:rsidP="004C20CD">
      <w:pPr>
        <w:tabs>
          <w:tab w:val="center" w:pos="4677"/>
          <w:tab w:val="left" w:pos="8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0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7C1D5" wp14:editId="63624FA7">
            <wp:extent cx="5940425" cy="6354274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CD" w:rsidRDefault="004C20CD" w:rsidP="004C20CD">
      <w:pPr>
        <w:tabs>
          <w:tab w:val="center" w:pos="4677"/>
          <w:tab w:val="left" w:pos="8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справочника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ДополнительныеСвойства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C20CD" w:rsidRDefault="004C20CD" w:rsidP="004C20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20CD">
        <w:rPr>
          <w:rFonts w:ascii="Times New Roman" w:hAnsi="Times New Roman" w:cs="Times New Roman"/>
          <w:sz w:val="28"/>
          <w:szCs w:val="28"/>
        </w:rPr>
        <w:t xml:space="preserve"> регистр сведений для связи товаров с характеристиками</w:t>
      </w:r>
      <w:r w:rsidR="00B52216">
        <w:rPr>
          <w:rFonts w:ascii="Times New Roman" w:hAnsi="Times New Roman" w:cs="Times New Roman"/>
          <w:sz w:val="28"/>
          <w:szCs w:val="28"/>
        </w:rPr>
        <w:t xml:space="preserve"> (см. рисунок 3)</w:t>
      </w:r>
      <w:r w:rsidRPr="004C20CD"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22DF7" wp14:editId="30FA0784">
            <wp:extent cx="1819529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6" w:rsidRPr="004C20CD" w:rsidRDefault="00B52216" w:rsidP="00B522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регистра сведений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ЗначениеСвойстваТоваров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8203C" w:rsidRDefault="0028203C" w:rsidP="00B52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мы </w:t>
      </w:r>
      <w:r w:rsidR="00B52216">
        <w:rPr>
          <w:rFonts w:ascii="Times New Roman" w:hAnsi="Times New Roman" w:cs="Times New Roman"/>
          <w:sz w:val="28"/>
          <w:szCs w:val="28"/>
        </w:rPr>
        <w:t>создали необходимые элементы</w:t>
      </w:r>
      <w:r>
        <w:rPr>
          <w:rFonts w:ascii="Times New Roman" w:hAnsi="Times New Roman" w:cs="Times New Roman"/>
          <w:sz w:val="28"/>
          <w:szCs w:val="28"/>
        </w:rPr>
        <w:t xml:space="preserve">, проверяем </w:t>
      </w:r>
      <w:r w:rsidR="00B52216">
        <w:rPr>
          <w:rFonts w:ascii="Times New Roman" w:hAnsi="Times New Roman" w:cs="Times New Roman"/>
          <w:sz w:val="28"/>
          <w:szCs w:val="28"/>
        </w:rPr>
        <w:t xml:space="preserve">корректность работы в </w:t>
      </w:r>
      <w:r>
        <w:rPr>
          <w:rFonts w:ascii="Times New Roman" w:hAnsi="Times New Roman" w:cs="Times New Roman"/>
          <w:sz w:val="28"/>
          <w:szCs w:val="28"/>
        </w:rPr>
        <w:t>режиме «1</w:t>
      </w:r>
      <w:r w:rsidR="00B52216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B52216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="00B52216">
        <w:rPr>
          <w:rFonts w:ascii="Times New Roman" w:hAnsi="Times New Roman" w:cs="Times New Roman"/>
          <w:sz w:val="28"/>
          <w:szCs w:val="28"/>
        </w:rPr>
        <w:t xml:space="preserve">редприятие» (см. </w:t>
      </w:r>
      <w:r>
        <w:rPr>
          <w:rFonts w:ascii="Times New Roman" w:hAnsi="Times New Roman" w:cs="Times New Roman"/>
          <w:sz w:val="28"/>
          <w:szCs w:val="28"/>
        </w:rPr>
        <w:t xml:space="preserve">рисунок 4). </w:t>
      </w:r>
    </w:p>
    <w:p w:rsidR="0028203C" w:rsidRDefault="00B52216" w:rsidP="0028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E8507" wp14:editId="4DC8AD5E">
            <wp:extent cx="5940425" cy="4258051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3C" w:rsidRDefault="0028203C" w:rsidP="0028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B52216">
        <w:rPr>
          <w:rFonts w:ascii="Times New Roman" w:hAnsi="Times New Roman" w:cs="Times New Roman"/>
          <w:sz w:val="28"/>
          <w:szCs w:val="28"/>
        </w:rPr>
        <w:t xml:space="preserve">Дополнительные свойства в режиме </w:t>
      </w:r>
      <w:r w:rsidR="00B52216">
        <w:rPr>
          <w:rFonts w:ascii="Times New Roman" w:hAnsi="Times New Roman" w:cs="Times New Roman"/>
          <w:sz w:val="28"/>
          <w:szCs w:val="28"/>
        </w:rPr>
        <w:t>«1С</w:t>
      </w:r>
      <w:proofErr w:type="gramStart"/>
      <w:r w:rsidR="00B52216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="00B52216">
        <w:rPr>
          <w:rFonts w:ascii="Times New Roman" w:hAnsi="Times New Roman" w:cs="Times New Roman"/>
          <w:sz w:val="28"/>
          <w:szCs w:val="28"/>
        </w:rPr>
        <w:t>редприятие»</w:t>
      </w:r>
    </w:p>
    <w:p w:rsidR="0028203C" w:rsidRDefault="0028203C" w:rsidP="0028203C">
      <w:pPr>
        <w:pStyle w:val="2"/>
        <w:numPr>
          <w:ilvl w:val="0"/>
          <w:numId w:val="0"/>
        </w:numPr>
        <w:jc w:val="center"/>
      </w:pPr>
      <w:bookmarkStart w:id="4" w:name="_Toc198159655"/>
      <w:r>
        <w:t xml:space="preserve">Создание </w:t>
      </w:r>
      <w:r w:rsidR="00B52216">
        <w:t>бухгалтерского учета</w:t>
      </w:r>
      <w:bookmarkEnd w:id="4"/>
    </w:p>
    <w:p w:rsidR="0028203C" w:rsidRDefault="0028203C" w:rsidP="002820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t>Создать план счетов с основными счетами (41, 60, 62, 90)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t>Настроить регистр бухгалтерии с поддержкой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>я счета 41 установить субконто «Товары»</w:t>
      </w:r>
      <w:r w:rsidRPr="00B52216">
        <w:rPr>
          <w:rFonts w:ascii="Times New Roman" w:hAnsi="Times New Roman" w:cs="Times New Roman"/>
          <w:sz w:val="28"/>
          <w:szCs w:val="28"/>
        </w:rPr>
        <w:t xml:space="preserve"> с количественным учетом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t>Модифицировать документы: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52216">
        <w:rPr>
          <w:rFonts w:ascii="Times New Roman" w:hAnsi="Times New Roman" w:cs="Times New Roman"/>
          <w:sz w:val="28"/>
          <w:szCs w:val="28"/>
        </w:rPr>
        <w:t>риход: формирование проводки Дт41 Кт60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B52216">
        <w:rPr>
          <w:rFonts w:ascii="Times New Roman" w:hAnsi="Times New Roman" w:cs="Times New Roman"/>
          <w:sz w:val="28"/>
          <w:szCs w:val="28"/>
        </w:rPr>
        <w:t>п</w:t>
      </w:r>
      <w:r w:rsidRPr="00B52216">
        <w:rPr>
          <w:rFonts w:ascii="Times New Roman" w:hAnsi="Times New Roman" w:cs="Times New Roman"/>
          <w:sz w:val="28"/>
          <w:szCs w:val="28"/>
        </w:rPr>
        <w:t>родажа: две проводки (Дт62 Кт90 и Дт90 Кт41)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отчет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-сальдовая ведомость».</w:t>
      </w:r>
    </w:p>
    <w:p w:rsidR="00B52216" w:rsidRPr="00B52216" w:rsidRDefault="00B52216" w:rsidP="00B52216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t>Провести тестовые документы, проверить проводки и 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216" w:rsidRDefault="00B52216" w:rsidP="00B522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22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здаем план счетов с основными счетами – </w:t>
      </w:r>
      <w:r w:rsidRPr="00B52216">
        <w:rPr>
          <w:rFonts w:ascii="Times New Roman" w:hAnsi="Times New Roman" w:cs="Times New Roman"/>
          <w:sz w:val="28"/>
          <w:szCs w:val="28"/>
        </w:rPr>
        <w:t>это основа для бухучета в системе</w:t>
      </w:r>
      <w:r>
        <w:rPr>
          <w:rFonts w:ascii="Times New Roman" w:hAnsi="Times New Roman" w:cs="Times New Roman"/>
          <w:sz w:val="28"/>
          <w:szCs w:val="28"/>
        </w:rPr>
        <w:t xml:space="preserve"> (см. рисунок 5).</w:t>
      </w:r>
    </w:p>
    <w:p w:rsidR="00B52216" w:rsidRDefault="00B52216" w:rsidP="00B522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2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04EC00" wp14:editId="2CE57210">
            <wp:extent cx="5940425" cy="6354274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6" w:rsidRDefault="00B52216" w:rsidP="00B522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плана счетов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ХозРасчетный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04542" w:rsidRDefault="00504542" w:rsidP="002820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04542">
        <w:rPr>
          <w:rFonts w:ascii="Times New Roman" w:hAnsi="Times New Roman" w:cs="Times New Roman"/>
          <w:sz w:val="28"/>
          <w:szCs w:val="28"/>
        </w:rPr>
        <w:t xml:space="preserve">оздаем регистр бухгалтерии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4542">
        <w:rPr>
          <w:rFonts w:ascii="Times New Roman" w:hAnsi="Times New Roman" w:cs="Times New Roman"/>
          <w:sz w:val="28"/>
          <w:szCs w:val="28"/>
        </w:rPr>
        <w:t xml:space="preserve"> это специальный механизм, который будет хранить все проводки. Важно включить поддержку корреспонденции счетов (дебет/кредит) и предус</w:t>
      </w:r>
      <w:r>
        <w:rPr>
          <w:rFonts w:ascii="Times New Roman" w:hAnsi="Times New Roman" w:cs="Times New Roman"/>
          <w:sz w:val="28"/>
          <w:szCs w:val="28"/>
        </w:rPr>
        <w:t xml:space="preserve">мотреть хранение суммы операции </w:t>
      </w:r>
      <w:r w:rsidR="0028203C">
        <w:rPr>
          <w:rFonts w:ascii="Times New Roman" w:hAnsi="Times New Roman" w:cs="Times New Roman"/>
          <w:sz w:val="28"/>
          <w:szCs w:val="28"/>
        </w:rPr>
        <w:t>(см. рисунок 6)</w:t>
      </w:r>
      <w:r w:rsidR="0028203C" w:rsidRPr="00EA3CFF">
        <w:rPr>
          <w:rFonts w:ascii="Times New Roman" w:hAnsi="Times New Roman" w:cs="Times New Roman"/>
          <w:sz w:val="28"/>
          <w:szCs w:val="28"/>
        </w:rPr>
        <w:t>.</w:t>
      </w:r>
      <w:r w:rsidR="00282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542" w:rsidRDefault="00504542" w:rsidP="00504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5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AB5EA8" wp14:editId="79C5A886">
            <wp:extent cx="5940425" cy="6354274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42" w:rsidRDefault="00504542" w:rsidP="00504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регистра бухгалтерии «Бухгалтерия»</w:t>
      </w:r>
    </w:p>
    <w:p w:rsidR="00504542" w:rsidRPr="00504542" w:rsidRDefault="00504542" w:rsidP="005045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документа «Приход товара» </w:t>
      </w:r>
      <w:r w:rsidRPr="00504542">
        <w:rPr>
          <w:rFonts w:ascii="Times New Roman" w:hAnsi="Times New Roman" w:cs="Times New Roman"/>
          <w:sz w:val="28"/>
          <w:szCs w:val="28"/>
        </w:rPr>
        <w:t xml:space="preserve"> программируем автоматическое создание проводки: дебет счета 41 (приходуем товары) и кредит счета 60 (образуется задолженность перед поставщиком). Сумма берется из стоимости </w:t>
      </w:r>
      <w:r>
        <w:rPr>
          <w:rFonts w:ascii="Times New Roman" w:hAnsi="Times New Roman" w:cs="Times New Roman"/>
          <w:sz w:val="28"/>
          <w:szCs w:val="28"/>
        </w:rPr>
        <w:t>товаров, указанной в документе.</w:t>
      </w:r>
    </w:p>
    <w:p w:rsidR="0028203C" w:rsidRDefault="00504542" w:rsidP="005045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документа «Продажа товара»</w:t>
      </w:r>
      <w:r w:rsidRPr="00504542">
        <w:rPr>
          <w:rFonts w:ascii="Times New Roman" w:hAnsi="Times New Roman" w:cs="Times New Roman"/>
          <w:sz w:val="28"/>
          <w:szCs w:val="28"/>
        </w:rPr>
        <w:t xml:space="preserve"> настраиваем две проводки: первая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4542">
        <w:rPr>
          <w:rFonts w:ascii="Times New Roman" w:hAnsi="Times New Roman" w:cs="Times New Roman"/>
          <w:sz w:val="28"/>
          <w:szCs w:val="28"/>
        </w:rPr>
        <w:t xml:space="preserve"> дебет 62 (задолженность покупателя) кредит 90 (выручка), вторая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4542">
        <w:rPr>
          <w:rFonts w:ascii="Times New Roman" w:hAnsi="Times New Roman" w:cs="Times New Roman"/>
          <w:sz w:val="28"/>
          <w:szCs w:val="28"/>
        </w:rPr>
        <w:t xml:space="preserve"> дебет 90 (себестоимость) кредит 41 (списание товаров). Это обеспечит правильный расчет финансового результата.</w:t>
      </w:r>
    </w:p>
    <w:p w:rsidR="00504542" w:rsidRPr="00C0019C" w:rsidRDefault="00504542" w:rsidP="005045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стандартный бухгалтерский отчет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-сальдовая ведомость»</w:t>
      </w:r>
      <w:r w:rsidRPr="00504542">
        <w:rPr>
          <w:rFonts w:ascii="Times New Roman" w:hAnsi="Times New Roman" w:cs="Times New Roman"/>
          <w:sz w:val="28"/>
          <w:szCs w:val="28"/>
        </w:rPr>
        <w:t>.</w:t>
      </w:r>
      <w:r w:rsidR="00C0019C">
        <w:rPr>
          <w:rFonts w:ascii="Times New Roman" w:hAnsi="Times New Roman" w:cs="Times New Roman"/>
          <w:sz w:val="28"/>
          <w:szCs w:val="28"/>
        </w:rPr>
        <w:t xml:space="preserve"> Запускаем в режиме «</w:t>
      </w:r>
      <w:r w:rsidR="00C0019C">
        <w:rPr>
          <w:rFonts w:ascii="Times New Roman" w:hAnsi="Times New Roman" w:cs="Times New Roman"/>
          <w:sz w:val="28"/>
          <w:szCs w:val="28"/>
          <w:lang w:val="en-US"/>
        </w:rPr>
        <w:t>1C:</w:t>
      </w:r>
      <w:r w:rsidR="00C0019C">
        <w:rPr>
          <w:rFonts w:ascii="Times New Roman" w:hAnsi="Times New Roman" w:cs="Times New Roman"/>
          <w:sz w:val="28"/>
          <w:szCs w:val="28"/>
        </w:rPr>
        <w:t>Предприятие» (см. рисунок 7).</w:t>
      </w:r>
    </w:p>
    <w:p w:rsidR="0028203C" w:rsidRDefault="00C0019C" w:rsidP="0028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67A007" wp14:editId="070B49DE">
            <wp:extent cx="6007395" cy="2115879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4186" cy="21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3C" w:rsidRDefault="0028203C" w:rsidP="0028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C0019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0019C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="00C0019C">
        <w:rPr>
          <w:rFonts w:ascii="Times New Roman" w:hAnsi="Times New Roman" w:cs="Times New Roman"/>
          <w:sz w:val="28"/>
          <w:szCs w:val="28"/>
        </w:rPr>
        <w:t>-сальдовая ведомость»</w:t>
      </w: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 w:rsidP="0028203C">
      <w:pPr>
        <w:pStyle w:val="13"/>
        <w:spacing w:after="0" w:line="360" w:lineRule="auto"/>
      </w:pPr>
    </w:p>
    <w:p w:rsidR="00C0019C" w:rsidRDefault="00C0019C">
      <w:pPr>
        <w:rPr>
          <w:rFonts w:ascii="Times New Roman" w:eastAsiaTheme="majorEastAsia" w:hAnsi="Times New Roman" w:cs="Times New Roman"/>
          <w:b/>
          <w:bCs/>
          <w:color w:val="000000" w:themeColor="text1"/>
          <w:kern w:val="2"/>
          <w:sz w:val="28"/>
          <w:szCs w:val="28"/>
          <w14:ligatures w14:val="standardContextual"/>
        </w:rPr>
      </w:pPr>
      <w:r>
        <w:br w:type="page"/>
      </w:r>
    </w:p>
    <w:p w:rsidR="0028203C" w:rsidRDefault="0028203C" w:rsidP="0028203C">
      <w:pPr>
        <w:pStyle w:val="13"/>
        <w:spacing w:after="0" w:line="360" w:lineRule="auto"/>
      </w:pPr>
      <w:bookmarkStart w:id="5" w:name="_Toc198159656"/>
      <w:r>
        <w:lastRenderedPageBreak/>
        <w:t>Заключение</w:t>
      </w:r>
      <w:bookmarkEnd w:id="5"/>
    </w:p>
    <w:p w:rsidR="00C0019C" w:rsidRPr="00C0019C" w:rsidRDefault="00C0019C" w:rsidP="00C001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19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успешно реализована комплексная система бухгалтерского учета в конфигурации 1С, интегрированная с ранее разработанными модулями. Основное внимание уделялось созданию надежного механизма автоматического отражения хозяйственных операций, что является ключевым требованием для любой современной учетной системы.</w:t>
      </w:r>
    </w:p>
    <w:p w:rsidR="00C0019C" w:rsidRPr="00C0019C" w:rsidRDefault="00C0019C" w:rsidP="00C001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19C">
        <w:rPr>
          <w:rFonts w:ascii="Times New Roman" w:hAnsi="Times New Roman" w:cs="Times New Roman"/>
          <w:sz w:val="28"/>
          <w:szCs w:val="28"/>
        </w:rPr>
        <w:t>Разработанный план счетов с основными синтетическими счетами (41, 60, 62, 90) представляет собой оптимальную структуру для ведения учета торговых операций. Особенно важным достижением стала реализация количестве</w:t>
      </w:r>
      <w:r>
        <w:rPr>
          <w:rFonts w:ascii="Times New Roman" w:hAnsi="Times New Roman" w:cs="Times New Roman"/>
          <w:sz w:val="28"/>
          <w:szCs w:val="28"/>
        </w:rPr>
        <w:t>нного учета по счету 41 «Товары»</w:t>
      </w:r>
      <w:r w:rsidRPr="00C0019C">
        <w:rPr>
          <w:rFonts w:ascii="Times New Roman" w:hAnsi="Times New Roman" w:cs="Times New Roman"/>
          <w:sz w:val="28"/>
          <w:szCs w:val="28"/>
        </w:rPr>
        <w:t>, позволяющего одновременно контролировать как стоимостные, так и натуральные показатели. Это существенно повышает аналитические возможности системы.</w:t>
      </w:r>
    </w:p>
    <w:p w:rsidR="00C0019C" w:rsidRPr="00C0019C" w:rsidRDefault="00C0019C" w:rsidP="00C001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19C">
        <w:rPr>
          <w:rFonts w:ascii="Times New Roman" w:hAnsi="Times New Roman" w:cs="Times New Roman"/>
          <w:sz w:val="28"/>
          <w:szCs w:val="28"/>
        </w:rPr>
        <w:t>Автоматизация бухга</w:t>
      </w:r>
      <w:r>
        <w:rPr>
          <w:rFonts w:ascii="Times New Roman" w:hAnsi="Times New Roman" w:cs="Times New Roman"/>
          <w:sz w:val="28"/>
          <w:szCs w:val="28"/>
        </w:rPr>
        <w:t>лтерских проводок в документах «Приход товара» и «Продажа товаров»</w:t>
      </w:r>
      <w:r w:rsidRPr="00C0019C">
        <w:rPr>
          <w:rFonts w:ascii="Times New Roman" w:hAnsi="Times New Roman" w:cs="Times New Roman"/>
          <w:sz w:val="28"/>
          <w:szCs w:val="28"/>
        </w:rPr>
        <w:t xml:space="preserve"> продемонстрировала свою эффективность. Проводки формируются корректно, с соблюдением принципа двойной записи, что было подтверждено в ходе тестирования. Особое значение имеет правильное </w:t>
      </w:r>
      <w:r>
        <w:rPr>
          <w:rFonts w:ascii="Times New Roman" w:hAnsi="Times New Roman" w:cs="Times New Roman"/>
          <w:sz w:val="28"/>
          <w:szCs w:val="28"/>
        </w:rPr>
        <w:t>отражение операций по счету 90 «Продажи»</w:t>
      </w:r>
      <w:r w:rsidRPr="00C0019C">
        <w:rPr>
          <w:rFonts w:ascii="Times New Roman" w:hAnsi="Times New Roman" w:cs="Times New Roman"/>
          <w:sz w:val="28"/>
          <w:szCs w:val="28"/>
        </w:rPr>
        <w:t>, обеспечивающее точный расчет финансового результата.</w:t>
      </w:r>
    </w:p>
    <w:p w:rsidR="0028203C" w:rsidRDefault="00C0019C" w:rsidP="00C0019C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Созданный отчет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-сальдовая ведомость»</w:t>
      </w:r>
      <w:r w:rsidRPr="00C0019C">
        <w:rPr>
          <w:rFonts w:ascii="Times New Roman" w:hAnsi="Times New Roman" w:cs="Times New Roman"/>
          <w:sz w:val="28"/>
          <w:szCs w:val="28"/>
        </w:rPr>
        <w:t xml:space="preserve"> предоставляет полную картину движения сре</w:t>
      </w:r>
      <w:proofErr w:type="gramStart"/>
      <w:r w:rsidRPr="00C0019C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C0019C">
        <w:rPr>
          <w:rFonts w:ascii="Times New Roman" w:hAnsi="Times New Roman" w:cs="Times New Roman"/>
          <w:sz w:val="28"/>
          <w:szCs w:val="28"/>
        </w:rPr>
        <w:t>едприятия. Его функциональность включает не только стандартные показатели (остатки и обороты), но и обеспечивает необходимую детализацию по субконто, что особенно важно для аналитической работы.</w:t>
      </w:r>
    </w:p>
    <w:p w:rsidR="0028203C" w:rsidRDefault="0028203C" w:rsidP="0028203C"/>
    <w:p w:rsidR="0028203C" w:rsidRDefault="0028203C" w:rsidP="0028203C"/>
    <w:p w:rsidR="0028203C" w:rsidRDefault="0028203C" w:rsidP="0028203C"/>
    <w:p w:rsidR="0028203C" w:rsidRDefault="0028203C" w:rsidP="0028203C"/>
    <w:p w:rsidR="007741AC" w:rsidRPr="0028203C" w:rsidRDefault="007741AC" w:rsidP="002820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41AC" w:rsidRPr="0028203C" w:rsidSect="0028203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3C" w:rsidRDefault="00A35D3C" w:rsidP="0028203C">
      <w:pPr>
        <w:spacing w:after="0" w:line="240" w:lineRule="auto"/>
      </w:pPr>
      <w:r>
        <w:separator/>
      </w:r>
    </w:p>
  </w:endnote>
  <w:endnote w:type="continuationSeparator" w:id="0">
    <w:p w:rsidR="00A35D3C" w:rsidRDefault="00A35D3C" w:rsidP="0028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519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8203C" w:rsidRPr="0028203C" w:rsidRDefault="0028203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820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8203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820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019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28203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8203C" w:rsidRDefault="002820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3C" w:rsidRDefault="00A35D3C" w:rsidP="0028203C">
      <w:pPr>
        <w:spacing w:after="0" w:line="240" w:lineRule="auto"/>
      </w:pPr>
      <w:r>
        <w:separator/>
      </w:r>
    </w:p>
  </w:footnote>
  <w:footnote w:type="continuationSeparator" w:id="0">
    <w:p w:rsidR="00A35D3C" w:rsidRDefault="00A35D3C" w:rsidP="00282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EA3"/>
    <w:multiLevelType w:val="hybridMultilevel"/>
    <w:tmpl w:val="223E2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04012"/>
    <w:multiLevelType w:val="hybridMultilevel"/>
    <w:tmpl w:val="73A0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B76A5"/>
    <w:multiLevelType w:val="hybridMultilevel"/>
    <w:tmpl w:val="ED4C3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729D4"/>
    <w:multiLevelType w:val="hybridMultilevel"/>
    <w:tmpl w:val="A4689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4215B"/>
    <w:multiLevelType w:val="hybridMultilevel"/>
    <w:tmpl w:val="EE46A76A"/>
    <w:lvl w:ilvl="0" w:tplc="F8B24DBE">
      <w:start w:val="1"/>
      <w:numFmt w:val="decimal"/>
      <w:pStyle w:val="2"/>
      <w:suff w:val="space"/>
      <w:lvlText w:val="%1."/>
      <w:lvlJc w:val="left"/>
      <w:pPr>
        <w:ind w:left="1211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08037BB"/>
    <w:multiLevelType w:val="hybridMultilevel"/>
    <w:tmpl w:val="730E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F11A6"/>
    <w:multiLevelType w:val="hybridMultilevel"/>
    <w:tmpl w:val="62D62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307A5"/>
    <w:multiLevelType w:val="hybridMultilevel"/>
    <w:tmpl w:val="10981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86350"/>
    <w:multiLevelType w:val="hybridMultilevel"/>
    <w:tmpl w:val="730E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57579"/>
    <w:multiLevelType w:val="hybridMultilevel"/>
    <w:tmpl w:val="3BF6C2FC"/>
    <w:lvl w:ilvl="0" w:tplc="BC828016">
      <w:start w:val="1"/>
      <w:numFmt w:val="decimal"/>
      <w:pStyle w:val="3"/>
      <w:suff w:val="space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2C2AF3"/>
    <w:multiLevelType w:val="hybridMultilevel"/>
    <w:tmpl w:val="E9EC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01"/>
    <w:rsid w:val="0028203C"/>
    <w:rsid w:val="003C7198"/>
    <w:rsid w:val="004C20CD"/>
    <w:rsid w:val="00504542"/>
    <w:rsid w:val="006B5C01"/>
    <w:rsid w:val="007741AC"/>
    <w:rsid w:val="00A35D3C"/>
    <w:rsid w:val="00B52216"/>
    <w:rsid w:val="00C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03C"/>
  </w:style>
  <w:style w:type="paragraph" w:styleId="1">
    <w:name w:val="heading 1"/>
    <w:basedOn w:val="a"/>
    <w:next w:val="a"/>
    <w:link w:val="10"/>
    <w:uiPriority w:val="9"/>
    <w:qFormat/>
    <w:rsid w:val="00282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8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03C"/>
  </w:style>
  <w:style w:type="paragraph" w:styleId="a5">
    <w:name w:val="footer"/>
    <w:basedOn w:val="a"/>
    <w:link w:val="a6"/>
    <w:uiPriority w:val="99"/>
    <w:unhideWhenUsed/>
    <w:rsid w:val="0028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03C"/>
  </w:style>
  <w:style w:type="character" w:customStyle="1" w:styleId="21">
    <w:name w:val="Заголовок 2 Знак"/>
    <w:basedOn w:val="a0"/>
    <w:link w:val="20"/>
    <w:uiPriority w:val="9"/>
    <w:rsid w:val="00282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28203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03C"/>
    <w:pPr>
      <w:spacing w:after="100" w:line="256" w:lineRule="auto"/>
    </w:pPr>
    <w:rPr>
      <w:kern w:val="2"/>
      <w14:ligatures w14:val="standardContextual"/>
    </w:rPr>
  </w:style>
  <w:style w:type="paragraph" w:styleId="22">
    <w:name w:val="toc 2"/>
    <w:basedOn w:val="a"/>
    <w:next w:val="a"/>
    <w:autoRedefine/>
    <w:uiPriority w:val="39"/>
    <w:unhideWhenUsed/>
    <w:rsid w:val="0028203C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a8">
    <w:name w:val="Абзац списка Знак"/>
    <w:basedOn w:val="a0"/>
    <w:link w:val="a9"/>
    <w:uiPriority w:val="34"/>
    <w:locked/>
    <w:rsid w:val="0028203C"/>
    <w:rPr>
      <w:kern w:val="2"/>
      <w14:ligatures w14:val="standardContextual"/>
    </w:rPr>
  </w:style>
  <w:style w:type="paragraph" w:styleId="a9">
    <w:name w:val="List Paragraph"/>
    <w:basedOn w:val="a"/>
    <w:link w:val="a8"/>
    <w:uiPriority w:val="34"/>
    <w:qFormat/>
    <w:rsid w:val="0028203C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282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28203C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12">
    <w:name w:val="Стиль1 Знак"/>
    <w:basedOn w:val="10"/>
    <w:link w:val="13"/>
    <w:semiHidden/>
    <w:locked/>
    <w:rsid w:val="0028203C"/>
    <w:rPr>
      <w:rFonts w:ascii="Times New Roman" w:eastAsiaTheme="majorEastAsia" w:hAnsi="Times New Roman" w:cs="Times New Roman"/>
      <w:b/>
      <w:bCs/>
      <w:color w:val="000000" w:themeColor="text1"/>
      <w:kern w:val="2"/>
      <w:sz w:val="28"/>
      <w:szCs w:val="28"/>
      <w14:ligatures w14:val="standardContextual"/>
    </w:rPr>
  </w:style>
  <w:style w:type="paragraph" w:customStyle="1" w:styleId="13">
    <w:name w:val="Стиль1"/>
    <w:basedOn w:val="1"/>
    <w:link w:val="12"/>
    <w:semiHidden/>
    <w:qFormat/>
    <w:rsid w:val="0028203C"/>
    <w:pPr>
      <w:spacing w:before="360" w:after="80" w:line="256" w:lineRule="auto"/>
      <w:jc w:val="center"/>
    </w:pPr>
    <w:rPr>
      <w:rFonts w:ascii="Times New Roman" w:hAnsi="Times New Roman" w:cs="Times New Roman"/>
      <w:color w:val="000000" w:themeColor="text1"/>
      <w:kern w:val="2"/>
      <w14:ligatures w14:val="standardContextual"/>
    </w:rPr>
  </w:style>
  <w:style w:type="character" w:customStyle="1" w:styleId="23">
    <w:name w:val="Стиль2 Знак"/>
    <w:basedOn w:val="a0"/>
    <w:link w:val="2"/>
    <w:semiHidden/>
    <w:locked/>
    <w:rsid w:val="0028203C"/>
    <w:rPr>
      <w:rFonts w:ascii="Times New Roman" w:eastAsiaTheme="majorEastAsia" w:hAnsi="Times New Roman" w:cs="Times New Roman"/>
      <w:b/>
      <w:bCs/>
      <w:color w:val="000000" w:themeColor="text1"/>
      <w:kern w:val="2"/>
      <w:sz w:val="28"/>
      <w:szCs w:val="28"/>
      <w14:ligatures w14:val="standardContextual"/>
    </w:rPr>
  </w:style>
  <w:style w:type="paragraph" w:customStyle="1" w:styleId="2">
    <w:name w:val="Стиль2"/>
    <w:basedOn w:val="20"/>
    <w:link w:val="23"/>
    <w:semiHidden/>
    <w:qFormat/>
    <w:rsid w:val="0028203C"/>
    <w:pPr>
      <w:numPr>
        <w:numId w:val="1"/>
      </w:numPr>
      <w:spacing w:before="0" w:line="360" w:lineRule="auto"/>
      <w:ind w:left="0" w:firstLine="567"/>
    </w:pPr>
    <w:rPr>
      <w:rFonts w:ascii="Times New Roman" w:hAnsi="Times New Roman" w:cs="Times New Roman"/>
      <w:color w:val="000000" w:themeColor="text1"/>
      <w:kern w:val="2"/>
      <w:sz w:val="28"/>
      <w:szCs w:val="28"/>
      <w14:ligatures w14:val="standardContextual"/>
    </w:rPr>
  </w:style>
  <w:style w:type="character" w:customStyle="1" w:styleId="30">
    <w:name w:val="Стиль3 Знак"/>
    <w:basedOn w:val="a8"/>
    <w:link w:val="3"/>
    <w:semiHidden/>
    <w:locked/>
    <w:rsid w:val="0028203C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customStyle="1" w:styleId="3">
    <w:name w:val="Стиль3"/>
    <w:basedOn w:val="a9"/>
    <w:link w:val="30"/>
    <w:semiHidden/>
    <w:qFormat/>
    <w:rsid w:val="0028203C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28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03C"/>
  </w:style>
  <w:style w:type="paragraph" w:styleId="1">
    <w:name w:val="heading 1"/>
    <w:basedOn w:val="a"/>
    <w:next w:val="a"/>
    <w:link w:val="10"/>
    <w:uiPriority w:val="9"/>
    <w:qFormat/>
    <w:rsid w:val="00282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8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03C"/>
  </w:style>
  <w:style w:type="paragraph" w:styleId="a5">
    <w:name w:val="footer"/>
    <w:basedOn w:val="a"/>
    <w:link w:val="a6"/>
    <w:uiPriority w:val="99"/>
    <w:unhideWhenUsed/>
    <w:rsid w:val="00282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03C"/>
  </w:style>
  <w:style w:type="character" w:customStyle="1" w:styleId="21">
    <w:name w:val="Заголовок 2 Знак"/>
    <w:basedOn w:val="a0"/>
    <w:link w:val="20"/>
    <w:uiPriority w:val="9"/>
    <w:rsid w:val="00282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28203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03C"/>
    <w:pPr>
      <w:spacing w:after="100" w:line="256" w:lineRule="auto"/>
    </w:pPr>
    <w:rPr>
      <w:kern w:val="2"/>
      <w14:ligatures w14:val="standardContextual"/>
    </w:rPr>
  </w:style>
  <w:style w:type="paragraph" w:styleId="22">
    <w:name w:val="toc 2"/>
    <w:basedOn w:val="a"/>
    <w:next w:val="a"/>
    <w:autoRedefine/>
    <w:uiPriority w:val="39"/>
    <w:unhideWhenUsed/>
    <w:rsid w:val="0028203C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a8">
    <w:name w:val="Абзац списка Знак"/>
    <w:basedOn w:val="a0"/>
    <w:link w:val="a9"/>
    <w:uiPriority w:val="34"/>
    <w:locked/>
    <w:rsid w:val="0028203C"/>
    <w:rPr>
      <w:kern w:val="2"/>
      <w14:ligatures w14:val="standardContextual"/>
    </w:rPr>
  </w:style>
  <w:style w:type="paragraph" w:styleId="a9">
    <w:name w:val="List Paragraph"/>
    <w:basedOn w:val="a"/>
    <w:link w:val="a8"/>
    <w:uiPriority w:val="34"/>
    <w:qFormat/>
    <w:rsid w:val="0028203C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282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28203C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12">
    <w:name w:val="Стиль1 Знак"/>
    <w:basedOn w:val="10"/>
    <w:link w:val="13"/>
    <w:semiHidden/>
    <w:locked/>
    <w:rsid w:val="0028203C"/>
    <w:rPr>
      <w:rFonts w:ascii="Times New Roman" w:eastAsiaTheme="majorEastAsia" w:hAnsi="Times New Roman" w:cs="Times New Roman"/>
      <w:b/>
      <w:bCs/>
      <w:color w:val="000000" w:themeColor="text1"/>
      <w:kern w:val="2"/>
      <w:sz w:val="28"/>
      <w:szCs w:val="28"/>
      <w14:ligatures w14:val="standardContextual"/>
    </w:rPr>
  </w:style>
  <w:style w:type="paragraph" w:customStyle="1" w:styleId="13">
    <w:name w:val="Стиль1"/>
    <w:basedOn w:val="1"/>
    <w:link w:val="12"/>
    <w:semiHidden/>
    <w:qFormat/>
    <w:rsid w:val="0028203C"/>
    <w:pPr>
      <w:spacing w:before="360" w:after="80" w:line="256" w:lineRule="auto"/>
      <w:jc w:val="center"/>
    </w:pPr>
    <w:rPr>
      <w:rFonts w:ascii="Times New Roman" w:hAnsi="Times New Roman" w:cs="Times New Roman"/>
      <w:color w:val="000000" w:themeColor="text1"/>
      <w:kern w:val="2"/>
      <w14:ligatures w14:val="standardContextual"/>
    </w:rPr>
  </w:style>
  <w:style w:type="character" w:customStyle="1" w:styleId="23">
    <w:name w:val="Стиль2 Знак"/>
    <w:basedOn w:val="a0"/>
    <w:link w:val="2"/>
    <w:semiHidden/>
    <w:locked/>
    <w:rsid w:val="0028203C"/>
    <w:rPr>
      <w:rFonts w:ascii="Times New Roman" w:eastAsiaTheme="majorEastAsia" w:hAnsi="Times New Roman" w:cs="Times New Roman"/>
      <w:b/>
      <w:bCs/>
      <w:color w:val="000000" w:themeColor="text1"/>
      <w:kern w:val="2"/>
      <w:sz w:val="28"/>
      <w:szCs w:val="28"/>
      <w14:ligatures w14:val="standardContextual"/>
    </w:rPr>
  </w:style>
  <w:style w:type="paragraph" w:customStyle="1" w:styleId="2">
    <w:name w:val="Стиль2"/>
    <w:basedOn w:val="20"/>
    <w:link w:val="23"/>
    <w:semiHidden/>
    <w:qFormat/>
    <w:rsid w:val="0028203C"/>
    <w:pPr>
      <w:numPr>
        <w:numId w:val="1"/>
      </w:numPr>
      <w:spacing w:before="0" w:line="360" w:lineRule="auto"/>
      <w:ind w:left="0" w:firstLine="567"/>
    </w:pPr>
    <w:rPr>
      <w:rFonts w:ascii="Times New Roman" w:hAnsi="Times New Roman" w:cs="Times New Roman"/>
      <w:color w:val="000000" w:themeColor="text1"/>
      <w:kern w:val="2"/>
      <w:sz w:val="28"/>
      <w:szCs w:val="28"/>
      <w14:ligatures w14:val="standardContextual"/>
    </w:rPr>
  </w:style>
  <w:style w:type="character" w:customStyle="1" w:styleId="30">
    <w:name w:val="Стиль3 Знак"/>
    <w:basedOn w:val="a8"/>
    <w:link w:val="3"/>
    <w:semiHidden/>
    <w:locked/>
    <w:rsid w:val="0028203C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customStyle="1" w:styleId="3">
    <w:name w:val="Стиль3"/>
    <w:basedOn w:val="a9"/>
    <w:link w:val="30"/>
    <w:semiHidden/>
    <w:qFormat/>
    <w:rsid w:val="0028203C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28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Роднов</dc:creator>
  <cp:keywords/>
  <dc:description/>
  <cp:lastModifiedBy>Никита Роднов</cp:lastModifiedBy>
  <cp:revision>3</cp:revision>
  <dcterms:created xsi:type="dcterms:W3CDTF">2025-05-14T15:57:00Z</dcterms:created>
  <dcterms:modified xsi:type="dcterms:W3CDTF">2025-05-14T17:00:00Z</dcterms:modified>
</cp:coreProperties>
</file>