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C8" w:rsidRDefault="00B572DD" w:rsidP="00FC0AEE">
      <w:pPr>
        <w:spacing w:line="360" w:lineRule="auto"/>
        <w:ind w:firstLine="709"/>
        <w:rPr>
          <w:sz w:val="24"/>
          <w:szCs w:val="24"/>
        </w:rPr>
      </w:pPr>
      <w:r w:rsidRPr="00FC0AEE">
        <w:rPr>
          <w:sz w:val="24"/>
          <w:szCs w:val="24"/>
        </w:rPr>
        <w:t xml:space="preserve">KL </w:t>
      </w:r>
      <w:proofErr w:type="spellStart"/>
      <w:r w:rsidRPr="00FC0AEE">
        <w:rPr>
          <w:sz w:val="24"/>
          <w:szCs w:val="24"/>
        </w:rPr>
        <w:t>Auschwitz</w:t>
      </w:r>
      <w:proofErr w:type="spellEnd"/>
      <w:r w:rsidRPr="00FC0AEE">
        <w:rPr>
          <w:sz w:val="24"/>
          <w:szCs w:val="24"/>
        </w:rPr>
        <w:t xml:space="preserve"> se od roku 1942 stal největším střediskem pro vyhlazování evropských Židů. Pro vězně znamenal hladovění, těžkou práci,</w:t>
      </w:r>
      <w:r w:rsidR="00FC0AEE">
        <w:rPr>
          <w:sz w:val="24"/>
          <w:szCs w:val="24"/>
        </w:rPr>
        <w:t xml:space="preserve"> vražedné hygienické podmínky, nemoci, epidemie,</w:t>
      </w:r>
      <w:r w:rsidRPr="00FC0AEE">
        <w:rPr>
          <w:sz w:val="24"/>
          <w:szCs w:val="24"/>
        </w:rPr>
        <w:t xml:space="preserve"> experimentální pokusy a nepředvídatelnou smrt. </w:t>
      </w:r>
      <w:r w:rsidR="00FC0AEE">
        <w:rPr>
          <w:sz w:val="24"/>
          <w:szCs w:val="24"/>
        </w:rPr>
        <w:t xml:space="preserve"> Hned první den deportovaným vedoucí tábora oznámil, že „… přišli do koncentračního tábora, odkud není jiné cest</w:t>
      </w:r>
      <w:r w:rsidR="00266D53">
        <w:rPr>
          <w:sz w:val="24"/>
          <w:szCs w:val="24"/>
        </w:rPr>
        <w:t>y ven, než komínem krematoria…“</w:t>
      </w:r>
      <w:r w:rsidR="00FC0AEE">
        <w:rPr>
          <w:sz w:val="24"/>
          <w:szCs w:val="24"/>
        </w:rPr>
        <w:t xml:space="preserve"> </w:t>
      </w:r>
      <w:r w:rsidR="002D3C1A">
        <w:rPr>
          <w:rStyle w:val="Znakapoznpodarou"/>
          <w:sz w:val="24"/>
          <w:szCs w:val="24"/>
        </w:rPr>
        <w:footnoteReference w:id="1"/>
      </w:r>
      <w:r w:rsidR="00B36C93">
        <w:rPr>
          <w:sz w:val="24"/>
          <w:szCs w:val="24"/>
        </w:rPr>
        <w:t xml:space="preserve"> </w:t>
      </w:r>
      <w:r w:rsidRPr="00FC0AEE">
        <w:rPr>
          <w:sz w:val="24"/>
          <w:szCs w:val="24"/>
        </w:rPr>
        <w:t>Celkový počet mrtvý</w:t>
      </w:r>
      <w:r w:rsidR="006A58D6" w:rsidRPr="00FC0AEE">
        <w:rPr>
          <w:sz w:val="24"/>
          <w:szCs w:val="24"/>
        </w:rPr>
        <w:t>ch se odhaduje do 1,5 milionu</w:t>
      </w:r>
      <w:r w:rsidR="003D0FD7">
        <w:rPr>
          <w:sz w:val="24"/>
          <w:szCs w:val="24"/>
        </w:rPr>
        <w:t xml:space="preserve"> lidí</w:t>
      </w:r>
      <w:r w:rsidR="006A58D6" w:rsidRPr="00FC0AEE">
        <w:rPr>
          <w:sz w:val="24"/>
          <w:szCs w:val="24"/>
        </w:rPr>
        <w:t>.</w:t>
      </w:r>
    </w:p>
    <w:p w:rsidR="00392E5F" w:rsidRPr="00FC0AEE" w:rsidRDefault="002403C8" w:rsidP="00FC0AEE">
      <w:pPr>
        <w:spacing w:line="360" w:lineRule="auto"/>
        <w:ind w:firstLine="709"/>
        <w:rPr>
          <w:sz w:val="24"/>
          <w:szCs w:val="24"/>
        </w:rPr>
      </w:pPr>
      <w:r w:rsidRPr="00FC0AEE">
        <w:rPr>
          <w:sz w:val="24"/>
          <w:szCs w:val="24"/>
        </w:rPr>
        <w:t>Myšlenka vybudovat koncentrační tábor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w:t>
      </w:r>
      <w:r w:rsidR="006F01D4" w:rsidRPr="00FC0AEE">
        <w:rPr>
          <w:sz w:val="24"/>
          <w:szCs w:val="24"/>
        </w:rPr>
        <w:t xml:space="preserve"> Hned z několika důvodů. Osvětim patřila k důležitějším železničním uzlům, což znamenalo dobré dopravní spojení. Kasárny byly dobře izolovány od městské zástavby a u</w:t>
      </w:r>
      <w:r w:rsidR="005B23E7" w:rsidRPr="00FC0AEE">
        <w:rPr>
          <w:sz w:val="24"/>
          <w:szCs w:val="24"/>
        </w:rPr>
        <w:t>možňovaly nenápadné rozšiřování a spolehlivé maskování.</w:t>
      </w:r>
    </w:p>
    <w:p w:rsidR="006F01D4" w:rsidRDefault="0061168B" w:rsidP="00FC0AEE">
      <w:pPr>
        <w:spacing w:line="360" w:lineRule="auto"/>
        <w:ind w:firstLine="709"/>
        <w:rPr>
          <w:sz w:val="24"/>
          <w:szCs w:val="24"/>
        </w:rPr>
      </w:pPr>
      <w:r w:rsidRPr="00FC0AEE">
        <w:rPr>
          <w:sz w:val="24"/>
          <w:szCs w:val="24"/>
        </w:rPr>
        <w:t>14. 6. 1940</w:t>
      </w:r>
      <w:r w:rsidR="006F01D4" w:rsidRPr="00FC0AEE">
        <w:rPr>
          <w:sz w:val="24"/>
          <w:szCs w:val="24"/>
        </w:rPr>
        <w:t xml:space="preserve"> byli do KL </w:t>
      </w:r>
      <w:proofErr w:type="spellStart"/>
      <w:r w:rsidR="006F01D4" w:rsidRPr="00FC0AEE">
        <w:rPr>
          <w:sz w:val="24"/>
          <w:szCs w:val="24"/>
        </w:rPr>
        <w:t>Auschwitz</w:t>
      </w:r>
      <w:proofErr w:type="spellEnd"/>
      <w:r w:rsidR="006F01D4" w:rsidRPr="00FC0AEE">
        <w:rPr>
          <w:sz w:val="24"/>
          <w:szCs w:val="24"/>
        </w:rPr>
        <w:t xml:space="preserve"> posláni první polští vězni, celkem 728 Poláků z věznice ve městě </w:t>
      </w:r>
      <w:proofErr w:type="spellStart"/>
      <w:r w:rsidR="006F01D4" w:rsidRPr="00FC0AEE">
        <w:rPr>
          <w:sz w:val="24"/>
          <w:szCs w:val="24"/>
        </w:rPr>
        <w:t>Tarnów</w:t>
      </w:r>
      <w:proofErr w:type="spellEnd"/>
      <w:r w:rsidRPr="00FC0AEE">
        <w:rPr>
          <w:sz w:val="24"/>
          <w:szCs w:val="24"/>
        </w:rPr>
        <w:t xml:space="preserve">. </w:t>
      </w:r>
      <w:r w:rsidR="005B23E7" w:rsidRPr="00FC0AEE">
        <w:rPr>
          <w:sz w:val="24"/>
          <w:szCs w:val="24"/>
        </w:rPr>
        <w:t>Další transporty Židů přijížděly z Horního Slezska, Generálního gouvernementu a od jara ze Slovenska, Francie, později Belgie a Nizozemska, na podzim z Německa, Norska a Litvy</w:t>
      </w:r>
      <w:r w:rsidR="00020F45" w:rsidRPr="00FC0AEE">
        <w:rPr>
          <w:sz w:val="24"/>
          <w:szCs w:val="24"/>
        </w:rPr>
        <w:t xml:space="preserve"> a dalších okupovaných evropských zemí.</w:t>
      </w:r>
      <w:r w:rsidR="00530168" w:rsidRPr="00FC0AEE">
        <w:rPr>
          <w:sz w:val="24"/>
          <w:szCs w:val="24"/>
        </w:rPr>
        <w:t xml:space="preserve"> Židé z Řecka a Maďarska si naivně kupovali neexistující stavební parcely, statky, obchody, přijímali práci ve fiktivních závodech, aniž by tušili, že si kupují cestu na smrt.</w:t>
      </w:r>
    </w:p>
    <w:p w:rsidR="002858E4" w:rsidRDefault="002858E4" w:rsidP="00FC0AEE">
      <w:pPr>
        <w:spacing w:line="360" w:lineRule="auto"/>
        <w:ind w:firstLine="709"/>
        <w:rPr>
          <w:sz w:val="24"/>
          <w:szCs w:val="24"/>
        </w:rPr>
      </w:pPr>
      <w:r>
        <w:rPr>
          <w:sz w:val="24"/>
          <w:szCs w:val="24"/>
        </w:rPr>
        <w:t>Mezi oběti tzv. „Konečného řešení“ patřily i děti, které byly do tábora posílány spolu s rodiči. Hlavně děti židovské, romské, polské a ruské. Bylo s nimi zacházeno stejně jako s dospělými. Většina dětí ihned po příjezdu do tábora putov</w:t>
      </w:r>
      <w:r w:rsidR="00014DC6">
        <w:rPr>
          <w:sz w:val="24"/>
          <w:szCs w:val="24"/>
        </w:rPr>
        <w:t xml:space="preserve">ala do plynových komor bez </w:t>
      </w:r>
      <w:proofErr w:type="gramStart"/>
      <w:r w:rsidR="00014DC6">
        <w:rPr>
          <w:sz w:val="24"/>
          <w:szCs w:val="24"/>
        </w:rPr>
        <w:t>vzati</w:t>
      </w:r>
      <w:proofErr w:type="gramEnd"/>
      <w:r>
        <w:rPr>
          <w:sz w:val="24"/>
          <w:szCs w:val="24"/>
        </w:rPr>
        <w:t xml:space="preserve"> do stavu a obdržení vězeňských čísel.</w:t>
      </w:r>
      <w:r w:rsidR="00014DC6">
        <w:rPr>
          <w:sz w:val="24"/>
          <w:szCs w:val="24"/>
        </w:rPr>
        <w:t xml:space="preserve"> Některé byly evidovány a vedeny jako političtí vězni.</w:t>
      </w:r>
      <w:r>
        <w:rPr>
          <w:sz w:val="24"/>
          <w:szCs w:val="24"/>
        </w:rPr>
        <w:t xml:space="preserve"> Proto nelze určit přesný počet zavražděných.</w:t>
      </w:r>
      <w:r w:rsidR="00014DC6">
        <w:rPr>
          <w:sz w:val="24"/>
          <w:szCs w:val="24"/>
        </w:rPr>
        <w:t xml:space="preserve"> Vybrané děti posílali do tábora, kde musely těžce pracovat jako dospělí lidé. Dvojčata využívali k zločinným experimentům.</w:t>
      </w:r>
    </w:p>
    <w:p w:rsidR="00014DC6" w:rsidRPr="00FC0AEE" w:rsidRDefault="00DE5287" w:rsidP="00FC0AEE">
      <w:pPr>
        <w:spacing w:line="360" w:lineRule="auto"/>
        <w:ind w:firstLine="709"/>
        <w:rPr>
          <w:sz w:val="24"/>
          <w:szCs w:val="24"/>
        </w:rPr>
      </w:pPr>
      <w:r>
        <w:rPr>
          <w:sz w:val="24"/>
          <w:szCs w:val="24"/>
        </w:rPr>
        <w:t>Moc týrat a vraždit k ukájení vlastní sadistické zvědavosti</w:t>
      </w:r>
      <w:r w:rsidR="00014DC6">
        <w:rPr>
          <w:sz w:val="24"/>
          <w:szCs w:val="24"/>
        </w:rPr>
        <w:t xml:space="preserve"> </w:t>
      </w:r>
      <w:r>
        <w:rPr>
          <w:sz w:val="24"/>
          <w:szCs w:val="24"/>
        </w:rPr>
        <w:t>uplatňovali</w:t>
      </w:r>
      <w:r w:rsidR="00014DC6">
        <w:rPr>
          <w:sz w:val="24"/>
          <w:szCs w:val="24"/>
        </w:rPr>
        <w:t xml:space="preserve"> prof. dr. </w:t>
      </w:r>
      <w:proofErr w:type="spellStart"/>
      <w:r w:rsidR="00014DC6">
        <w:rPr>
          <w:sz w:val="24"/>
          <w:szCs w:val="24"/>
        </w:rPr>
        <w:t>Carl</w:t>
      </w:r>
      <w:proofErr w:type="spellEnd"/>
      <w:r w:rsidR="00014DC6">
        <w:rPr>
          <w:sz w:val="24"/>
          <w:szCs w:val="24"/>
        </w:rPr>
        <w:t xml:space="preserve"> </w:t>
      </w:r>
      <w:proofErr w:type="spellStart"/>
      <w:r w:rsidR="00014DC6">
        <w:rPr>
          <w:sz w:val="24"/>
          <w:szCs w:val="24"/>
        </w:rPr>
        <w:t>Clauberg</w:t>
      </w:r>
      <w:proofErr w:type="spellEnd"/>
      <w:r w:rsidR="00014DC6">
        <w:rPr>
          <w:sz w:val="24"/>
          <w:szCs w:val="24"/>
        </w:rPr>
        <w:t xml:space="preserve"> a dr. </w:t>
      </w:r>
      <w:proofErr w:type="spellStart"/>
      <w:r w:rsidR="00014DC6">
        <w:rPr>
          <w:sz w:val="24"/>
          <w:szCs w:val="24"/>
        </w:rPr>
        <w:t>Joseph</w:t>
      </w:r>
      <w:proofErr w:type="spellEnd"/>
      <w:r w:rsidR="00014DC6">
        <w:rPr>
          <w:sz w:val="24"/>
          <w:szCs w:val="24"/>
        </w:rPr>
        <w:t xml:space="preserve"> </w:t>
      </w:r>
      <w:proofErr w:type="spellStart"/>
      <w:r w:rsidR="00014DC6">
        <w:rPr>
          <w:sz w:val="24"/>
          <w:szCs w:val="24"/>
        </w:rPr>
        <w:t>Mengele</w:t>
      </w:r>
      <w:proofErr w:type="spellEnd"/>
      <w:r w:rsidR="00014DC6">
        <w:rPr>
          <w:sz w:val="24"/>
          <w:szCs w:val="24"/>
        </w:rPr>
        <w:t xml:space="preserve">. Doktor </w:t>
      </w:r>
      <w:proofErr w:type="spellStart"/>
      <w:r w:rsidR="00014DC6">
        <w:rPr>
          <w:sz w:val="24"/>
          <w:szCs w:val="24"/>
        </w:rPr>
        <w:t>Clauberg</w:t>
      </w:r>
      <w:proofErr w:type="spellEnd"/>
      <w:r w:rsidR="00014DC6">
        <w:rPr>
          <w:sz w:val="24"/>
          <w:szCs w:val="24"/>
        </w:rPr>
        <w:t xml:space="preserve"> prováděl na Židovkách v bloku 10 kmenového tábora zločinné sterilizační pokusy za účelem vypracování metody rychlého biologického vyhlazení Slovanů.</w:t>
      </w:r>
      <w:r w:rsidR="00996701">
        <w:rPr>
          <w:sz w:val="24"/>
          <w:szCs w:val="24"/>
        </w:rPr>
        <w:t xml:space="preserve"> Doktor </w:t>
      </w:r>
      <w:proofErr w:type="spellStart"/>
      <w:r w:rsidR="00996701">
        <w:rPr>
          <w:sz w:val="24"/>
          <w:szCs w:val="24"/>
        </w:rPr>
        <w:t>Joseph</w:t>
      </w:r>
      <w:proofErr w:type="spellEnd"/>
      <w:r w:rsidR="00996701">
        <w:rPr>
          <w:sz w:val="24"/>
          <w:szCs w:val="24"/>
        </w:rPr>
        <w:t xml:space="preserve"> </w:t>
      </w:r>
      <w:proofErr w:type="spellStart"/>
      <w:r w:rsidR="00996701">
        <w:rPr>
          <w:sz w:val="24"/>
          <w:szCs w:val="24"/>
        </w:rPr>
        <w:t>Mengele</w:t>
      </w:r>
      <w:proofErr w:type="spellEnd"/>
      <w:r w:rsidR="00996701">
        <w:rPr>
          <w:sz w:val="24"/>
          <w:szCs w:val="24"/>
        </w:rPr>
        <w:t xml:space="preserve"> podroboval svým p</w:t>
      </w:r>
      <w:r>
        <w:rPr>
          <w:sz w:val="24"/>
          <w:szCs w:val="24"/>
        </w:rPr>
        <w:t xml:space="preserve">okusům děti dvojčata a </w:t>
      </w:r>
      <w:r w:rsidR="00996701">
        <w:rPr>
          <w:sz w:val="24"/>
          <w:szCs w:val="24"/>
        </w:rPr>
        <w:t>invalidy</w:t>
      </w:r>
      <w:r>
        <w:rPr>
          <w:sz w:val="24"/>
          <w:szCs w:val="24"/>
        </w:rPr>
        <w:t>, trpaslíky a táborové vězně</w:t>
      </w:r>
      <w:r w:rsidR="001C6E09">
        <w:rPr>
          <w:sz w:val="24"/>
          <w:szCs w:val="24"/>
        </w:rPr>
        <w:t xml:space="preserve"> v</w:t>
      </w:r>
      <w:r w:rsidR="00996701">
        <w:rPr>
          <w:sz w:val="24"/>
          <w:szCs w:val="24"/>
        </w:rPr>
        <w:t xml:space="preserve"> rámci genetických a antropologických </w:t>
      </w:r>
      <w:r w:rsidR="00996701">
        <w:rPr>
          <w:sz w:val="24"/>
          <w:szCs w:val="24"/>
        </w:rPr>
        <w:lastRenderedPageBreak/>
        <w:t xml:space="preserve">výzkumů. Řada vězňů v Osvětimi zachytila ve svých poznámkách schizofrenní podstatu </w:t>
      </w:r>
      <w:proofErr w:type="spellStart"/>
      <w:r w:rsidR="00996701">
        <w:rPr>
          <w:sz w:val="24"/>
          <w:szCs w:val="24"/>
        </w:rPr>
        <w:t>Mengeleho</w:t>
      </w:r>
      <w:proofErr w:type="spellEnd"/>
      <w:r w:rsidR="00996701">
        <w:rPr>
          <w:sz w:val="24"/>
          <w:szCs w:val="24"/>
        </w:rPr>
        <w:t xml:space="preserve"> povahy. „Když před nimi stál ve své bezvadné lesácké uniformě, dokázal se </w:t>
      </w:r>
      <w:proofErr w:type="spellStart"/>
      <w:r w:rsidR="00996701">
        <w:rPr>
          <w:sz w:val="24"/>
          <w:szCs w:val="24"/>
        </w:rPr>
        <w:t>Mengele</w:t>
      </w:r>
      <w:proofErr w:type="spellEnd"/>
      <w:r w:rsidR="00996701">
        <w:rPr>
          <w:sz w:val="24"/>
          <w:szCs w:val="24"/>
        </w:rPr>
        <w:t xml:space="preserve"> usmívat a být šarmantní – nebo také dovedl být nesmírně krutý. Existují svědci, kteří ho </w:t>
      </w:r>
      <w:r w:rsidR="001C6E09">
        <w:rPr>
          <w:sz w:val="24"/>
          <w:szCs w:val="24"/>
        </w:rPr>
        <w:t>viděli</w:t>
      </w:r>
      <w:r w:rsidR="00996701">
        <w:rPr>
          <w:sz w:val="24"/>
          <w:szCs w:val="24"/>
        </w:rPr>
        <w:t>, jak na rampě zastřelil matku i s dítětem, když mu dělaly potíže, a jiní zase vzpomínají, že se k nim obracel jen milými slovy</w:t>
      </w:r>
      <w:r w:rsidR="00266D53">
        <w:rPr>
          <w:sz w:val="24"/>
          <w:szCs w:val="24"/>
        </w:rPr>
        <w:t>.</w:t>
      </w:r>
      <w:r w:rsidR="00996701">
        <w:rPr>
          <w:sz w:val="24"/>
          <w:szCs w:val="24"/>
        </w:rPr>
        <w:t>“</w:t>
      </w:r>
      <w:r w:rsidR="00996701">
        <w:rPr>
          <w:rStyle w:val="Znakapoznpodarou"/>
          <w:sz w:val="24"/>
          <w:szCs w:val="24"/>
        </w:rPr>
        <w:footnoteReference w:id="2"/>
      </w:r>
      <w:r w:rsidR="00266D53">
        <w:rPr>
          <w:sz w:val="24"/>
          <w:szCs w:val="24"/>
        </w:rPr>
        <w:t xml:space="preserve"> </w:t>
      </w:r>
      <w:r>
        <w:rPr>
          <w:sz w:val="24"/>
          <w:szCs w:val="24"/>
        </w:rPr>
        <w:t xml:space="preserve"> 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w:t>
      </w:r>
      <w:r w:rsidR="001C6E09">
        <w:rPr>
          <w:sz w:val="24"/>
          <w:szCs w:val="24"/>
        </w:rPr>
        <w:t xml:space="preserve">vedl obyčejný život jako lékař. </w:t>
      </w:r>
      <w:r w:rsidR="00266D53">
        <w:rPr>
          <w:sz w:val="24"/>
          <w:szCs w:val="24"/>
        </w:rPr>
        <w:t xml:space="preserve">Československá vězeňkyně Věra </w:t>
      </w:r>
      <w:proofErr w:type="spellStart"/>
      <w:r w:rsidR="00266D53">
        <w:rPr>
          <w:sz w:val="24"/>
          <w:szCs w:val="24"/>
        </w:rPr>
        <w:t>Alexandrová</w:t>
      </w:r>
      <w:proofErr w:type="spellEnd"/>
      <w:r w:rsidR="00266D53">
        <w:rPr>
          <w:sz w:val="24"/>
          <w:szCs w:val="24"/>
        </w:rPr>
        <w:t xml:space="preserve"> při své práci </w:t>
      </w:r>
      <w:proofErr w:type="spellStart"/>
      <w:r w:rsidR="00266D53">
        <w:rPr>
          <w:sz w:val="24"/>
          <w:szCs w:val="24"/>
        </w:rPr>
        <w:t>kápa</w:t>
      </w:r>
      <w:proofErr w:type="spellEnd"/>
      <w:r w:rsidR="00266D53">
        <w:rPr>
          <w:sz w:val="24"/>
          <w:szCs w:val="24"/>
        </w:rPr>
        <w:t xml:space="preserve"> v bloku, v němž byly cikánské a po</w:t>
      </w:r>
      <w:r w:rsidR="001C6E09">
        <w:rPr>
          <w:sz w:val="24"/>
          <w:szCs w:val="24"/>
        </w:rPr>
        <w:t>l</w:t>
      </w:r>
      <w:r w:rsidR="00266D53">
        <w:rPr>
          <w:sz w:val="24"/>
          <w:szCs w:val="24"/>
        </w:rPr>
        <w:t xml:space="preserve">ské děti, pozorovala </w:t>
      </w:r>
      <w:proofErr w:type="spellStart"/>
      <w:r w:rsidR="00266D53">
        <w:rPr>
          <w:sz w:val="24"/>
          <w:szCs w:val="24"/>
        </w:rPr>
        <w:t>Mengeleho</w:t>
      </w:r>
      <w:proofErr w:type="spellEnd"/>
      <w:r w:rsidR="00266D53">
        <w:rPr>
          <w:sz w:val="24"/>
          <w:szCs w:val="24"/>
        </w:rPr>
        <w:t xml:space="preserve"> dvojakost zb</w:t>
      </w:r>
      <w:r w:rsidR="001C6E09">
        <w:rPr>
          <w:sz w:val="24"/>
          <w:szCs w:val="24"/>
        </w:rPr>
        <w:t>l</w:t>
      </w:r>
      <w:r w:rsidR="00266D53">
        <w:rPr>
          <w:sz w:val="24"/>
          <w:szCs w:val="24"/>
        </w:rPr>
        <w:t>ízka: „</w:t>
      </w:r>
      <w:proofErr w:type="spellStart"/>
      <w:r w:rsidR="00266D53">
        <w:rPr>
          <w:sz w:val="24"/>
          <w:szCs w:val="24"/>
        </w:rPr>
        <w:t>Mengele</w:t>
      </w:r>
      <w:proofErr w:type="spellEnd"/>
      <w:r w:rsidR="00266D53">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sidR="00266D53">
        <w:rPr>
          <w:sz w:val="24"/>
          <w:szCs w:val="24"/>
        </w:rPr>
        <w:t>Mengele</w:t>
      </w:r>
      <w:proofErr w:type="spellEnd"/>
      <w:r w:rsidR="00266D53">
        <w:rPr>
          <w:sz w:val="24"/>
          <w:szCs w:val="24"/>
        </w:rPr>
        <w:t xml:space="preserve"> byl ‚hodný strýček‘. </w:t>
      </w:r>
      <w:proofErr w:type="spellStart"/>
      <w:r w:rsidR="001C6E09">
        <w:rPr>
          <w:sz w:val="24"/>
          <w:szCs w:val="24"/>
        </w:rPr>
        <w:t>Mengele</w:t>
      </w:r>
      <w:proofErr w:type="spellEnd"/>
      <w:r w:rsidR="001C6E09">
        <w:rPr>
          <w:sz w:val="24"/>
          <w:szCs w:val="24"/>
        </w:rPr>
        <w:t xml:space="preserve"> </w:t>
      </w:r>
      <w:r w:rsidR="00266D53">
        <w:rPr>
          <w:sz w:val="24"/>
          <w:szCs w:val="24"/>
        </w:rPr>
        <w:t xml:space="preserve">se ovšem takto choval zcela vypočítavě: tyto děti pro něho nebyly ničím jiným než surovinou pro pokusy. Věra </w:t>
      </w:r>
      <w:proofErr w:type="spellStart"/>
      <w:r w:rsidR="00266D53">
        <w:rPr>
          <w:sz w:val="24"/>
          <w:szCs w:val="24"/>
        </w:rPr>
        <w:t>Alexandrová</w:t>
      </w:r>
      <w:proofErr w:type="spellEnd"/>
      <w:r w:rsidR="00266D53">
        <w:rPr>
          <w:sz w:val="24"/>
          <w:szCs w:val="24"/>
        </w:rPr>
        <w:t xml:space="preserve"> byla svědkem toho, když se děti vracely na blok po návštěvě u svého ‚hodného strýčka‘ a křičely bolestí.“</w:t>
      </w:r>
      <w:r w:rsidR="00266D53">
        <w:rPr>
          <w:rStyle w:val="Znakapoznpodarou"/>
          <w:sz w:val="24"/>
          <w:szCs w:val="24"/>
        </w:rPr>
        <w:footnoteReference w:id="3"/>
      </w:r>
      <w:r w:rsidR="00266D53">
        <w:rPr>
          <w:sz w:val="24"/>
          <w:szCs w:val="24"/>
        </w:rPr>
        <w:t xml:space="preserve"> </w:t>
      </w:r>
    </w:p>
    <w:p w:rsidR="001075CD" w:rsidRPr="00FC0AEE" w:rsidRDefault="001075CD" w:rsidP="00FC0AEE">
      <w:pPr>
        <w:spacing w:line="360" w:lineRule="auto"/>
        <w:ind w:firstLine="709"/>
        <w:rPr>
          <w:sz w:val="24"/>
          <w:szCs w:val="24"/>
        </w:rPr>
      </w:pPr>
      <w:r w:rsidRPr="00FC0AEE">
        <w:rPr>
          <w:sz w:val="24"/>
          <w:szCs w:val="24"/>
        </w:rPr>
        <w:t>Netušící vězňové museli absolvovat v zapečetěných a zadrátovaných nákladních vagonech 2400km bez potravy a vody 7 až 10 dní. Po příjezdu do tábora mnozí z nich (hlavně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w:t>
      </w:r>
      <w:r w:rsidR="006E3262" w:rsidRPr="00FC0AEE">
        <w:rPr>
          <w:sz w:val="24"/>
          <w:szCs w:val="24"/>
        </w:rPr>
        <w:t xml:space="preserve"> deportovaných.</w:t>
      </w:r>
    </w:p>
    <w:p w:rsidR="0061168B" w:rsidRPr="00FC0AEE" w:rsidRDefault="0061168B" w:rsidP="00FC0AEE">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28 budov obsahoval tábor, kromě kuchyně a hospodářských baráků. K ubytování vězňů využívali také půdní a sklepní prostory. Počet vězňů se vyšplhal v roce 1942 </w:t>
      </w:r>
      <w:r w:rsidR="00BE1EF9" w:rsidRPr="00FC0AEE">
        <w:rPr>
          <w:sz w:val="24"/>
          <w:szCs w:val="24"/>
        </w:rPr>
        <w:t xml:space="preserve">přes </w:t>
      </w:r>
      <w:r w:rsidRPr="00FC0AEE">
        <w:rPr>
          <w:sz w:val="24"/>
          <w:szCs w:val="24"/>
        </w:rPr>
        <w:t>20 </w:t>
      </w:r>
      <w:r w:rsidR="00BE1EF9" w:rsidRPr="00FC0AEE">
        <w:rPr>
          <w:sz w:val="24"/>
          <w:szCs w:val="24"/>
        </w:rPr>
        <w:t>000</w:t>
      </w:r>
      <w:r w:rsidRPr="00FC0AEE">
        <w:rPr>
          <w:sz w:val="24"/>
          <w:szCs w:val="24"/>
        </w:rPr>
        <w:t xml:space="preserve">.  </w:t>
      </w:r>
    </w:p>
    <w:p w:rsidR="0061168B" w:rsidRPr="00FC0AEE" w:rsidRDefault="0061168B" w:rsidP="00FC0AEE">
      <w:pPr>
        <w:spacing w:line="360" w:lineRule="auto"/>
        <w:ind w:firstLine="709"/>
        <w:rPr>
          <w:sz w:val="24"/>
          <w:szCs w:val="24"/>
        </w:rPr>
      </w:pPr>
      <w:r w:rsidRPr="00FC0AEE">
        <w:rPr>
          <w:sz w:val="24"/>
          <w:szCs w:val="24"/>
        </w:rPr>
        <w:t>Postupným zvyšováním počtu vězňů</w:t>
      </w:r>
      <w:r w:rsidR="00BE1EF9" w:rsidRPr="00FC0AEE">
        <w:rPr>
          <w:sz w:val="24"/>
          <w:szCs w:val="24"/>
        </w:rPr>
        <w:t xml:space="preserve"> se zvětšovalo území tábora.</w:t>
      </w:r>
      <w:r w:rsidRPr="00FC0AEE">
        <w:rPr>
          <w:sz w:val="24"/>
          <w:szCs w:val="24"/>
        </w:rPr>
        <w:t xml:space="preserve"> </w:t>
      </w:r>
      <w:r w:rsidR="00BE1EF9" w:rsidRPr="00FC0AEE">
        <w:rPr>
          <w:sz w:val="24"/>
          <w:szCs w:val="24"/>
        </w:rPr>
        <w:t xml:space="preserve">V roce 1941 byla zahájena výstavba druhého tábora KL </w:t>
      </w:r>
      <w:proofErr w:type="spellStart"/>
      <w:r w:rsidR="00BE1EF9" w:rsidRPr="00FC0AEE">
        <w:rPr>
          <w:sz w:val="24"/>
          <w:szCs w:val="24"/>
        </w:rPr>
        <w:t>Auschwitz</w:t>
      </w:r>
      <w:proofErr w:type="spellEnd"/>
      <w:r w:rsidR="00BE1EF9" w:rsidRPr="00FC0AEE">
        <w:rPr>
          <w:sz w:val="24"/>
          <w:szCs w:val="24"/>
        </w:rPr>
        <w:t xml:space="preserve"> II – </w:t>
      </w:r>
      <w:proofErr w:type="spellStart"/>
      <w:r w:rsidR="00BE1EF9" w:rsidRPr="00FC0AEE">
        <w:rPr>
          <w:sz w:val="24"/>
          <w:szCs w:val="24"/>
        </w:rPr>
        <w:t>Birkenau</w:t>
      </w:r>
      <w:proofErr w:type="spellEnd"/>
      <w:r w:rsidR="00BE1EF9" w:rsidRPr="00FC0AEE">
        <w:rPr>
          <w:sz w:val="24"/>
          <w:szCs w:val="24"/>
        </w:rPr>
        <w:t>. Byla vzdálená pouhé 3 kilometry od Osvětimi. V roce 1942 byl zřízen další tábor v </w:t>
      </w:r>
      <w:proofErr w:type="spellStart"/>
      <w:r w:rsidR="00BE1EF9" w:rsidRPr="00FC0AEE">
        <w:rPr>
          <w:sz w:val="24"/>
          <w:szCs w:val="24"/>
        </w:rPr>
        <w:t>Monowicích</w:t>
      </w:r>
      <w:proofErr w:type="spellEnd"/>
      <w:r w:rsidR="00BE1EF9" w:rsidRPr="00FC0AEE">
        <w:rPr>
          <w:sz w:val="24"/>
          <w:szCs w:val="24"/>
        </w:rPr>
        <w:t xml:space="preserve"> u Osvětimi KL </w:t>
      </w:r>
      <w:proofErr w:type="spellStart"/>
      <w:r w:rsidR="00BE1EF9" w:rsidRPr="00FC0AEE">
        <w:rPr>
          <w:sz w:val="24"/>
          <w:szCs w:val="24"/>
        </w:rPr>
        <w:lastRenderedPageBreak/>
        <w:t>Auschwitz</w:t>
      </w:r>
      <w:proofErr w:type="spellEnd"/>
      <w:r w:rsidR="00BE1EF9" w:rsidRPr="00FC0AEE">
        <w:rPr>
          <w:sz w:val="24"/>
          <w:szCs w:val="24"/>
        </w:rPr>
        <w:t xml:space="preserve"> III. Vězni umístěni v tomto táboře byli využívaní jako laciné </w:t>
      </w:r>
      <w:proofErr w:type="spellStart"/>
      <w:r w:rsidR="00BE1EF9" w:rsidRPr="00FC0AEE">
        <w:rPr>
          <w:sz w:val="24"/>
          <w:szCs w:val="24"/>
        </w:rPr>
        <w:t>pracivní</w:t>
      </w:r>
      <w:proofErr w:type="spellEnd"/>
      <w:r w:rsidR="00BE1EF9" w:rsidRPr="00FC0AEE">
        <w:rPr>
          <w:sz w:val="24"/>
          <w:szCs w:val="24"/>
        </w:rPr>
        <w:t xml:space="preserve"> sily v továrnách a dolech.</w:t>
      </w:r>
    </w:p>
    <w:p w:rsidR="00BE1EF9" w:rsidRDefault="00BE1EF9" w:rsidP="00FC0AEE">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w:t>
      </w:r>
      <w:r w:rsidR="005B23E7" w:rsidRPr="00FC0AEE">
        <w:rPr>
          <w:sz w:val="24"/>
          <w:szCs w:val="24"/>
        </w:rPr>
        <w:t xml:space="preserve"> a u</w:t>
      </w:r>
      <w:r w:rsidR="002D3C1A">
        <w:rPr>
          <w:sz w:val="24"/>
          <w:szCs w:val="24"/>
        </w:rPr>
        <w:t xml:space="preserve">snadnit jejich počítání </w:t>
      </w:r>
      <w:proofErr w:type="spellStart"/>
      <w:r w:rsidR="002D3C1A">
        <w:rPr>
          <w:sz w:val="24"/>
          <w:szCs w:val="24"/>
        </w:rPr>
        <w:t>esesáky</w:t>
      </w:r>
      <w:proofErr w:type="spellEnd"/>
      <w:r w:rsidR="00266D53">
        <w:rPr>
          <w:sz w:val="24"/>
          <w:szCs w:val="24"/>
        </w:rPr>
        <w:t>.</w:t>
      </w:r>
      <w:r w:rsidRPr="00FC0AEE">
        <w:rPr>
          <w:sz w:val="24"/>
          <w:szCs w:val="24"/>
        </w:rPr>
        <w:t>“</w:t>
      </w:r>
      <w:r w:rsidR="005B23E7" w:rsidRPr="00FC0AEE">
        <w:rPr>
          <w:rStyle w:val="Znakapoznpodarou"/>
          <w:sz w:val="24"/>
          <w:szCs w:val="24"/>
        </w:rPr>
        <w:footnoteReference w:id="4"/>
      </w:r>
    </w:p>
    <w:p w:rsidR="002D3C1A" w:rsidRDefault="002D3C1A" w:rsidP="00FC0AEE">
      <w:pPr>
        <w:spacing w:line="360" w:lineRule="auto"/>
        <w:ind w:firstLine="709"/>
        <w:rPr>
          <w:sz w:val="24"/>
          <w:szCs w:val="24"/>
        </w:rPr>
      </w:pPr>
      <w:r>
        <w:rPr>
          <w:sz w:val="24"/>
          <w:szCs w:val="24"/>
        </w:rPr>
        <w:t xml:space="preserve">Při příchodu novým vězňů jim byly odebrány oděv a veškeré osobní věci. Byli ostříháni a dezinfikováni. Poté dostali svá čísla, byli vyfoceni a zaevidováni. Focení vězňů bylo roku 1943 zrušeno a v táboře (jako jediném) bylo zavedeno tetování. Vězňové byli označeni barevnými trojúhelníky podle důvodu zatčení. Červená barva označovala vězně politické. Černá barva označovala Rómy a vězně považované nacisty za asociály. Fialová byla barvou </w:t>
      </w:r>
      <w:r w:rsidR="00904413">
        <w:rPr>
          <w:sz w:val="24"/>
          <w:szCs w:val="24"/>
        </w:rPr>
        <w:t>vyznavačů bible, růžová barvou homosexuálů</w:t>
      </w:r>
      <w:r>
        <w:rPr>
          <w:sz w:val="24"/>
          <w:szCs w:val="24"/>
        </w:rPr>
        <w:t xml:space="preserve"> a zelená barva</w:t>
      </w:r>
      <w:r w:rsidR="00904413">
        <w:rPr>
          <w:sz w:val="24"/>
          <w:szCs w:val="24"/>
        </w:rPr>
        <w:t xml:space="preserve"> kriminálních vězňů.</w:t>
      </w:r>
      <w:r>
        <w:rPr>
          <w:sz w:val="24"/>
          <w:szCs w:val="24"/>
        </w:rPr>
        <w:t xml:space="preserve"> Žlutá barva hvězdy</w:t>
      </w:r>
      <w:r w:rsidR="00904413">
        <w:rPr>
          <w:sz w:val="24"/>
          <w:szCs w:val="24"/>
        </w:rPr>
        <w:t xml:space="preserve"> byla přišita na oděv Židů.</w:t>
      </w:r>
    </w:p>
    <w:p w:rsidR="00400F06" w:rsidRDefault="00400F06" w:rsidP="00FC0AEE">
      <w:pPr>
        <w:spacing w:line="360" w:lineRule="auto"/>
        <w:ind w:firstLine="709"/>
        <w:rPr>
          <w:sz w:val="24"/>
          <w:szCs w:val="24"/>
        </w:rPr>
      </w:pPr>
      <w:r>
        <w:rPr>
          <w:sz w:val="24"/>
          <w:szCs w:val="24"/>
        </w:rPr>
        <w:t xml:space="preserve">První transporty vězňů musely spát na slámě pohozené na betonové podlaze v sále, který měl kapacitu sotva 40 – 50 osob. Vězňů se sem muselo vtěsnat na 200.  Později zde byly využívány slamníky. Později 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2E0434" w:rsidRDefault="002E0434" w:rsidP="00FC0AEE">
      <w:pPr>
        <w:spacing w:line="360" w:lineRule="auto"/>
        <w:ind w:firstLine="709"/>
        <w:rPr>
          <w:sz w:val="24"/>
          <w:szCs w:val="24"/>
        </w:rPr>
      </w:pPr>
      <w:r>
        <w:rPr>
          <w:sz w:val="24"/>
          <w:szCs w:val="24"/>
        </w:rPr>
        <w:t>Den začínal ranním gongem a končil gongem večerním. Mezitím probíhaly apely</w:t>
      </w:r>
      <w:r w:rsidR="00EB02AE">
        <w:rPr>
          <w:sz w:val="24"/>
          <w:szCs w:val="24"/>
        </w:rPr>
        <w:t xml:space="preserve"> na táborovém shromaždišti (</w:t>
      </w:r>
      <w:proofErr w:type="spellStart"/>
      <w:r w:rsidR="00EB02AE">
        <w:rPr>
          <w:sz w:val="24"/>
          <w:szCs w:val="24"/>
        </w:rPr>
        <w:t>apelplacu</w:t>
      </w:r>
      <w:proofErr w:type="spellEnd"/>
      <w:r w:rsidR="00EB02AE">
        <w:rPr>
          <w:sz w:val="24"/>
          <w:szCs w:val="24"/>
        </w:rPr>
        <w:t>)</w:t>
      </w:r>
      <w:r>
        <w:rPr>
          <w:sz w:val="24"/>
          <w:szCs w:val="24"/>
        </w:rPr>
        <w:t>, které mnohdy trvaly více než 10 hodin. Například 6. července roku 1940 ape</w:t>
      </w:r>
      <w:r w:rsidR="00AA5D0C">
        <w:rPr>
          <w:sz w:val="24"/>
          <w:szCs w:val="24"/>
        </w:rPr>
        <w:t xml:space="preserve">l, během kterého se počítali vězni, trval 19 hodin. Dále se zde uskutečňovaly tzv. trestné apely, během kterých vězni museli dřepět, klečet a držet několik hodin zdvižené ruce. </w:t>
      </w:r>
      <w:r w:rsidR="00EB02AE">
        <w:rPr>
          <w:sz w:val="24"/>
          <w:szCs w:val="24"/>
        </w:rPr>
        <w:t xml:space="preserve">Během apelu se také prováděly veřejné popravy na přenosné nebo hromadné šibenici. 19. července 1943 zde proběhla poprava 12 polských vězňů za udržování kontaktů s civilním obyvatelstvem a napomáhání v útěku 3 spoluvězňům. </w:t>
      </w:r>
      <w:r w:rsidR="00AA5D0C">
        <w:rPr>
          <w:sz w:val="24"/>
          <w:szCs w:val="24"/>
        </w:rPr>
        <w:t>Dalším bodem dne byla práce. Zpočátku pracovali při rozšiřování tábora – výstavba nových bloků a baráků, cest a odvodňovacích příkopů… Později je začal využívat průmysl třetí říše</w:t>
      </w:r>
      <w:r w:rsidR="004261B9">
        <w:rPr>
          <w:sz w:val="24"/>
          <w:szCs w:val="24"/>
        </w:rPr>
        <w:t xml:space="preserve"> při těžbě uhlí, </w:t>
      </w:r>
      <w:r w:rsidR="004261B9">
        <w:rPr>
          <w:sz w:val="24"/>
          <w:szCs w:val="24"/>
        </w:rPr>
        <w:lastRenderedPageBreak/>
        <w:t>v zbrojařské a chemické výrobě, na stavbách a v závodu na výrobu syntetického kaučuku a benzínu – Buna-Werke v Monowicích</w:t>
      </w:r>
      <w:r w:rsidR="00AA5D0C">
        <w:rPr>
          <w:sz w:val="24"/>
          <w:szCs w:val="24"/>
        </w:rPr>
        <w:t>.</w:t>
      </w:r>
      <w:r w:rsidR="004261B9">
        <w:rPr>
          <w:sz w:val="24"/>
          <w:szCs w:val="24"/>
        </w:rPr>
        <w:t xml:space="preserve"> Práci vykonávali často v poklusu bez možného odpočinku při těžkém pracovním tempu, bití a týrání, nedostatku přídělu potravy. Tímto zničené zraněné a mrtvé vězně táhla nebo vezla na kolečkách či kárách komanda zpět do tábora.</w:t>
      </w:r>
    </w:p>
    <w:p w:rsidR="00EB02AE" w:rsidRDefault="004261B9" w:rsidP="00FC0AEE">
      <w:pPr>
        <w:spacing w:line="360" w:lineRule="auto"/>
        <w:ind w:firstLine="709"/>
        <w:rPr>
          <w:sz w:val="24"/>
          <w:szCs w:val="24"/>
        </w:rPr>
      </w:pPr>
      <w:r>
        <w:rPr>
          <w:sz w:val="24"/>
          <w:szCs w:val="24"/>
        </w:rPr>
        <w:t>Celodenní vězeňská strava obsahovala k snídani asi ½ litru “kávy“</w:t>
      </w:r>
      <w:r w:rsidR="002858E4">
        <w:rPr>
          <w:sz w:val="24"/>
          <w:szCs w:val="24"/>
        </w:rPr>
        <w:t xml:space="preserve"> nebo bylinkového čaje. K obědu asi 1 litr bezmasé polévky uvařené ze shnilé zeleniny. Večeře obsahovala z 300-350 gramů černého mazlavého chleba, bylinkové tekutiny či “kávy“ a malého množství doplňků. Například 20 g salámu nebo 30 g margarinu nebo sýra. Váha vězenkyň tak bez problémů klesala až na 23-35 kg.</w:t>
      </w:r>
    </w:p>
    <w:p w:rsidR="004261B9" w:rsidRPr="00FC0AEE" w:rsidRDefault="00EB02AE" w:rsidP="00FC0AEE">
      <w:pPr>
        <w:spacing w:line="360" w:lineRule="auto"/>
        <w:ind w:firstLine="709"/>
        <w:rPr>
          <w:sz w:val="24"/>
          <w:szCs w:val="24"/>
        </w:rPr>
      </w:pPr>
      <w:r>
        <w:rPr>
          <w:sz w:val="24"/>
          <w:szCs w:val="24"/>
        </w:rPr>
        <w:t>Krematorium a plynová komora byli postaveni mimo vlastní oplocené území tábora.</w:t>
      </w:r>
      <w:r w:rsidR="002858E4">
        <w:rPr>
          <w:sz w:val="24"/>
          <w:szCs w:val="24"/>
        </w:rPr>
        <w:t xml:space="preserve"> </w:t>
      </w:r>
      <w:r>
        <w:rPr>
          <w:sz w:val="24"/>
          <w:szCs w:val="24"/>
        </w:rPr>
        <w:t xml:space="preserve">Před vchodem se nacházel barák táborového gestapa. Zde byl 16. dubna </w:t>
      </w:r>
      <w:r w:rsidR="005E1378">
        <w:rPr>
          <w:sz w:val="24"/>
          <w:szCs w:val="24"/>
        </w:rPr>
        <w:t xml:space="preserve">1947 popraven první velitel tábora Rudolf </w:t>
      </w:r>
      <w:proofErr w:type="spellStart"/>
      <w:r w:rsidR="005E1378">
        <w:rPr>
          <w:sz w:val="24"/>
          <w:szCs w:val="24"/>
        </w:rPr>
        <w:t>Höss</w:t>
      </w:r>
      <w:proofErr w:type="spellEnd"/>
      <w:r w:rsidR="005E1378">
        <w:rPr>
          <w:sz w:val="24"/>
          <w:szCs w:val="24"/>
        </w:rPr>
        <w:t xml:space="preserve">. Krematorium, které fungovalo v letech 1940 až 1943, vybudovala firma </w:t>
      </w:r>
      <w:proofErr w:type="spellStart"/>
      <w:r w:rsidR="005E1378">
        <w:rPr>
          <w:sz w:val="24"/>
          <w:szCs w:val="24"/>
        </w:rPr>
        <w:t>Topf</w:t>
      </w:r>
      <w:proofErr w:type="spellEnd"/>
      <w:r w:rsidR="005E1378">
        <w:rPr>
          <w:sz w:val="24"/>
          <w:szCs w:val="24"/>
        </w:rPr>
        <w:t xml:space="preserve"> </w:t>
      </w:r>
      <w:proofErr w:type="spellStart"/>
      <w:r w:rsidR="005E1378">
        <w:rPr>
          <w:sz w:val="24"/>
          <w:szCs w:val="24"/>
        </w:rPr>
        <w:t>und</w:t>
      </w:r>
      <w:proofErr w:type="spellEnd"/>
      <w:r w:rsidR="005E1378">
        <w:rPr>
          <w:sz w:val="24"/>
          <w:szCs w:val="24"/>
        </w:rPr>
        <w:t xml:space="preserve"> </w:t>
      </w:r>
      <w:proofErr w:type="spellStart"/>
      <w:r w:rsidR="005E1378">
        <w:rPr>
          <w:sz w:val="24"/>
          <w:szCs w:val="24"/>
        </w:rPr>
        <w:t>Söhne</w:t>
      </w:r>
      <w:proofErr w:type="spellEnd"/>
      <w:r w:rsidR="005E1378">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5B23E7" w:rsidRDefault="005B23E7" w:rsidP="00FC0AEE">
      <w:pPr>
        <w:spacing w:line="360" w:lineRule="auto"/>
        <w:ind w:firstLine="709"/>
        <w:rPr>
          <w:sz w:val="24"/>
          <w:szCs w:val="24"/>
        </w:rPr>
      </w:pPr>
      <w:r w:rsidRPr="00FC0AEE">
        <w:rPr>
          <w:sz w:val="24"/>
          <w:szCs w:val="24"/>
        </w:rPr>
        <w:t>Nejen v plynových komorách umírali občané mnoha států, váleční zajatci</w:t>
      </w:r>
      <w:r w:rsidR="00020F45" w:rsidRPr="00FC0AEE">
        <w:rPr>
          <w:sz w:val="24"/>
          <w:szCs w:val="24"/>
        </w:rPr>
        <w:t xml:space="preserve"> (celkem 12 000 registrovaných)</w:t>
      </w:r>
      <w:r w:rsidRPr="00FC0AEE">
        <w:rPr>
          <w:sz w:val="24"/>
          <w:szCs w:val="24"/>
        </w:rPr>
        <w:t>, lidé s různými politickými a náboženskými názory, Rómové</w:t>
      </w:r>
      <w:r w:rsidR="00020F45" w:rsidRPr="00FC0AEE">
        <w:rPr>
          <w:sz w:val="24"/>
          <w:szCs w:val="24"/>
        </w:rPr>
        <w:t xml:space="preserve"> (asi 21 000 registrovaných)</w:t>
      </w:r>
      <w:r w:rsidRPr="00FC0AEE">
        <w:rPr>
          <w:sz w:val="24"/>
          <w:szCs w:val="24"/>
        </w:rPr>
        <w:t>, civilní obyvatelstvo a členové hnutí odporu.</w:t>
      </w:r>
    </w:p>
    <w:p w:rsidR="00400F06" w:rsidRDefault="00400F06" w:rsidP="00FC0AEE">
      <w:pPr>
        <w:spacing w:line="360" w:lineRule="auto"/>
        <w:ind w:firstLine="709"/>
        <w:rPr>
          <w:sz w:val="24"/>
          <w:szCs w:val="24"/>
        </w:rPr>
      </w:pPr>
      <w:r>
        <w:rPr>
          <w:sz w:val="24"/>
          <w:szCs w:val="24"/>
        </w:rPr>
        <w:t>Nemocní lidé pro přeplnění nemocnice mnohdy nemohli být léčeni. Tento prob</w:t>
      </w:r>
      <w:r w:rsidR="00651FD8">
        <w:rPr>
          <w:sz w:val="24"/>
          <w:szCs w:val="24"/>
        </w:rPr>
        <w:t>lém lékaři SS řešili selekcemi. Oslabené a ty bez vyhlídek na brzké uzdravení byli posíláni do plynových komor nebo byli vražděni injekcemi fenolu do srdce. Z těchto důvodů byla nemocnice přezdívaná “předsíní krematoria“.</w:t>
      </w:r>
    </w:p>
    <w:p w:rsidR="00C5192F" w:rsidRDefault="00651FD8" w:rsidP="00C5192F">
      <w:pPr>
        <w:spacing w:line="360" w:lineRule="auto"/>
        <w:ind w:firstLine="709"/>
        <w:rPr>
          <w:sz w:val="24"/>
          <w:szCs w:val="24"/>
        </w:rPr>
      </w:pPr>
      <w:r>
        <w:rPr>
          <w:sz w:val="24"/>
          <w:szCs w:val="24"/>
        </w:rPr>
        <w:t>Vězni mohli být potrestáni za cokoliv. Trest přicházel po utržení jablka, vykonání tělesné potřeby během práce, vytržení si zlatého zubu s cílem směného obchodu za potravu nebo za pomalé pracovní tempo. Tresty byly v podobě bičování, věšení na speciální sloupek za dozadu vykroucené ruce, umístění v podzemním bloku 11, zvláštní prací, trestným cvičením, stáním v pozoru nebo zařazení do trestního komanda na smrt</w:t>
      </w:r>
      <w:r w:rsidR="00C5192F">
        <w:rPr>
          <w:sz w:val="24"/>
          <w:szCs w:val="24"/>
        </w:rPr>
        <w:t xml:space="preserve"> (zde dostávali </w:t>
      </w:r>
      <w:r w:rsidR="00C5192F">
        <w:rPr>
          <w:sz w:val="24"/>
          <w:szCs w:val="24"/>
        </w:rPr>
        <w:lastRenderedPageBreak/>
        <w:t>snížené příděly jídla a vykonávali tu nejtěžší práci – odstraňování rákosu z rybníka, kopání odvodňovacích příkopů…)</w:t>
      </w:r>
      <w:r>
        <w:rPr>
          <w:sz w:val="24"/>
          <w:szCs w:val="24"/>
        </w:rPr>
        <w:t>.</w:t>
      </w:r>
      <w:r w:rsidR="00C5192F">
        <w:rPr>
          <w:sz w:val="24"/>
          <w:szCs w:val="24"/>
        </w:rPr>
        <w:t xml:space="preserve"> Odsouzení na smrt byli odváděni do umývárny, kde se museli svléknout a poté byli odvedeni před popravčí zeď a zastřeleni nebo při malém počtu odsouzených popraveni.</w:t>
      </w:r>
    </w:p>
    <w:p w:rsidR="00C5192F" w:rsidRDefault="00C5192F" w:rsidP="00C5192F">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w:t>
      </w:r>
      <w:r w:rsidR="00EB02AE">
        <w:rPr>
          <w:sz w:val="24"/>
          <w:szCs w:val="24"/>
        </w:rPr>
        <w:t>smrti</w:t>
      </w:r>
      <w:r>
        <w:rPr>
          <w:sz w:val="24"/>
          <w:szCs w:val="24"/>
        </w:rPr>
        <w:t xml:space="preserve"> vyhladověním za útěk spoluvězně a ti, které byli obviněni z porušování táborového řádu a vyšetřované osoby. Vedení tábora zde provádělo selekce tzv. “vyklízení bunkru“. Vybrané vězně stříleli nebo posílali do trestní roty.</w:t>
      </w:r>
      <w:r w:rsidR="00EB02AE">
        <w:rPr>
          <w:sz w:val="24"/>
          <w:szCs w:val="24"/>
        </w:rPr>
        <w:t xml:space="preserve"> V jedné z cel se například nacházely 4 malé kobky o rozměrech 90x90 cm. V každé z nich odpykávali trest čtyři vězni.</w:t>
      </w:r>
    </w:p>
    <w:p w:rsidR="006E3262" w:rsidRDefault="006E3262" w:rsidP="00C5192F">
      <w:pPr>
        <w:spacing w:line="360" w:lineRule="auto"/>
        <w:ind w:firstLine="709"/>
        <w:rPr>
          <w:sz w:val="24"/>
          <w:szCs w:val="24"/>
        </w:rPr>
      </w:pPr>
      <w:r w:rsidRPr="00FC0AEE">
        <w:rPr>
          <w:sz w:val="24"/>
          <w:szCs w:val="24"/>
        </w:rPr>
        <w:t xml:space="preserve">Další falešnou akcí byla koupel. „Nařídili jim svléknout se a pak je zahnali do další podzemní místnosti, napodobující koupelnu. U stropu byly umístěny sprchy, ze kterých nikdy netekla voda. Do místnosti o rozloze 210 </w:t>
      </w:r>
      <w:r w:rsidRPr="00E3471D">
        <w:rPr>
          <w:sz w:val="24"/>
          <w:szCs w:val="24"/>
        </w:rPr>
        <w:t>m</w:t>
      </w:r>
      <w:r w:rsidR="00E3471D">
        <w:rPr>
          <w:sz w:val="24"/>
          <w:szCs w:val="24"/>
          <w:vertAlign w:val="superscript"/>
        </w:rPr>
        <w:t>2</w:t>
      </w:r>
      <w:r w:rsidRPr="00FC0AEE">
        <w:rPr>
          <w:sz w:val="24"/>
          <w:szCs w:val="24"/>
        </w:rPr>
        <w:t xml:space="preserve"> přivedli asi 2000 obětí. Po</w:t>
      </w:r>
      <w:r w:rsidR="0098120A" w:rsidRPr="00FC0AEE">
        <w:rPr>
          <w:sz w:val="24"/>
          <w:szCs w:val="24"/>
        </w:rPr>
        <w:t xml:space="preserve"> uzavření dveří plynové komory esenci otvory ve stropě </w:t>
      </w:r>
      <w:proofErr w:type="gramStart"/>
      <w:r w:rsidR="0098120A" w:rsidRPr="00FC0AEE">
        <w:rPr>
          <w:sz w:val="24"/>
          <w:szCs w:val="24"/>
        </w:rPr>
        <w:t>sypali</w:t>
      </w:r>
      <w:proofErr w:type="gramEnd"/>
      <w:r w:rsidR="0098120A" w:rsidRPr="00FC0AEE">
        <w:rPr>
          <w:sz w:val="24"/>
          <w:szCs w:val="24"/>
        </w:rPr>
        <w:t xml:space="preserve"> dovnitř cyklon B. Lidé </w:t>
      </w:r>
      <w:proofErr w:type="gramStart"/>
      <w:r w:rsidR="0098120A" w:rsidRPr="00FC0AEE">
        <w:rPr>
          <w:sz w:val="24"/>
          <w:szCs w:val="24"/>
        </w:rPr>
        <w:t>umírali</w:t>
      </w:r>
      <w:proofErr w:type="gramEnd"/>
      <w:r w:rsidR="0098120A" w:rsidRPr="00FC0AEE">
        <w:rPr>
          <w:sz w:val="24"/>
          <w:szCs w:val="24"/>
        </w:rPr>
        <w:t xml:space="preserve"> během 15-20 minut. Zavražděným trhali zlaté zuby, stříhali vlasy, zabírali prsteny a náušnice, a poté mrtvoly putovaly do kremačních pecí nacházejících se v </w:t>
      </w:r>
      <w:proofErr w:type="gramStart"/>
      <w:r w:rsidR="0098120A" w:rsidRPr="00FC0AEE">
        <w:rPr>
          <w:sz w:val="24"/>
          <w:szCs w:val="24"/>
        </w:rPr>
        <w:t>přízemí nebo, pokud</w:t>
      </w:r>
      <w:proofErr w:type="gramEnd"/>
      <w:r w:rsidR="0098120A" w:rsidRPr="00FC0AEE">
        <w:rPr>
          <w:sz w:val="24"/>
          <w:szCs w:val="24"/>
        </w:rPr>
        <w:t xml:space="preserve"> ty nestíhaly</w:t>
      </w:r>
      <w:r w:rsidR="002D3C1A">
        <w:rPr>
          <w:sz w:val="24"/>
          <w:szCs w:val="24"/>
        </w:rPr>
        <w:t xml:space="preserve"> spalovat, na spalovací hranice</w:t>
      </w:r>
      <w:r w:rsidR="00266D53">
        <w:rPr>
          <w:sz w:val="24"/>
          <w:szCs w:val="24"/>
        </w:rPr>
        <w:t>.</w:t>
      </w:r>
      <w:r w:rsidRPr="00FC0AEE">
        <w:rPr>
          <w:sz w:val="24"/>
          <w:szCs w:val="24"/>
        </w:rPr>
        <w:t>“</w:t>
      </w:r>
      <w:r w:rsidR="0098120A" w:rsidRPr="00FC0AEE">
        <w:rPr>
          <w:rStyle w:val="Znakapoznpodarou"/>
          <w:sz w:val="24"/>
          <w:szCs w:val="24"/>
        </w:rPr>
        <w:footnoteReference w:id="5"/>
      </w:r>
      <w:r w:rsidR="0098120A" w:rsidRPr="00FC0AEE">
        <w:rPr>
          <w:sz w:val="24"/>
          <w:szCs w:val="24"/>
        </w:rPr>
        <w:t xml:space="preserve"> Při osvobozování se ve skladech našlo asi 7 000 kg zbytků vlasů zabalených do pytlů</w:t>
      </w:r>
      <w:r w:rsidR="00FC0AEE" w:rsidRPr="00FC0AEE">
        <w:rPr>
          <w:sz w:val="24"/>
          <w:szCs w:val="24"/>
        </w:rPr>
        <w:t>, které vedení tábora nestačilo prodat</w:t>
      </w:r>
      <w:r w:rsidR="0098120A" w:rsidRPr="00FC0AEE">
        <w:rPr>
          <w:sz w:val="24"/>
          <w:szCs w:val="24"/>
        </w:rPr>
        <w:t>.</w:t>
      </w:r>
      <w:r w:rsidR="00FC0AEE" w:rsidRPr="00FC0AEE">
        <w:rPr>
          <w:sz w:val="24"/>
          <w:szCs w:val="24"/>
        </w:rPr>
        <w:t xml:space="preserve"> Analýzy prokázaly, že vlasy obsahují stopy kyanovodíku, vlastní jedovaté složky z přípravků nazývaných cyklonem. </w:t>
      </w:r>
      <w:r w:rsidR="00FC0AEE">
        <w:rPr>
          <w:sz w:val="24"/>
          <w:szCs w:val="24"/>
        </w:rPr>
        <w:t xml:space="preserve">Pravděpodobně z ženských vlasů se vyrábělo krejčovské plátno. Vytrhané zlaté zuby se přetavovaly na cihly a lidský popel využívali jako hnojivo nebo zavážení rybníků.  Dále byly nalezeny tisíce párů obuvi, oděvů, kartáčů, kufrů, misek, brýlí, štětek na holení… </w:t>
      </w:r>
      <w:r w:rsidR="0098120A" w:rsidRPr="00FC0AEE">
        <w:rPr>
          <w:sz w:val="24"/>
          <w:szCs w:val="24"/>
        </w:rPr>
        <w:t xml:space="preserve">O dodávku cyklonu B se starala firma </w:t>
      </w:r>
      <w:proofErr w:type="spellStart"/>
      <w:r w:rsidR="0098120A" w:rsidRPr="00FC0AEE">
        <w:rPr>
          <w:sz w:val="24"/>
          <w:szCs w:val="24"/>
        </w:rPr>
        <w:t>Degesch</w:t>
      </w:r>
      <w:proofErr w:type="spellEnd"/>
      <w:r w:rsidR="0098120A"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p>
    <w:p w:rsidR="00394051" w:rsidRDefault="002E0434" w:rsidP="00394051">
      <w:pPr>
        <w:spacing w:line="360" w:lineRule="auto"/>
        <w:ind w:firstLine="709"/>
        <w:rPr>
          <w:sz w:val="24"/>
          <w:szCs w:val="24"/>
        </w:rPr>
      </w:pPr>
      <w:r>
        <w:rPr>
          <w:sz w:val="24"/>
          <w:szCs w:val="24"/>
        </w:rPr>
        <w:t>Tenký pruhovaný oděv se vyměňoval po několika týdnech dokonce i měsících. To vedlo k šíření skvrnitého a břišního tyfu, svrabu a k dalším epidemiím. Oděv nechránil vězně před mrazem.</w:t>
      </w:r>
    </w:p>
    <w:p w:rsidR="0090347C" w:rsidRDefault="0090347C" w:rsidP="0090347C">
      <w:pPr>
        <w:spacing w:line="360" w:lineRule="auto"/>
        <w:ind w:firstLine="709"/>
        <w:rPr>
          <w:sz w:val="24"/>
          <w:szCs w:val="24"/>
        </w:rPr>
      </w:pPr>
      <w:r>
        <w:rPr>
          <w:sz w:val="24"/>
          <w:szCs w:val="24"/>
        </w:rPr>
        <w:lastRenderedPageBreak/>
        <w:t xml:space="preserve">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 z důvodů ideologických. Porušení </w:t>
      </w:r>
      <w:r w:rsidR="00394051">
        <w:rPr>
          <w:sz w:val="24"/>
          <w:szCs w:val="24"/>
        </w:rPr>
        <w:t>těchto</w:t>
      </w:r>
      <w:r>
        <w:rPr>
          <w:sz w:val="24"/>
          <w:szCs w:val="24"/>
        </w:rPr>
        <w:t xml:space="preserve"> </w:t>
      </w:r>
      <w:r w:rsidR="00394051">
        <w:rPr>
          <w:sz w:val="24"/>
          <w:szCs w:val="24"/>
        </w:rPr>
        <w:t>příkazů</w:t>
      </w:r>
      <w:r>
        <w:rPr>
          <w:sz w:val="24"/>
          <w:szCs w:val="24"/>
        </w:rPr>
        <w:t xml:space="preserve">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Za úkol měli posílat domů korespondenční lístky, kde měli uvádět, jak dobře se s nimi v táboře zachází a jak se zde mají dobře. „</w:t>
      </w:r>
      <w:proofErr w:type="spellStart"/>
      <w:r>
        <w:rPr>
          <w:sz w:val="24"/>
          <w:szCs w:val="24"/>
        </w:rPr>
        <w:t>Ruth</w:t>
      </w:r>
      <w:proofErr w:type="spellEnd"/>
      <w:r>
        <w:rPr>
          <w:sz w:val="24"/>
          <w:szCs w:val="24"/>
        </w:rPr>
        <w:t xml:space="preserve"> </w:t>
      </w:r>
      <w:proofErr w:type="spellStart"/>
      <w:r>
        <w:rPr>
          <w:sz w:val="24"/>
          <w:szCs w:val="24"/>
        </w:rPr>
        <w:t>Eliasová</w:t>
      </w:r>
      <w:proofErr w:type="spellEnd"/>
      <w:r>
        <w:rPr>
          <w:sz w:val="24"/>
          <w:szCs w:val="24"/>
        </w:rPr>
        <w:t xml:space="preserve"> byla jednou z vězeňkyň, žijících v rodinném táboře v baráku vyhrazeném jen pro ženy. Dvakrát byla svědkem toho, jak do baráku vnikli opilí esesmani, vybrali si ženy a odvedli je. Dívky se vrátily s pláčem – znásilnili je. Byly v hrozném stavu.“</w:t>
      </w:r>
      <w:r>
        <w:rPr>
          <w:rStyle w:val="Znakapoznpodarou"/>
          <w:sz w:val="24"/>
          <w:szCs w:val="24"/>
        </w:rPr>
        <w:footnoteReference w:id="6"/>
      </w:r>
      <w:r>
        <w:rPr>
          <w:sz w:val="24"/>
          <w:szCs w:val="24"/>
        </w:rPr>
        <w:t xml:space="preserve"> </w:t>
      </w:r>
    </w:p>
    <w:p w:rsidR="0090347C" w:rsidRDefault="0090347C" w:rsidP="0090347C">
      <w:pPr>
        <w:spacing w:line="360" w:lineRule="auto"/>
        <w:ind w:firstLine="709"/>
        <w:rPr>
          <w:sz w:val="24"/>
          <w:szCs w:val="24"/>
        </w:rPr>
      </w:pPr>
      <w:r>
        <w:rPr>
          <w:sz w:val="24"/>
          <w:szCs w:val="24"/>
        </w:rPr>
        <w:t>I přes tyto hrůzné příběhy se objevují i mnohem vzácnější příběhy – milostné. Silný a velmi nebezpečný vztah mezi židovkou Helenou</w:t>
      </w:r>
      <w:r w:rsidR="00394051">
        <w:rPr>
          <w:sz w:val="24"/>
          <w:szCs w:val="24"/>
        </w:rPr>
        <w:t xml:space="preserve"> Citrónovou </w:t>
      </w:r>
      <w:r>
        <w:rPr>
          <w:sz w:val="24"/>
          <w:szCs w:val="24"/>
        </w:rPr>
        <w:t xml:space="preserve">a </w:t>
      </w:r>
      <w:proofErr w:type="spellStart"/>
      <w:r>
        <w:rPr>
          <w:sz w:val="24"/>
          <w:szCs w:val="24"/>
        </w:rPr>
        <w:t>esesákem</w:t>
      </w:r>
      <w:proofErr w:type="spellEnd"/>
      <w:r w:rsidR="00394051">
        <w:rPr>
          <w:sz w:val="24"/>
          <w:szCs w:val="24"/>
        </w:rPr>
        <w:t xml:space="preserve"> </w:t>
      </w:r>
      <w:proofErr w:type="spellStart"/>
      <w:r w:rsidR="00394051">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I když se to může zdát zcela neuvěřitelné, tento milostný příběh se</w:t>
      </w:r>
      <w:r w:rsidR="00553626">
        <w:rPr>
          <w:sz w:val="24"/>
          <w:szCs w:val="24"/>
        </w:rPr>
        <w:t xml:space="preserve"> skutečně udál. </w:t>
      </w:r>
      <w:r w:rsidR="00394051">
        <w:rPr>
          <w:sz w:val="24"/>
          <w:szCs w:val="24"/>
        </w:rPr>
        <w:t xml:space="preserve">Poprvé se potkali v „Kanadě“, kam se Helena tajně „vetřela“. Tento čin se jí mohl stát smrtelným. </w:t>
      </w:r>
      <w:proofErr w:type="spellStart"/>
      <w:r w:rsidR="00394051">
        <w:rPr>
          <w:sz w:val="24"/>
          <w:szCs w:val="24"/>
        </w:rPr>
        <w:t>Kápo</w:t>
      </w:r>
      <w:proofErr w:type="spellEnd"/>
      <w:r w:rsidR="00394051">
        <w:rPr>
          <w:sz w:val="24"/>
          <w:szCs w:val="24"/>
        </w:rPr>
        <w:t xml:space="preserve"> si jí </w:t>
      </w:r>
      <w:proofErr w:type="gramStart"/>
      <w:r w:rsidR="00394051">
        <w:rPr>
          <w:sz w:val="24"/>
          <w:szCs w:val="24"/>
        </w:rPr>
        <w:t>všimla</w:t>
      </w:r>
      <w:proofErr w:type="gramEnd"/>
      <w:r w:rsidR="00394051">
        <w:rPr>
          <w:sz w:val="24"/>
          <w:szCs w:val="24"/>
        </w:rPr>
        <w:t xml:space="preserve"> a poslala do trestného komanda. Zachránil ji </w:t>
      </w:r>
      <w:proofErr w:type="spellStart"/>
      <w:r w:rsidR="00394051">
        <w:rPr>
          <w:sz w:val="24"/>
          <w:szCs w:val="24"/>
        </w:rPr>
        <w:t>Franz</w:t>
      </w:r>
      <w:proofErr w:type="spellEnd"/>
      <w:r w:rsidR="00394051">
        <w:rPr>
          <w:sz w:val="24"/>
          <w:szCs w:val="24"/>
        </w:rPr>
        <w:t xml:space="preserve">, který zde slavil narozeniny a chtěl od ní zazpívat německy píseň. V tu </w:t>
      </w:r>
      <w:r w:rsidR="00A85B09">
        <w:rPr>
          <w:sz w:val="24"/>
          <w:szCs w:val="24"/>
        </w:rPr>
        <w:t xml:space="preserve">chvíli, jak ji </w:t>
      </w:r>
      <w:proofErr w:type="gramStart"/>
      <w:r w:rsidR="00A85B09">
        <w:rPr>
          <w:sz w:val="24"/>
          <w:szCs w:val="24"/>
        </w:rPr>
        <w:t>spatřil</w:t>
      </w:r>
      <w:proofErr w:type="gramEnd"/>
      <w:r w:rsidR="00A85B09">
        <w:rPr>
          <w:sz w:val="24"/>
          <w:szCs w:val="24"/>
        </w:rPr>
        <w:t xml:space="preserve"> se do ní</w:t>
      </w:r>
      <w:r w:rsidR="00394051">
        <w:rPr>
          <w:sz w:val="24"/>
          <w:szCs w:val="24"/>
        </w:rPr>
        <w:t xml:space="preserve"> </w:t>
      </w:r>
      <w:proofErr w:type="gramStart"/>
      <w:r w:rsidR="00394051">
        <w:rPr>
          <w:sz w:val="24"/>
          <w:szCs w:val="24"/>
        </w:rPr>
        <w:t>zamiloval</w:t>
      </w:r>
      <w:proofErr w:type="gramEnd"/>
      <w:r w:rsidR="00394051">
        <w:rPr>
          <w:sz w:val="24"/>
          <w:szCs w:val="24"/>
        </w:rPr>
        <w:t xml:space="preserve">. </w:t>
      </w:r>
      <w:r w:rsidR="00553626">
        <w:rPr>
          <w:sz w:val="24"/>
          <w:szCs w:val="24"/>
        </w:rPr>
        <w:t xml:space="preserve">Zpočátku Helena neopětovala lásku </w:t>
      </w:r>
      <w:proofErr w:type="spellStart"/>
      <w:r w:rsidR="00553626">
        <w:rPr>
          <w:sz w:val="24"/>
          <w:szCs w:val="24"/>
        </w:rPr>
        <w:t>Wunscha</w:t>
      </w:r>
      <w:proofErr w:type="spellEnd"/>
      <w:r w:rsidR="00553626">
        <w:rPr>
          <w:sz w:val="24"/>
          <w:szCs w:val="24"/>
        </w:rPr>
        <w:t>. Avšak po záchraně Heleniny sestry, si uvědomila, že jí na něm velice záleží. Tajně ji podstrkával psaníčka se slovy: ‚Láska – zamiloval jsem se do tebe‘. Po čase se to dozvěděla celá Osvětim a někdo promluvil. Oba uvěznili a začali je vyslýchat. Oba zapírali. Tak je pustili a začali být opatrnější.</w:t>
      </w:r>
    </w:p>
    <w:p w:rsidR="005E1378" w:rsidRDefault="005E1378" w:rsidP="0090347C">
      <w:pPr>
        <w:spacing w:line="360" w:lineRule="auto"/>
        <w:ind w:firstLine="709"/>
        <w:rPr>
          <w:sz w:val="24"/>
          <w:szCs w:val="24"/>
        </w:rPr>
      </w:pPr>
      <w:r>
        <w:rPr>
          <w:sz w:val="24"/>
          <w:szCs w:val="24"/>
        </w:rPr>
        <w:lastRenderedPageBreak/>
        <w:t>Březinka činila rozlohu asi 175 ha a byla zastavěna více než 300 baráky. Do dnešního dne se zachovalo pouze 45 zděných a 22 dřevěných baráků. Na místě spálených nebo zničených baráků stojí dnes jen komíny a obrysy míst.</w:t>
      </w:r>
      <w:r w:rsidR="00A85B09">
        <w:rPr>
          <w:sz w:val="24"/>
          <w:szCs w:val="24"/>
        </w:rPr>
        <w:t xml:space="preserve"> </w:t>
      </w:r>
      <w:r w:rsidR="008945DA">
        <w:rPr>
          <w:sz w:val="24"/>
          <w:szCs w:val="24"/>
        </w:rPr>
        <w:t xml:space="preserve">Ve zděných barácích žily vězeňkyně. Spaly asi po 8 na tříposchoďových palandách, na shnilé, rozpadající se slámě. Dřevěné baráky, nacházející se vpravo od železniční rampy, složily jako polní stáje pro 52 koní. Po menších úpravách sem umisťovali až 1000 vězňů. Komín, který se nacházel uprostřed baráků, měl vytápět celý vnitřek. </w:t>
      </w:r>
      <w:r w:rsidR="00A85B09">
        <w:rPr>
          <w:sz w:val="24"/>
          <w:szCs w:val="24"/>
        </w:rPr>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Bylo zde celkem vybudováno čtyři krematoria s plynovými komorami, dvě prozatímní plynové komory a spalovací jámy a hranice. </w:t>
      </w:r>
      <w:r w:rsidR="008945DA">
        <w:rPr>
          <w:sz w:val="24"/>
          <w:szCs w:val="24"/>
        </w:rPr>
        <w:t xml:space="preserve">V podzemní šatně </w:t>
      </w:r>
      <w:r w:rsidR="0045232D">
        <w:rPr>
          <w:sz w:val="24"/>
          <w:szCs w:val="24"/>
        </w:rPr>
        <w:t xml:space="preserve">se posílaní na smrt svlékali a poté byli posíláni do 5 kremačních pecí. Dochovaly se pouze stopy po krematoriích v Březince. 5 jam po samotných </w:t>
      </w:r>
      <w:proofErr w:type="gramStart"/>
      <w:r w:rsidR="0045232D">
        <w:rPr>
          <w:sz w:val="24"/>
          <w:szCs w:val="24"/>
        </w:rPr>
        <w:t>pecí</w:t>
      </w:r>
      <w:proofErr w:type="gramEnd"/>
      <w:r w:rsidR="0045232D">
        <w:rPr>
          <w:sz w:val="24"/>
          <w:szCs w:val="24"/>
        </w:rPr>
        <w:t xml:space="preserve"> a koleje, po kterých vozili mrtvoly. Krematorium č. IV. Částečně zničili vězni, při vzpouře 7. října 1944. </w:t>
      </w:r>
      <w:r w:rsidR="00A85B09">
        <w:rPr>
          <w:sz w:val="24"/>
          <w:szCs w:val="24"/>
        </w:rPr>
        <w:t>Počet všech vězňů dosáhl v srpnu roku 1944 asi 100 000.</w:t>
      </w:r>
      <w:r w:rsidR="0045232D">
        <w:rPr>
          <w:sz w:val="24"/>
          <w:szCs w:val="24"/>
        </w:rPr>
        <w:t xml:space="preserve"> V dubnu 1967 byl zde slavnostně odhalen Mezinárodní pomník obětem nacismu v Osvětimi.</w:t>
      </w:r>
    </w:p>
    <w:p w:rsidR="0090347C" w:rsidRPr="00FC0AEE" w:rsidRDefault="0090347C" w:rsidP="00FC0AEE">
      <w:pPr>
        <w:spacing w:line="360" w:lineRule="auto"/>
        <w:ind w:firstLine="709"/>
        <w:rPr>
          <w:sz w:val="24"/>
          <w:szCs w:val="24"/>
        </w:rPr>
      </w:pPr>
    </w:p>
    <w:p w:rsidR="0098120A" w:rsidRPr="00FC0AEE" w:rsidRDefault="0098120A" w:rsidP="00FC0AEE">
      <w:pPr>
        <w:spacing w:line="360" w:lineRule="auto"/>
        <w:ind w:firstLine="709"/>
        <w:rPr>
          <w:sz w:val="24"/>
          <w:szCs w:val="24"/>
        </w:rPr>
      </w:pPr>
    </w:p>
    <w:sectPr w:rsidR="0098120A" w:rsidRPr="00FC0A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28A" w:rsidRDefault="0015128A" w:rsidP="005B23E7">
      <w:pPr>
        <w:spacing w:after="0" w:line="240" w:lineRule="auto"/>
      </w:pPr>
      <w:r>
        <w:separator/>
      </w:r>
    </w:p>
  </w:endnote>
  <w:endnote w:type="continuationSeparator" w:id="0">
    <w:p w:rsidR="0015128A" w:rsidRDefault="0015128A" w:rsidP="005B2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28A" w:rsidRDefault="0015128A" w:rsidP="005B23E7">
      <w:pPr>
        <w:spacing w:after="0" w:line="240" w:lineRule="auto"/>
      </w:pPr>
      <w:r>
        <w:separator/>
      </w:r>
    </w:p>
  </w:footnote>
  <w:footnote w:type="continuationSeparator" w:id="0">
    <w:p w:rsidR="0015128A" w:rsidRDefault="0015128A" w:rsidP="005B23E7">
      <w:pPr>
        <w:spacing w:after="0" w:line="240" w:lineRule="auto"/>
      </w:pPr>
      <w:r>
        <w:continuationSeparator/>
      </w:r>
    </w:p>
  </w:footnote>
  <w:footnote w:id="1">
    <w:p w:rsidR="002D3C1A" w:rsidRDefault="002D3C1A">
      <w:pPr>
        <w:pStyle w:val="Textpoznpodarou"/>
      </w:pPr>
      <w:r>
        <w:rPr>
          <w:rStyle w:val="Znakapoznpodarou"/>
        </w:rPr>
        <w:footnoteRef/>
      </w:r>
      <w:r>
        <w:t xml:space="preserve"> </w:t>
      </w:r>
      <w:proofErr w:type="gramStart"/>
      <w:r>
        <w:t>S.12</w:t>
      </w:r>
      <w:proofErr w:type="gramEnd"/>
    </w:p>
  </w:footnote>
  <w:footnote w:id="2">
    <w:p w:rsidR="00996701" w:rsidRDefault="00996701">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3">
    <w:p w:rsidR="00266D53" w:rsidRDefault="00266D53">
      <w:pPr>
        <w:pStyle w:val="Textpoznpodarou"/>
      </w:pPr>
      <w:r>
        <w:rPr>
          <w:rStyle w:val="Znakapoznpodarou"/>
        </w:rPr>
        <w:footnoteRef/>
      </w:r>
      <w:r>
        <w:t xml:space="preserve"> Taktéž, s. 189.</w:t>
      </w:r>
    </w:p>
  </w:footnote>
  <w:footnote w:id="4">
    <w:p w:rsidR="005B23E7" w:rsidRDefault="005B23E7">
      <w:pPr>
        <w:pStyle w:val="Textpoznpodarou"/>
      </w:pPr>
      <w:r>
        <w:rPr>
          <w:rStyle w:val="Znakapoznpodarou"/>
        </w:rPr>
        <w:footnoteRef/>
      </w:r>
      <w:r>
        <w:t xml:space="preserve"> S. 5</w:t>
      </w:r>
    </w:p>
  </w:footnote>
  <w:footnote w:id="5">
    <w:p w:rsidR="0098120A" w:rsidRDefault="0098120A">
      <w:pPr>
        <w:pStyle w:val="Textpoznpodarou"/>
      </w:pPr>
      <w:r>
        <w:rPr>
          <w:rStyle w:val="Znakapoznpodarou"/>
        </w:rPr>
        <w:footnoteRef/>
      </w:r>
      <w:r>
        <w:t xml:space="preserve"> </w:t>
      </w:r>
      <w:proofErr w:type="gramStart"/>
      <w:r>
        <w:t>S.9</w:t>
      </w:r>
      <w:proofErr w:type="gramEnd"/>
    </w:p>
  </w:footnote>
  <w:footnote w:id="6">
    <w:p w:rsidR="0090347C" w:rsidRDefault="0090347C" w:rsidP="0090347C">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90347C" w:rsidRDefault="0090347C" w:rsidP="0090347C">
      <w:pPr>
        <w:pStyle w:val="Textpoznpodarou"/>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856E4"/>
    <w:rsid w:val="00014DC6"/>
    <w:rsid w:val="00020F45"/>
    <w:rsid w:val="00086A8D"/>
    <w:rsid w:val="001075CD"/>
    <w:rsid w:val="0015128A"/>
    <w:rsid w:val="001A4C4C"/>
    <w:rsid w:val="001B6687"/>
    <w:rsid w:val="001C6E09"/>
    <w:rsid w:val="002403C8"/>
    <w:rsid w:val="00266D53"/>
    <w:rsid w:val="002858E4"/>
    <w:rsid w:val="002D3C1A"/>
    <w:rsid w:val="002E0434"/>
    <w:rsid w:val="002E7AFB"/>
    <w:rsid w:val="00392E5F"/>
    <w:rsid w:val="00394051"/>
    <w:rsid w:val="003D0FD7"/>
    <w:rsid w:val="00400F06"/>
    <w:rsid w:val="004261B9"/>
    <w:rsid w:val="0045232D"/>
    <w:rsid w:val="00494B78"/>
    <w:rsid w:val="004F5E2B"/>
    <w:rsid w:val="00530168"/>
    <w:rsid w:val="00553626"/>
    <w:rsid w:val="005B23E7"/>
    <w:rsid w:val="005E1378"/>
    <w:rsid w:val="0061168B"/>
    <w:rsid w:val="00633F6D"/>
    <w:rsid w:val="00651FD8"/>
    <w:rsid w:val="006861DD"/>
    <w:rsid w:val="006A58D6"/>
    <w:rsid w:val="006E3262"/>
    <w:rsid w:val="006F01D4"/>
    <w:rsid w:val="00881CA9"/>
    <w:rsid w:val="008945DA"/>
    <w:rsid w:val="0090347C"/>
    <w:rsid w:val="00904413"/>
    <w:rsid w:val="00943816"/>
    <w:rsid w:val="0098120A"/>
    <w:rsid w:val="00984849"/>
    <w:rsid w:val="00996701"/>
    <w:rsid w:val="009A4472"/>
    <w:rsid w:val="00A85B09"/>
    <w:rsid w:val="00AA5D0C"/>
    <w:rsid w:val="00B36C93"/>
    <w:rsid w:val="00B572DD"/>
    <w:rsid w:val="00BE1EF9"/>
    <w:rsid w:val="00C5192F"/>
    <w:rsid w:val="00CF4842"/>
    <w:rsid w:val="00DE5287"/>
    <w:rsid w:val="00E3471D"/>
    <w:rsid w:val="00E4698F"/>
    <w:rsid w:val="00E856E4"/>
    <w:rsid w:val="00EB02AE"/>
    <w:rsid w:val="00FC0AE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2E5F"/>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5B23E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5B23E7"/>
    <w:rPr>
      <w:sz w:val="20"/>
      <w:szCs w:val="20"/>
    </w:rPr>
  </w:style>
  <w:style w:type="character" w:styleId="Znakapoznpodarou">
    <w:name w:val="footnote reference"/>
    <w:basedOn w:val="Standardnpsmoodstavce"/>
    <w:uiPriority w:val="99"/>
    <w:semiHidden/>
    <w:unhideWhenUsed/>
    <w:rsid w:val="005B23E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E9F66-45B2-4B4C-BAF7-D4658106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2276</Words>
  <Characters>13430</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9</cp:revision>
  <dcterms:created xsi:type="dcterms:W3CDTF">2013-02-11T22:10:00Z</dcterms:created>
  <dcterms:modified xsi:type="dcterms:W3CDTF">2013-02-24T14:19:00Z</dcterms:modified>
</cp:coreProperties>
</file>