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649_1349472584" w:tooltip="1. Project background and descriptions">
            <w:r>
              <w:rPr>
                <w:rStyle w:val="IndexLink"/>
              </w:rPr>
              <w:t>1. Project background and descriptions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260_2378469445" w:tooltip="2. Project scope">
            <w:r>
              <w:rPr>
                <w:rStyle w:val="IndexLink"/>
              </w:rPr>
              <w:t>2. Project scope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53_1349472584" w:tooltip="3. High-level requirements">
            <w:r>
              <w:rPr>
                <w:rStyle w:val="IndexLink"/>
              </w:rPr>
              <w:t>3. High-level requirements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55_1349472584" w:tooltip="4. Entities">
            <w:r>
              <w:rPr>
                <w:rStyle w:val="IndexLink"/>
              </w:rPr>
              <w:t>4. Entities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57_1349472584" w:tooltip="5. Success Metrics">
            <w:r>
              <w:rPr>
                <w:rStyle w:val="IndexLink"/>
              </w:rPr>
              <w:t>5. Success Metrics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59_1349472584" w:tooltip="6. Considerations">
            <w:r>
              <w:rPr>
                <w:rStyle w:val="IndexLink"/>
              </w:rPr>
              <w:t>6. Considerations</w:t>
              <w:tab/>
              <w:t>4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61_1349472584" w:tooltip="7. Specific Exclusion from Project Scope">
            <w:r>
              <w:rPr>
                <w:rStyle w:val="IndexLink"/>
              </w:rPr>
              <w:t>7. Specific Exclusion from Project Scope</w:t>
              <w:tab/>
              <w:t>4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63_1349472584" w:tooltip="8. Dependencies and Technologies">
            <w:r>
              <w:rPr>
                <w:rStyle w:val="IndexLink"/>
              </w:rPr>
              <w:t>8. Dependencies and Technologies</w:t>
              <w:tab/>
              <w:t>5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65_1349472584" w:tooltip="9. Assumptions">
            <w:r>
              <w:rPr>
                <w:rStyle w:val="IndexLink"/>
              </w:rPr>
              <w:t>9. Assumptions</w:t>
              <w:tab/>
              <w:t>5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1667_1349472584" w:tooltip="10. Designs and Diagrams">
            <w:r>
              <w:rPr>
                <w:rStyle w:val="IndexLink"/>
              </w:rPr>
              <w:t>10. Designs and Diagrams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the items by room, floor,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items, categories, or locations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Core – The core layer that manage the data on the application along with other functionality like transferring data, barcode scanner, or other.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manually with category and locations.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item’s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category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categories’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locations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locations’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through the items with specific information like categories or locations.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the items from categories or locations so I can go through the items with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account management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adding items via bar code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organization by categories and locations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Shopping List functionality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Cross platform across Desktop, Mobile, TUI, and Browser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Self Hosting options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CsvHelper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FlashCap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ZXing.NET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ImageSharp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Moq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7672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7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6"/>
      <w:headerReference w:type="default" r:id="rId7"/>
      <w:headerReference w:type="firs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1532</TotalTime>
  <Application>LibreOffice/26.2.3.2$Linux_X86_64 LibreOffice_project/620$Build-2</Application>
  <AppVersion>15.0000</AppVersion>
  <Pages>9</Pages>
  <Words>747</Words>
  <Characters>3679</Characters>
  <CharactersWithSpaces>4302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2026-05-17T11:41:33Z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