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D7785F" w14:paraId="6FFEBEDE" w14:textId="77777777" w:rsidTr="00B105E8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D7785F" w:rsidRPr="00693586" w14:paraId="181841AA" w14:textId="77777777" w:rsidTr="00B105E8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2B3F121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2C367334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3FEE612A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71268D7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38FE834F" wp14:editId="17002D9E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584CDF1D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D7785F" w:rsidRPr="00693586" w14:paraId="249E5A89" w14:textId="77777777" w:rsidTr="00B105E8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59BE056" w14:textId="77777777" w:rsidR="00D7785F" w:rsidRPr="00693586" w:rsidRDefault="00D7785F" w:rsidP="00B105E8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77FA2B51" w14:textId="77777777" w:rsidR="00D7785F" w:rsidRPr="00693586" w:rsidRDefault="00D7785F" w:rsidP="00B105E8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535CA7CE" w14:textId="77777777" w:rsidR="00D7785F" w:rsidRPr="00D34973" w:rsidRDefault="00D7785F" w:rsidP="00B105E8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D7785F" w:rsidRPr="00693586" w14:paraId="410B65A7" w14:textId="77777777" w:rsidTr="00B105E8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A04054C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374C120C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7C5D1D3D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1B37A6EC" w14:textId="77777777" w:rsidR="00D7785F" w:rsidRPr="00D34973" w:rsidRDefault="00D7785F" w:rsidP="00B105E8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693586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E2B78C" wp14:editId="20A87C0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651" cy="1641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4E17FAF3" id="Line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8oZIwIAAEEEAAAOAAAAZHJzL2Uyb0RvYy54bWysU8GO2jAQvVfqP1i+QxI2UDYirKoEeqEt&#10;0m57N7ZDrDq2ZRsCqvrvHTtA2fZSVc3BGdszz29m3iyeTp1ER26d0KrE2TjFiCuqmVD7En95WY/m&#10;GDlPFCNSK17iM3f4afn2zaI3BZ/oVkvGLQIQ5YrelLj13hRJ4mjLO+LG2nAFl422HfGwtfuEWdID&#10;eieTSZrOkl5bZqym3Dk4rYdLvIz4TcOp/9w0jnskSwzcfFxtXHdhTZYLUuwtMa2gFxrkH1h0RCh4&#10;9AZVE0/QwYo/oDpBrXa68WOqu0Q3jaA85gDZZOlv2Ty3xPCYCxTHmVuZ3P+DpZ+OW4sEK3GOkSId&#10;tGgjFEd5qExvXAEOldrakBs9qWez0fSbQ0pXLVF7Hhm+nA2EZSEieRUSNs4A/q7/qBn4kIPXsUyn&#10;xnaokcJ8DYEBHEqBTrEv51tf+MkjCofTGXR6mmFE4S6b5cNTpAgoIdZY5z9w3aFglFhCAhGTHDfO&#10;B1a/XIK70mshZey8VKgv8cM8S0EctDNQB7aTMdhpKVhwDCHO7neVtOhIgo7iF9OFm3s3qw+KReCW&#10;E7a62J4IOdhARKqAB5kBtYs1COX7Y/q4mq/m+SifzFajPK3r0ft1lY9m6+zdtH6oq6rOfgRqWV60&#10;gjGuAruraLP870RxGZ9BbjfZ3kqSvEaPtQOy138kHZsc+jooZKfZeWuvzQedRufLTIVBuN+DfT/5&#10;y58AAAD//wMAUEsDBBQABgAIAAAAIQDsYl8Q2gAAAAgBAAAPAAAAZHJzL2Rvd25yZXYueG1sTI/B&#10;TsMwEETvSPyDtUjcqJOmRBDiVBWC3kkrcd3GbhIRr03sNOHv2Z7guDOj2TfldrGDuJgx9I4UpKsE&#10;hKHG6Z5aBcfD+8MTiBCRNA6OjIIfE2Bb3d6UWGg304e51LEVXEKhQAVdjL6QMjSdsRhWzhti7+xG&#10;i5HPsZV6xJnL7SDXSZJLiz3xhw69ee1M81VPVsHa7/azm946X2P8PMrkvN98S6Xu75bdC4holvgX&#10;his+o0PFTCc3kQ5iUJClj5xUkG8yEOw/pxkLp6uQg6xK+X9A9QsAAP//AwBQSwECLQAUAAYACAAA&#10;ACEAtoM4kv4AAADhAQAAEwAAAAAAAAAAAAAAAAAAAAAAW0NvbnRlbnRfVHlwZXNdLnhtbFBLAQIt&#10;ABQABgAIAAAAIQA4/SH/1gAAAJQBAAALAAAAAAAAAAAAAAAAAC8BAABfcmVscy8ucmVsc1BLAQIt&#10;ABQABgAIAAAAIQCO78oZIwIAAEEEAAAOAAAAAAAAAAAAAAAAAC4CAABkcnMvZTJvRG9jLnhtbFBL&#10;AQItABQABgAIAAAAIQDsYl8Q2gAAAAgBAAAPAAAAAAAAAAAAAAAAAH0EAABkcnMvZG93bnJldi54&#10;bWxQSwUGAAAAAAQABADzAAAAhA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6D47A12A" w14:textId="77777777" w:rsidR="00D7785F" w:rsidRDefault="00D7785F" w:rsidP="00B105E8">
            <w:pPr>
              <w:spacing w:after="0" w:line="240" w:lineRule="auto"/>
            </w:pPr>
          </w:p>
        </w:tc>
      </w:tr>
      <w:tr w:rsidR="00D7785F" w:rsidRPr="00431269" w14:paraId="1C2685B7" w14:textId="77777777" w:rsidTr="00B105E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1AED392C" w14:textId="77777777" w:rsidR="00D7785F" w:rsidRPr="00251BD9" w:rsidRDefault="00D7785F" w:rsidP="00B105E8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19B6FD77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D7785F" w:rsidRPr="00431269" w14:paraId="3471E5CC" w14:textId="77777777" w:rsidTr="00B105E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0CE47BE6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proofErr w:type="spellStart"/>
            <w:r w:rsidRPr="00431269">
              <w:rPr>
                <w:rFonts w:cs="Times New Roman"/>
                <w:bCs/>
                <w:szCs w:val="24"/>
              </w:rPr>
              <w:t>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</w:t>
            </w:r>
            <w:proofErr w:type="spellEnd"/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10898247" w14:textId="77777777" w:rsidR="00D7785F" w:rsidRDefault="00D7785F" w:rsidP="00D7785F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065795FE" w14:textId="77777777" w:rsidR="00D7785F" w:rsidRPr="00431269" w:rsidRDefault="00D7785F" w:rsidP="00D7785F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2202"/>
        <w:gridCol w:w="853"/>
        <w:gridCol w:w="2376"/>
        <w:gridCol w:w="238"/>
      </w:tblGrid>
      <w:tr w:rsidR="00870932" w:rsidRPr="00431269" w14:paraId="55A49C29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6921ED97" w14:textId="1F758951" w:rsidR="00870932" w:rsidRPr="00870932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870932">
              <w:rPr>
                <w:rFonts w:cs="Times New Roman"/>
                <w:b/>
                <w:sz w:val="28"/>
                <w:szCs w:val="28"/>
              </w:rPr>
              <w:t>ОТЧЁТ ПО ПРАКТИЧЕСКИМ РАБОТАМ</w:t>
            </w:r>
          </w:p>
        </w:tc>
      </w:tr>
      <w:tr w:rsidR="00870932" w:rsidRPr="00431269" w14:paraId="6DF9AB46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7B631E8C" w14:textId="77777777" w:rsidR="00870932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D14D27"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>
              <w:rPr>
                <w:rFonts w:cs="Times New Roman"/>
                <w:b/>
                <w:sz w:val="28"/>
                <w:szCs w:val="28"/>
              </w:rPr>
              <w:t>Проектирование информационных систем</w:t>
            </w:r>
            <w:r w:rsidRPr="00D14D27"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6D7B3801" w14:textId="77777777" w:rsidR="00587ADC" w:rsidRDefault="00870932" w:rsidP="00587ADC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587ADC">
              <w:rPr>
                <w:rFonts w:cs="Times New Roman"/>
                <w:bCs/>
                <w:sz w:val="28"/>
                <w:szCs w:val="28"/>
              </w:rPr>
              <w:t>на тем</w:t>
            </w:r>
            <w:r w:rsidR="00587ADC">
              <w:rPr>
                <w:rFonts w:cs="Times New Roman"/>
                <w:bCs/>
                <w:sz w:val="28"/>
                <w:szCs w:val="28"/>
              </w:rPr>
              <w:t>у</w:t>
            </w:r>
          </w:p>
          <w:p w14:paraId="2707B6B9" w14:textId="377EDDBB" w:rsidR="00870932" w:rsidRPr="00431269" w:rsidRDefault="00870932" w:rsidP="00587ADC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870932">
              <w:rPr>
                <w:rFonts w:cs="Times New Roman"/>
                <w:b/>
                <w:sz w:val="28"/>
                <w:szCs w:val="28"/>
              </w:rPr>
              <w:t>«</w:t>
            </w:r>
            <w:r w:rsidR="00395DAE">
              <w:rPr>
                <w:rFonts w:cs="Times New Roman"/>
                <w:b/>
                <w:sz w:val="28"/>
                <w:szCs w:val="28"/>
              </w:rPr>
              <w:t>Интернет-магазин игровой валюты</w:t>
            </w:r>
            <w:r w:rsidRPr="00870932">
              <w:rPr>
                <w:rFonts w:cs="Times New Roman"/>
                <w:b/>
                <w:sz w:val="28"/>
                <w:szCs w:val="28"/>
              </w:rPr>
              <w:t>»</w:t>
            </w:r>
          </w:p>
        </w:tc>
      </w:tr>
      <w:tr w:rsidR="00870932" w:rsidRPr="00431269" w14:paraId="0D51D118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2F5C91CA" w14:textId="562AB685" w:rsidR="00870932" w:rsidRPr="00431269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D7785F" w:rsidRPr="00431269" w14:paraId="6DC4DEB1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16CF4FFA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</w:p>
          <w:p w14:paraId="2A3BDD86" w14:textId="1CAEB19A" w:rsidR="00D7785F" w:rsidRPr="00431269" w:rsidRDefault="00D7785F" w:rsidP="00B105E8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 xml:space="preserve">Выполнил студент группы </w:t>
            </w:r>
            <w:r w:rsidR="00422A1F">
              <w:rPr>
                <w:rFonts w:cs="Times New Roman"/>
                <w:szCs w:val="24"/>
              </w:rPr>
              <w:t>ИКБО-04-21</w:t>
            </w:r>
          </w:p>
        </w:tc>
        <w:tc>
          <w:tcPr>
            <w:tcW w:w="1726" w:type="pct"/>
            <w:gridSpan w:val="2"/>
          </w:tcPr>
          <w:p w14:paraId="55AE1DE4" w14:textId="77777777" w:rsidR="00D7785F" w:rsidRPr="00431269" w:rsidRDefault="00D7785F" w:rsidP="00B105E8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13BDA739" w14:textId="73CCC551" w:rsidR="00D7785F" w:rsidRPr="00431269" w:rsidRDefault="00D7785F" w:rsidP="00B105E8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</w:t>
            </w:r>
            <w:r w:rsidR="00422A1F">
              <w:rPr>
                <w:rFonts w:cs="Times New Roman"/>
                <w:b/>
                <w:szCs w:val="24"/>
              </w:rPr>
              <w:t xml:space="preserve"> </w:t>
            </w:r>
            <w:r w:rsidR="00422A1F">
              <w:rPr>
                <w:rFonts w:cs="Times New Roman"/>
                <w:szCs w:val="24"/>
              </w:rPr>
              <w:t>Даурбеков М.И.</w:t>
            </w:r>
          </w:p>
        </w:tc>
      </w:tr>
      <w:tr w:rsidR="00D7785F" w:rsidRPr="00431269" w14:paraId="693964DF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34A013DA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7C266D3B" w14:textId="77777777" w:rsidR="00D7785F" w:rsidRPr="00431269" w:rsidRDefault="00D7785F" w:rsidP="00B105E8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D7785F" w:rsidRPr="00431269" w14:paraId="15646ABC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59DFA357" w14:textId="77777777" w:rsidR="00D7785F" w:rsidRPr="00431269" w:rsidRDefault="00D7785F" w:rsidP="00B105E8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  <w:r w:rsidRPr="00431269">
              <w:rPr>
                <w:rFonts w:cs="Times New Roman"/>
                <w:szCs w:val="24"/>
              </w:rPr>
              <w:br/>
            </w:r>
            <w:r w:rsidRPr="00422A1F"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738A22C2" w14:textId="40EA1CD8" w:rsidR="00D7785F" w:rsidRPr="00431269" w:rsidRDefault="00D7785F" w:rsidP="00B105E8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</w:t>
            </w:r>
            <w:r w:rsidR="00422A1F">
              <w:rPr>
                <w:rFonts w:cs="Times New Roman"/>
                <w:szCs w:val="24"/>
              </w:rPr>
              <w:t>Мельников Д.А.</w:t>
            </w:r>
          </w:p>
        </w:tc>
      </w:tr>
      <w:tr w:rsidR="00D7785F" w:rsidRPr="00431269" w14:paraId="07F1CA86" w14:textId="77777777" w:rsidTr="00B105E8">
        <w:tc>
          <w:tcPr>
            <w:tcW w:w="1970" w:type="pct"/>
            <w:vAlign w:val="center"/>
          </w:tcPr>
          <w:p w14:paraId="485F6452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0E987635" w14:textId="6385BA0B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proofErr w:type="gramStart"/>
            <w:r w:rsidR="008B3192">
              <w:rPr>
                <w:rFonts w:cs="Times New Roman"/>
                <w:szCs w:val="24"/>
              </w:rPr>
              <w:t>_»_</w:t>
            </w:r>
            <w:proofErr w:type="gramEnd"/>
            <w:r w:rsidR="008B3192">
              <w:rPr>
                <w:rFonts w:cs="Times New Roman"/>
                <w:szCs w:val="24"/>
              </w:rPr>
              <w:t>______202</w:t>
            </w:r>
            <w:r w:rsidR="00422A1F">
              <w:rPr>
                <w:rFonts w:cs="Times New Roman"/>
                <w:szCs w:val="24"/>
              </w:rPr>
              <w:t>4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09FB8F9F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12C17B5D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3A665E5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419FC421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2933F9D6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4A044409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20B2D713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D7785F" w:rsidRPr="00431269" w14:paraId="50A1A44C" w14:textId="77777777" w:rsidTr="00B105E8">
        <w:trPr>
          <w:trHeight w:val="593"/>
        </w:trPr>
        <w:tc>
          <w:tcPr>
            <w:tcW w:w="1970" w:type="pct"/>
            <w:vAlign w:val="center"/>
          </w:tcPr>
          <w:p w14:paraId="61F32941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488293C1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546B3797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0408BF3" w14:textId="3AEC8CCB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proofErr w:type="gramStart"/>
            <w:r w:rsidR="008B3192">
              <w:rPr>
                <w:rFonts w:cs="Times New Roman"/>
                <w:szCs w:val="24"/>
              </w:rPr>
              <w:t>_»_</w:t>
            </w:r>
            <w:proofErr w:type="gramEnd"/>
            <w:r w:rsidR="008B3192">
              <w:rPr>
                <w:rFonts w:cs="Times New Roman"/>
                <w:szCs w:val="24"/>
              </w:rPr>
              <w:t>______202</w:t>
            </w:r>
            <w:r w:rsidR="00422A1F">
              <w:rPr>
                <w:rFonts w:cs="Times New Roman"/>
                <w:szCs w:val="24"/>
              </w:rPr>
              <w:t>4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3745B8ED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08D4392A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D7785F" w:rsidRPr="00431269" w14:paraId="23BB612C" w14:textId="77777777" w:rsidTr="00B105E8">
        <w:tc>
          <w:tcPr>
            <w:tcW w:w="1970" w:type="pct"/>
            <w:vAlign w:val="center"/>
          </w:tcPr>
          <w:p w14:paraId="6428DF9C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0F174203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0A4C1481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668B9353" w14:textId="77777777" w:rsidR="00D7785F" w:rsidRDefault="00D7785F" w:rsidP="00D7785F">
      <w:pPr>
        <w:shd w:val="clear" w:color="auto" w:fill="FFFFFF"/>
        <w:rPr>
          <w:rFonts w:cs="Times New Roman"/>
          <w:szCs w:val="24"/>
        </w:rPr>
      </w:pPr>
    </w:p>
    <w:p w14:paraId="139FB5CA" w14:textId="77777777" w:rsidR="00D7785F" w:rsidRDefault="00D7785F" w:rsidP="00D7785F">
      <w:pPr>
        <w:shd w:val="clear" w:color="auto" w:fill="FFFFFF"/>
        <w:rPr>
          <w:rFonts w:cs="Times New Roman"/>
          <w:szCs w:val="24"/>
        </w:rPr>
      </w:pPr>
    </w:p>
    <w:p w14:paraId="360E0E78" w14:textId="4A263668" w:rsidR="00B759BF" w:rsidRPr="00B759BF" w:rsidRDefault="008B3192" w:rsidP="00B759BF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</w:t>
      </w:r>
      <w:r w:rsidR="00422A1F">
        <w:rPr>
          <w:rFonts w:cs="Times New Roman"/>
          <w:szCs w:val="24"/>
        </w:rPr>
        <w:t>4</w:t>
      </w:r>
      <w:r w:rsidR="00AF2A0F">
        <w:rPr>
          <w:rFonts w:cs="Times New Roman"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ru-RU"/>
        </w:rPr>
        <w:id w:val="165950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4DE19E" w14:textId="7A91D470" w:rsidR="00B759BF" w:rsidRDefault="00B759BF">
          <w:pPr>
            <w:pStyle w:val="TOCHeading"/>
          </w:pPr>
          <w:r>
            <w:t>Table of Contents</w:t>
          </w:r>
        </w:p>
        <w:p w14:paraId="36AB9052" w14:textId="048C76B3" w:rsidR="00B759BF" w:rsidRDefault="00B759BF">
          <w:pPr>
            <w:pStyle w:val="TOC1"/>
            <w:tabs>
              <w:tab w:val="right" w:leader="dot" w:pos="9345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7728197" w:history="1">
            <w:r w:rsidRPr="00A22876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6D2F" w14:textId="3EB02090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198" w:history="1">
            <w:r w:rsidR="00B759BF" w:rsidRPr="00A22876">
              <w:rPr>
                <w:rStyle w:val="Hyperlink"/>
                <w:noProof/>
              </w:rPr>
              <w:t>1 Общие сведения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_Toc167728198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3858449" w14:textId="41A5427A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199" w:history="1">
            <w:r w:rsidR="00B759BF" w:rsidRPr="00A22876">
              <w:rPr>
                <w:rStyle w:val="Hyperlink"/>
                <w:noProof/>
              </w:rPr>
              <w:t>1.1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_Toc167728199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430A0B0" w14:textId="3EAC9EF1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00" w:history="1">
            <w:r w:rsidR="00B759BF" w:rsidRPr="00A22876">
              <w:rPr>
                <w:rStyle w:val="Hyperlink"/>
                <w:noProof/>
              </w:rPr>
              <w:t>1.2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891544E" w14:textId="2CB40BC9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01" w:history="1">
            <w:r w:rsidR="00B759BF" w:rsidRPr="00A22876">
              <w:rPr>
                <w:rStyle w:val="Hyperlink"/>
                <w:noProof/>
              </w:rPr>
              <w:t>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noProof/>
              </w:rPr>
              <w:t>Требования к системе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A5C2267" w14:textId="5BF93407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02" w:history="1">
            <w:r w:rsidR="00B759BF" w:rsidRPr="00A22876">
              <w:rPr>
                <w:rStyle w:val="Hyperlink"/>
                <w:noProof/>
              </w:rPr>
              <w:t>2.1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noProof/>
              </w:rPr>
              <w:t>Требования к системе в целом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BA0C32D" w14:textId="44C195E5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03" w:history="1">
            <w:r w:rsidR="00B759BF" w:rsidRPr="00A22876">
              <w:rPr>
                <w:rStyle w:val="Hyperlink"/>
                <w:noProof/>
              </w:rPr>
              <w:t>2.2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noProof/>
              </w:rPr>
              <w:t>Требования к функциям (задачам), выполняемым системой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16C75A2" w14:textId="5B14DA09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04" w:history="1">
            <w:r w:rsidR="00B759BF" w:rsidRPr="00A22876">
              <w:rPr>
                <w:rStyle w:val="Hyperlink"/>
                <w:noProof/>
              </w:rPr>
              <w:t>2.3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noProof/>
              </w:rPr>
              <w:t>Требования к видам обеспечения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8E98AFC" w14:textId="7E7ED147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05" w:history="1">
            <w:r w:rsidR="00B759BF" w:rsidRPr="00A22876">
              <w:rPr>
                <w:rStyle w:val="Hyperlink"/>
                <w:noProof/>
              </w:rPr>
              <w:t>Заключение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12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285DC29" w14:textId="42667612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06" w:history="1">
            <w:r w:rsidR="00B759BF" w:rsidRPr="00A22876">
              <w:rPr>
                <w:rStyle w:val="Hyperlink"/>
                <w:noProof/>
              </w:rPr>
              <w:t>Ответы на вопросы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45BD8FA" w14:textId="590960E8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07" w:history="1">
            <w:r w:rsidR="00B759BF" w:rsidRPr="00A22876">
              <w:rPr>
                <w:rStyle w:val="Hyperlink"/>
                <w:noProof/>
              </w:rPr>
              <w:t>Введение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29FBE9E" w14:textId="2775958E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08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 Общие сведения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5609E66" w14:textId="2F2D550C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09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2.4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_Toc167728209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6A97137" w14:textId="321135B9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10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2.5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D6933BC" w14:textId="0A6B9F51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11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3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Проектирование диаграммы прецедентов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7F2643A" w14:textId="3F676E46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12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Реализуем диаграмму прецедентов для информационной системы “Интернет магазин игровой валюты” в нотации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UML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 (рис. 1).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8FBD000" w14:textId="5DF0543A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13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Заключение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20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F675C0C" w14:textId="3AA20925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14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Ответы на вопросы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21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B434693" w14:textId="135BFD2A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15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EF745CE" w14:textId="0190926B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16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Полное наименование системы и ее условное обозначение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F3D9F7E" w14:textId="7FA0BECF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17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Номер договора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A1C6C54" w14:textId="4F3F100F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18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1.3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Наименование организаций – Заказчика и Разработчика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F74BE43" w14:textId="5F82EEDC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19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1.4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Основания для разработки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_Toc167728219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CB3F1D1" w14:textId="686E174F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0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1.5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Плановые сроки начала и окончания работы по созданию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E50EB32" w14:textId="6156021F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1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1.6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Источники и порядок финансирования работ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15B91D7" w14:textId="13E67603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2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1.7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Порядок оформления и предъявления заказчику результатов работ по созданию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0F6B32E" w14:textId="346AE52C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3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1.8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Перечень нормативно-технических документов, методических материалов, использованных при разработке ТЗ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344CFE4" w14:textId="760541AD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4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1.9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1E8320D" w14:textId="3389839A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5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8.1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3D4D67E" w14:textId="1A2D66F0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6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9.1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Назначение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29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7357B55" w14:textId="136C7F8E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7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10.1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Краткие сведения об объекте автоматизации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30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9C96ABB" w14:textId="4334E26B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8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10.2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Сведения об условиях эксплуатации объекта автоматизации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30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F1075B5" w14:textId="157C7791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29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11.1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Требования к системе в целом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_Toc167728229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31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5805833" w14:textId="3CC8436E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30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11.2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Требования к функциям (задачам), выполняемым системой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35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7C48641" w14:textId="6918C97A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31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11.3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Функциональная структура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36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95F2A68" w14:textId="648FBD3A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32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11.4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Требования к видам обеспечения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36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2EA9380" w14:textId="71F34BA3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33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14.1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Приведение поступающей в систему информации к виду, пригодному для обработки с помощью ЭВМ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42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C29666D" w14:textId="468CFD57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34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14.2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Изменения, которые необходимо осуществить в объекте автоматизации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42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B4B1DAA" w14:textId="33C87699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35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14.3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42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BBDFA32" w14:textId="1F3DF8B5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36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14.4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Создание необходимых для функционирования системы подразделений и служб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42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234182C" w14:textId="1ABFD668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37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14.5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Сроки и порядок комплектования штатов и обучения персонала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43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39018D0" w14:textId="16F8EA96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38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Ответы на вопросы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46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A14D2AE" w14:textId="20A5AE01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39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_Toc167728239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BE34571" w14:textId="787577AA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4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 Общие сведения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8EBA6A4" w14:textId="40E6C2C6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41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3.1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364A9F5" w14:textId="1A7858E4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42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3.2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7D907AC" w14:textId="4C4987CC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43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4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Проектирование контекстной диаграммы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C08526F" w14:textId="2EBB53FC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44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4.1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Цель создания ИС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64F5D64" w14:textId="1C33D91E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45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Целю создания ИС «Интернет-магазин игровой валюты» является стремление упростить процесс покупки игровой валюты.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DBEA2D6" w14:textId="1B10BBCD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4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Краткое описание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579DFF5" w14:textId="0643B65B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47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4.2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Способ создания ИС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F91895A" w14:textId="0BAF4C57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48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4.3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Средства создания ИС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D4F293F" w14:textId="65847047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49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4.4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Проектирование контекстной диаграммы функциональной модели ИС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_Toc167728249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0EE30C7" w14:textId="5514A2A1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5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Была спроектирована контекстная диаграмма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A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-0 в нотации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IDEF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0.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CD2026E" w14:textId="7D48A17F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51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 качестве управления было выбрано: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FB42262" w14:textId="43280168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52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ГОСТ Р 57489-2017;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C97DD25" w14:textId="21257CD5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53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2.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Политика компании.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90BC295" w14:textId="20F2116C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54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Входящие информационные потоки: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334CEC8" w14:textId="5BBD719F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55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Выбранная валюта из каталога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BEDA3DA" w14:textId="2A4546D0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5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2.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Способ оплаты;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6B3A9D3" w14:textId="2FD208CE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57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3.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Данные аккаунты получателя.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586F65E" w14:textId="612E620D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58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Механизмы: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5A65182" w14:textId="59040C9D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59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Авторизованный пользователь;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_Toc167728259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891CE81" w14:textId="1F359F13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6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2.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Поставщик;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CAC0261" w14:textId="3F9BCF90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61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3.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Сервер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DE42311" w14:textId="31670708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62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Выходящие информационные потоки: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4224F98" w14:textId="0FD9FF57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63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Результат передачи данных;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3543CD5" w14:textId="68F29DCF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64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На рисунке 1 представлена контекстная диаграмма информационной системы “Интернет-магазин игровой валюты” в нотации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IDEF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0.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1AE7D36" w14:textId="11A92EF5" w:rsidR="00B759BF" w:rsidRDefault="00000000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67728265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Заключение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59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E06658C" w14:textId="25488080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6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60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672791C" w14:textId="4027235D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67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 Общие сведения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61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09D0B6D" w14:textId="5B627598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68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4.5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61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3CC2FC9" w14:textId="7D115587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69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4.6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_Toc167728269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62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B520E08" w14:textId="7E2B28DC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7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5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Проектирование декомпозиции диаграмм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5F124D8" w14:textId="55E2CB1E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71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Реализуем декомпозицию контекстной диаграммы на 2 уровне для информационной системы “Интернет-магазин игровой валюты” в нотации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IDEF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0 (рис. 1).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F1F4771" w14:textId="2D0D5E7E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72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Функциональные блоки: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E046CC8" w14:textId="1EE5EF41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73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Оплата услуги поставщику;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ACDE702" w14:textId="4E992208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74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Вход на аккаунт покупателя;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82413F7" w14:textId="7E0CBAB1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75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Покупка валюты.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B1EB536" w14:textId="3DC80C47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7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Потоки данных: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41AA139" w14:textId="703AAC4A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77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Выбранная валюта из каталога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CA7E1EB" w14:textId="0F879C2F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78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Способ оплаты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F92E8E2" w14:textId="7170FAC5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79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Данные аккаунта получателя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_Toc167728279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1FD1153" w14:textId="098B5F70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8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Реализуем декомпозицию диаграммы “Вход на аккаунт покупателя” на 3 уровне для информационной системы “Интернет-магазин игровой валюты” в нотации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IDEF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0 (рис. 2).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48E7437" w14:textId="0549B145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81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Функциональные блоки: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80D64BC" w14:textId="61A82F11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82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Проверка оплаты;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4DE326C" w14:textId="11E574A0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83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Ввод данных пользователя.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B4146ED" w14:textId="010B09BA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84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Потоки данных: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24AEF4E" w14:textId="578CBD5C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85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Чек оплаты;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FCB4AE4" w14:textId="66515ACC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86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Данные аккаунта покупателя.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504F893" w14:textId="363DFE8F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87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Заключение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AC100E2" w14:textId="1789D1AF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88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94BC402" w14:textId="4DEA6923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89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 Общие сведения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_Toc167728289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AAB3567" w14:textId="66A2558F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90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5.1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52C7E7E" w14:textId="5222E776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291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5.2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6FD8BF4" w14:textId="5885DD1C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92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6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Проектирование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DFD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 диаграммы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7EEE3DC" w14:textId="52C55CCF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93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Реализуем декомпозицию контекстной диаграммы для информационной системы “Интернет-магазин игровой валюты” в нотации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DFD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 (рис. 1).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2A84F0E" w14:textId="5E64FC94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94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Функциональные блоки: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DEDA7A7" w14:textId="2776E1BF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95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Авторизация;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14563CC" w14:textId="39C0DB37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96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Оформление заказа;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E125072" w14:textId="15C958C5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97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Выполнение заказа.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FA4D5E5" w14:textId="6559838D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298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Хранилище данных: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1AE79AD" w14:textId="036E0C8F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299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База данных пользователей;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_Toc167728299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D7EA044" w14:textId="588AD8F2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0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Внешняя сущность: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DD70FF1" w14:textId="139B93E0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01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Модератор.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E8B7614" w14:textId="532D8B43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02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Потоки данных: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73DBBD3" w14:textId="7AE41409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03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Авторизационные данные пользователя;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65B7054" w14:textId="6700C2EC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04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Авторизированный пользователь;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CF14F30" w14:textId="0FED9535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05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Идентификатор пользователя;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077A3E7" w14:textId="088C5F30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06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Баланс пользователя;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8D7A8FD" w14:textId="0BFF59FA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07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Заказ выполнен;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47AC41C" w14:textId="79D98C60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08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Реализуем декомпозицию диаграммы “Авторизация” для информационной системы “Интернет-магазин игровой валюты” в нотации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DFD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 (рис. 2).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4C2239D" w14:textId="357E868C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09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Функциональные блоки: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_Toc167728309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6DD15C6" w14:textId="47D3B8D9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10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Ввод регистрационных данных;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A9941AB" w14:textId="280BE912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11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Авторизация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47916CF" w14:textId="197481B0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12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Проверка уникальности регистрационных данных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46CED4C" w14:textId="1EB8E258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13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Создание запроса на добавление пользователя.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1D85E3E" w14:textId="40856185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14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Внешняя сущность: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4A43E00" w14:textId="658B08DB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15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База данных пользователей.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BEB58CC" w14:textId="6559C6CE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1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Потоки данных: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EBA58F0" w14:textId="57A8FAE4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17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Авторизационные данные пользователя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DF2A5F5" w14:textId="2D7E16F4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18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Данные пользователя на проверку;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0D59FBE" w14:textId="24B93975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19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Данные зарегистрированного пользователя;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_Toc167728319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E5DF989" w14:textId="656D74FC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20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Запрос об уникальности пользовательских данных;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63B01D8" w14:textId="27B889B8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21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Статус уникальности данных;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0C285B9" w14:textId="3E3128C3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22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Запрос на создание нового пользователя;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190E446" w14:textId="70447906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23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Новый пользователь;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E9211A5" w14:textId="350502DA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24" w:history="1">
            <w:r w:rsidR="00B759BF" w:rsidRPr="00A22876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Авторизированный пользователь.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4BBB3F8" w14:textId="7CD9FF1E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25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Заключение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69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FF40BF2" w14:textId="7DBE842B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2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82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07B12BF" w14:textId="0AC293D2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27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 Общие сведения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C8B2B0D" w14:textId="017E8AC4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28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6.1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1FF64F8" w14:textId="48EB5BE6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29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6.2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_Toc167728329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DD1505D" w14:textId="60567A97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3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7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Проектирование контекстной диаграммы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204EA8E" w14:textId="7F2F84B2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31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7.1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План разработки модели БД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1A743A4" w14:textId="11600A74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32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План: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8DAE6A9" w14:textId="60EFE736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33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Планирование разработки базы данных. Включает определение объёма работ, ресурсов и стоимости проекта.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0CFB371" w14:textId="716700FF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34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2.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Определение требований к системе. Включает выбор целей БД, выяснение информационных потребностей различных отделов и руководителей фирмы, требований к оборудованию и программному обеспечению.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B23CBEA" w14:textId="0FECC9E3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35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3.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Сбор и анализ требований пользователей. На данном этапе необходимо создать модель движения важных нематериальных объектов и уяснить процесс товарообмена.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752D65B" w14:textId="2BD7BE14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3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4.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Проектирование базы данных. Включает концептуальное, логическое и физическое проектирование.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FF62EC3" w14:textId="5491C9DD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37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5.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Разработка приложений. Включает проектирование транзакций и пользовательского интерфейса.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26CB02E" w14:textId="11F606F0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38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6.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Реализация. На данном этапе осуществляется физическая реализация базы данных и разработанных приложений.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EAF972B" w14:textId="030D6300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39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7.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Загрузка данных. На этом этапе созданные в соответствии со схемой базы данных пустые файлы, предназначенные для хранения информации, должны быть заполнены данными.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_Toc167728339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147513E" w14:textId="42E5BBD5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4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8.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Тестирование. Для оценки законченности и корректности выполнения приложения базы данных может использоваться несколько различных стратегий тестирования.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804A4B3" w14:textId="6A2F87CE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41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9.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Эксплуатация и сопровождение. Включает анализ функционирования и поддержку исходного варианта БД, а также адаптацию, модернизацию и поддержку переработанных вариантов.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52F0D18" w14:textId="5CA106EE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42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7.2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Анализ предметной области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9160FAF" w14:textId="54B41660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43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7.3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 xml:space="preserve">Проектирование </w:t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  <w:lang w:val="en-US"/>
              </w:rPr>
              <w:t>ER-</w:t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диаграммы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E648EBC" w14:textId="2B96E6C1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44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7.4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 xml:space="preserve">Тестовые </w:t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  <w:lang w:val="en-US"/>
              </w:rPr>
              <w:t xml:space="preserve">SQL </w:t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запросы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2C473D3" w14:textId="5BB6A854" w:rsidR="00B759BF" w:rsidRDefault="00000000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67728345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Вывод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87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59C41F8" w14:textId="536E7EBD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4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94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69B722D" w14:textId="75EC8142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47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 Общие сведения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95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4781333" w14:textId="1CF40051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48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7.5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95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D853FC1" w14:textId="2BF757D9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49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7.6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_Toc167728349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96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BEB99BD" w14:textId="027E7AD8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5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8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Создание диаграммы состояний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97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875E491" w14:textId="7E180370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51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Реализуем диаграмму состояний для информационной системы “Интернет-магазин игровой валюты” на языке </w:t>
            </w:r>
            <w:r w:rsidR="00B759BF" w:rsidRPr="00A22876">
              <w:rPr>
                <w:rStyle w:val="Hyperlink"/>
                <w:rFonts w:eastAsia="Times New Roman" w:cs="Times New Roman"/>
                <w:noProof/>
                <w:lang w:val="en-US"/>
              </w:rPr>
              <w:t>UML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 (рис. 1).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97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6DCE60B8" w14:textId="70A71FD3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52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Заключение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99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21616F14" w14:textId="6571A49E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53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Ответы на вопросы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100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1EF0BE3" w14:textId="458406B6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54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103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AA7D117" w14:textId="300D03F2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55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1 Общие сведения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30D4016" w14:textId="7A26AD47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56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8.1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Список терминов и определений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104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E6078F0" w14:textId="4BCEB66B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57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8.2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бизнес-ролей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105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60C6D13" w14:textId="6724285C" w:rsidR="00B759BF" w:rsidRDefault="00000000">
          <w:pPr>
            <w:pStyle w:val="TOC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167728358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9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Проектирование контекстной диаграммы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_Toc167728358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5C13C3A" w14:textId="5072D77A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59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9.1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Описание ЭСЕ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_Toc167728359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11308478" w14:textId="0BA5E75A" w:rsidR="00B759BF" w:rsidRDefault="0000000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67728360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 xml:space="preserve">Элементарная семантическая единица (ЭСЕ) – неделимая единица информации, использующаяся в ИС. ЭСЕ представляет собой завершенную контекстную конструкцию, вызываемую в результате поиска по различным атрибутам или в результате тех или иных команд в виде отклика или отчета. В случае исследования </w:t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lastRenderedPageBreak/>
              <w:t>настоящей системы за элементарную семантическую единицу была выбрана одна из характеристик поиска, а именно количество мест, возвращаемых на запрос. В нашем примере эта величина меняется случайным образом в пределах от 100 до 500 [продавцов].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_Toc167728360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D56ABC4" w14:textId="5FE4FCAB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61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9.2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Наполнение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_Toc167728361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106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51082C35" w14:textId="122A9B52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62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9.3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Математические расчеты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_Toc167728362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194DB53" w14:textId="0CB8A811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63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9.4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Расчет математического ожидания блока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_Toc167728363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6AED27A" w14:textId="56C319F1" w:rsidR="00B759BF" w:rsidRDefault="00000000">
          <w:pPr>
            <w:pStyle w:val="TOC3"/>
            <w:tabs>
              <w:tab w:val="left" w:pos="1200"/>
              <w:tab w:val="right" w:leader="dot" w:pos="9345"/>
            </w:tabs>
            <w:rPr>
              <w:noProof/>
            </w:rPr>
          </w:pPr>
          <w:hyperlink w:anchor="_Toc167728364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9.5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Расчет дисперсии информационного блока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_Toc167728364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107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7BCD4531" w14:textId="0E246E08" w:rsidR="00B759BF" w:rsidRDefault="00000000">
          <w:pPr>
            <w:pStyle w:val="TOC1"/>
            <w:tabs>
              <w:tab w:val="left" w:pos="720"/>
              <w:tab w:val="right" w:leader="dot" w:pos="9345"/>
            </w:tabs>
            <w:rPr>
              <w:noProof/>
            </w:rPr>
          </w:pPr>
          <w:hyperlink w:anchor="_Toc167728365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2.6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Расчет среднеквадратичного отклонения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_Toc167728365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0CE475D2" w14:textId="2C2537FA" w:rsidR="00B759BF" w:rsidRDefault="00000000">
          <w:pPr>
            <w:pStyle w:val="TOC1"/>
            <w:tabs>
              <w:tab w:val="left" w:pos="720"/>
              <w:tab w:val="right" w:leader="dot" w:pos="9345"/>
            </w:tabs>
            <w:rPr>
              <w:noProof/>
            </w:rPr>
          </w:pPr>
          <w:hyperlink w:anchor="_Toc167728366" w:history="1">
            <w:r w:rsidR="00B759BF" w:rsidRPr="00A22876">
              <w:rPr>
                <w:rStyle w:val="Hyperlink"/>
                <w:rFonts w:eastAsia="Times New Roman" w:cs="Times New Roman"/>
                <w:noProof/>
              </w:rPr>
              <w:t>2.7</w:t>
            </w:r>
            <w:r w:rsidR="00B759BF">
              <w:rPr>
                <w:noProof/>
              </w:rPr>
              <w:tab/>
            </w:r>
            <w:r w:rsidR="00B759BF" w:rsidRPr="00A22876">
              <w:rPr>
                <w:rStyle w:val="Hyperlink"/>
                <w:rFonts w:eastAsia="Times New Roman" w:cs="Times New Roman"/>
                <w:noProof/>
              </w:rPr>
              <w:t>Расчет энтропии системы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_Toc167728366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108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3388A6EC" w14:textId="78C70549" w:rsidR="00B759BF" w:rsidRDefault="00000000">
          <w:pPr>
            <w:pStyle w:val="TOC3"/>
            <w:tabs>
              <w:tab w:val="right" w:leader="dot" w:pos="9345"/>
            </w:tabs>
            <w:rPr>
              <w:noProof/>
            </w:rPr>
          </w:pPr>
          <w:hyperlink w:anchor="_Toc167728367" w:history="1">
            <w:r w:rsidR="00B759BF" w:rsidRPr="00A22876">
              <w:rPr>
                <w:rStyle w:val="Hyperlink"/>
                <w:rFonts w:eastAsia="Times New Roman" w:cs="Times New Roman"/>
                <w:b/>
                <w:noProof/>
              </w:rPr>
              <w:t>Вывод</w:t>
            </w:r>
            <w:r w:rsidR="00B759BF">
              <w:rPr>
                <w:noProof/>
                <w:webHidden/>
              </w:rPr>
              <w:tab/>
            </w:r>
            <w:r w:rsidR="00B759BF">
              <w:rPr>
                <w:noProof/>
                <w:webHidden/>
              </w:rPr>
              <w:fldChar w:fldCharType="begin"/>
            </w:r>
            <w:r w:rsidR="00B759BF">
              <w:rPr>
                <w:noProof/>
                <w:webHidden/>
              </w:rPr>
              <w:instrText xml:space="preserve"> PAGEREF _Toc167728367 \h </w:instrText>
            </w:r>
            <w:r w:rsidR="00B759BF">
              <w:rPr>
                <w:noProof/>
                <w:webHidden/>
              </w:rPr>
            </w:r>
            <w:r w:rsidR="00B759BF">
              <w:rPr>
                <w:noProof/>
                <w:webHidden/>
              </w:rPr>
              <w:fldChar w:fldCharType="separate"/>
            </w:r>
            <w:r w:rsidR="00B759BF">
              <w:rPr>
                <w:noProof/>
                <w:webHidden/>
              </w:rPr>
              <w:t>109</w:t>
            </w:r>
            <w:r w:rsidR="00B759BF">
              <w:rPr>
                <w:noProof/>
                <w:webHidden/>
              </w:rPr>
              <w:fldChar w:fldCharType="end"/>
            </w:r>
          </w:hyperlink>
        </w:p>
        <w:p w14:paraId="4AD543F0" w14:textId="0622A7F3" w:rsidR="00B759BF" w:rsidRDefault="00B759BF">
          <w:r>
            <w:rPr>
              <w:b/>
              <w:bCs/>
              <w:noProof/>
            </w:rPr>
            <w:fldChar w:fldCharType="end"/>
          </w:r>
        </w:p>
      </w:sdtContent>
    </w:sdt>
    <w:p w14:paraId="699E7A2F" w14:textId="517CA68B" w:rsidR="00B759BF" w:rsidRDefault="00B759BF">
      <w:pPr>
        <w:jc w:val="left"/>
        <w:rPr>
          <w:rFonts w:eastAsia="Times New Roman" w:cs="Times New Roman"/>
          <w:b/>
          <w:sz w:val="32"/>
          <w:szCs w:val="24"/>
        </w:rPr>
      </w:pPr>
    </w:p>
    <w:p w14:paraId="046F2D1F" w14:textId="1CF477A3" w:rsidR="00AF2A0F" w:rsidRPr="00782055" w:rsidRDefault="00AF2A0F" w:rsidP="00AF2A0F">
      <w:pPr>
        <w:pStyle w:val="Heading1"/>
        <w:ind w:firstLine="0"/>
      </w:pPr>
      <w:bookmarkStart w:id="0" w:name="_Toc167728197"/>
      <w:r w:rsidRPr="00782055">
        <w:t>Введение</w:t>
      </w:r>
      <w:bookmarkEnd w:id="0"/>
    </w:p>
    <w:p w14:paraId="3822B316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Сегодня видеоигры стали занимать у людей большую часть свободного времени. Игры бывают так и платные так и бесплатные, но в основном транзакции игровых предметов проходят с помощью «внутриигровых валют».</w:t>
      </w:r>
    </w:p>
    <w:p w14:paraId="263D2F02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 xml:space="preserve">Информационная система "Интернет-магазин игровой валюты" будет предоставлять возможность пользователям приобретать игровую валюту большинства игр с помощью онлайн-платежа. </w:t>
      </w:r>
    </w:p>
    <w:p w14:paraId="1441154E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Разработка информационной системы "Интернет-магазин игровой валюты" позволит сократить временные затраты на использования внутриигровых методов покупки валюты.</w:t>
      </w:r>
    </w:p>
    <w:p w14:paraId="1FDAFFF2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Целью практической работы является формирование требований к описанной выше системе. Заданием практической работы является описание объекта автоматизации, формулировка основных задач автоматизации объекта, описание основных параметров проектируемой информационной системы, описание путей достижения целей. Кроме того, необходимо сформулировать требования к информационной системе.</w:t>
      </w:r>
    </w:p>
    <w:p w14:paraId="2F9999A4" w14:textId="77777777" w:rsidR="00AF2A0F" w:rsidRDefault="00AF2A0F" w:rsidP="00AF2A0F">
      <w:r>
        <w:br w:type="page"/>
      </w:r>
    </w:p>
    <w:p w14:paraId="32A8014B" w14:textId="77777777" w:rsidR="00AF2A0F" w:rsidRDefault="00AF2A0F" w:rsidP="00AF2A0F">
      <w:pPr>
        <w:pStyle w:val="BodyText"/>
      </w:pPr>
      <w:bookmarkStart w:id="1" w:name="_Toc167728198"/>
      <w:r>
        <w:lastRenderedPageBreak/>
        <w:t>1 Общие сведения</w:t>
      </w:r>
      <w:bookmarkEnd w:id="1"/>
    </w:p>
    <w:p w14:paraId="7246767B" w14:textId="77777777" w:rsidR="00AF2A0F" w:rsidRPr="00782055" w:rsidRDefault="00AF2A0F" w:rsidP="00AF2A0F">
      <w:pPr>
        <w:pStyle w:val="Heading3"/>
      </w:pPr>
      <w:bookmarkStart w:id="2" w:name="_Toc167728199"/>
      <w:r w:rsidRPr="00782055">
        <w:t>Список терминов и определений</w:t>
      </w:r>
      <w:bookmarkEnd w:id="2"/>
    </w:p>
    <w:p w14:paraId="143C3D87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Сервер — часть системы, являющаяся хостом и набором функций для сайта системы.</w:t>
      </w:r>
    </w:p>
    <w:p w14:paraId="66112CA6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Клиент — часть системы, отображающая интерфейс сайта системы.</w:t>
      </w:r>
    </w:p>
    <w:p w14:paraId="3BEAB685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3668DA78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6F91F260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4D0C4356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ИС (Информационная Система)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6A801AD3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  <w:lang w:val="en-US"/>
        </w:rPr>
        <w:t>Python</w:t>
      </w:r>
      <w:r w:rsidRPr="00E67BCE">
        <w:rPr>
          <w:sz w:val="28"/>
          <w:szCs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4F91EFA9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  <w:lang w:val="en-US"/>
        </w:rPr>
        <w:t>PEP</w:t>
      </w:r>
      <w:r w:rsidRPr="00E67BCE">
        <w:rPr>
          <w:sz w:val="28"/>
          <w:szCs w:val="28"/>
        </w:rPr>
        <w:t xml:space="preserve">8 — документ, описывающий соглашение о том, как писать код на языке </w:t>
      </w:r>
      <w:r w:rsidRPr="00E67BCE">
        <w:rPr>
          <w:sz w:val="28"/>
          <w:szCs w:val="28"/>
          <w:lang w:val="en-US"/>
        </w:rPr>
        <w:t>Python</w:t>
      </w:r>
      <w:r w:rsidRPr="00E67BCE">
        <w:rPr>
          <w:sz w:val="28"/>
          <w:szCs w:val="28"/>
        </w:rPr>
        <w:t>.</w:t>
      </w:r>
    </w:p>
    <w:p w14:paraId="2CA40C86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Система контейнеризации — это технология абстракции, которая позволяет упаковывать и исполнять приложения вместе со всеми их зависимостями в изолированных средах, называемых контейнерами.</w:t>
      </w:r>
    </w:p>
    <w:p w14:paraId="2C813A43" w14:textId="77777777" w:rsidR="00AF2A0F" w:rsidRPr="00E67BCE" w:rsidRDefault="00AF2A0F" w:rsidP="00E67BCE">
      <w:pPr>
        <w:ind w:firstLine="709"/>
        <w:rPr>
          <w:sz w:val="28"/>
          <w:szCs w:val="28"/>
        </w:rPr>
      </w:pPr>
      <w:r w:rsidRPr="00E67BCE">
        <w:rPr>
          <w:sz w:val="28"/>
          <w:szCs w:val="28"/>
        </w:rPr>
        <w:t>Система оркестрации — система автоматического размещения, координации и управления сложными компьютерными системами и службами.</w:t>
      </w:r>
    </w:p>
    <w:p w14:paraId="74A4DE0D" w14:textId="77777777" w:rsidR="00AF2A0F" w:rsidRDefault="00AF2A0F" w:rsidP="00AF2A0F">
      <w:r>
        <w:br w:type="page"/>
      </w:r>
    </w:p>
    <w:p w14:paraId="73E77E06" w14:textId="77777777" w:rsidR="00AF2A0F" w:rsidRPr="00632F14" w:rsidRDefault="00AF2A0F" w:rsidP="00AF2A0F"/>
    <w:p w14:paraId="12DA9C33" w14:textId="77777777" w:rsidR="00AF2A0F" w:rsidRDefault="00AF2A0F" w:rsidP="00AF2A0F">
      <w:pPr>
        <w:pStyle w:val="Heading3"/>
      </w:pPr>
      <w:bookmarkStart w:id="3" w:name="_Toc167728200"/>
      <w:r>
        <w:t>Описание бизнес-ролей</w:t>
      </w:r>
      <w:bookmarkEnd w:id="3"/>
    </w:p>
    <w:p w14:paraId="67A71948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1081C74F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Оператор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5DC7E79B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590D1134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</w:p>
    <w:p w14:paraId="6559E74F" w14:textId="77777777" w:rsidR="00AF2A0F" w:rsidRDefault="00AF2A0F" w:rsidP="00AF2A0F">
      <w:r>
        <w:br w:type="page"/>
      </w:r>
    </w:p>
    <w:p w14:paraId="450B9F5C" w14:textId="77777777" w:rsidR="00AF2A0F" w:rsidRDefault="00AF2A0F" w:rsidP="00AF2A0F">
      <w:pPr>
        <w:pStyle w:val="BodyText"/>
        <w:numPr>
          <w:ilvl w:val="0"/>
          <w:numId w:val="1"/>
        </w:numPr>
        <w:ind w:left="0" w:firstLine="709"/>
      </w:pPr>
      <w:bookmarkStart w:id="4" w:name="_Toc167728201"/>
      <w:r>
        <w:lastRenderedPageBreak/>
        <w:t>Требования к системе</w:t>
      </w:r>
      <w:bookmarkEnd w:id="4"/>
    </w:p>
    <w:p w14:paraId="69ED6835" w14:textId="77777777" w:rsidR="00AF2A0F" w:rsidRDefault="00AF2A0F" w:rsidP="00AF2A0F">
      <w:pPr>
        <w:pStyle w:val="Heading3"/>
        <w:spacing w:after="240"/>
        <w:ind w:left="0" w:firstLine="709"/>
      </w:pPr>
      <w:bookmarkStart w:id="5" w:name="_Toc167728202"/>
      <w:r w:rsidRPr="00782055">
        <w:t>Требования к системе в целом</w:t>
      </w:r>
      <w:bookmarkEnd w:id="5"/>
    </w:p>
    <w:p w14:paraId="53C3A6A6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структуре и функционированию системы</w:t>
      </w:r>
    </w:p>
    <w:p w14:paraId="13DD0FA4" w14:textId="77777777" w:rsidR="00AF2A0F" w:rsidRDefault="00AF2A0F" w:rsidP="00AF2A0F">
      <w:r>
        <w:t>Система имеет модульную структуру, включающую в себя следующие модули</w:t>
      </w:r>
      <w:r w:rsidRPr="00102E34">
        <w:t>:</w:t>
      </w:r>
    </w:p>
    <w:p w14:paraId="22ADB82F" w14:textId="77777777" w:rsidR="00AF2A0F" w:rsidRDefault="00AF2A0F" w:rsidP="00AF2A0F">
      <w:pPr>
        <w:pStyle w:val="ListParagraph"/>
        <w:numPr>
          <w:ilvl w:val="0"/>
          <w:numId w:val="3"/>
        </w:numPr>
        <w:ind w:left="0" w:firstLine="709"/>
        <w:rPr>
          <w:lang w:val="en-US"/>
        </w:rPr>
      </w:pPr>
      <w:r>
        <w:t>модуль базы данных</w:t>
      </w:r>
      <w:r>
        <w:rPr>
          <w:lang w:val="en-US"/>
        </w:rPr>
        <w:t>;</w:t>
      </w:r>
    </w:p>
    <w:p w14:paraId="7D7F9FFD" w14:textId="77777777" w:rsidR="00AF2A0F" w:rsidRDefault="00AF2A0F" w:rsidP="00AF2A0F">
      <w:pPr>
        <w:pStyle w:val="ListParagraph"/>
        <w:numPr>
          <w:ilvl w:val="0"/>
          <w:numId w:val="3"/>
        </w:numPr>
        <w:ind w:left="0" w:firstLine="709"/>
        <w:rPr>
          <w:lang w:val="en-US"/>
        </w:rPr>
      </w:pPr>
      <w:r>
        <w:t>модуль «Сервер»</w:t>
      </w:r>
      <w:r>
        <w:rPr>
          <w:lang w:val="en-US"/>
        </w:rPr>
        <w:t>;</w:t>
      </w:r>
    </w:p>
    <w:p w14:paraId="2429A09A" w14:textId="77777777" w:rsidR="00AF2A0F" w:rsidRDefault="00AF2A0F" w:rsidP="00AF2A0F">
      <w:pPr>
        <w:pStyle w:val="ListParagraph"/>
        <w:numPr>
          <w:ilvl w:val="0"/>
          <w:numId w:val="3"/>
        </w:numPr>
        <w:ind w:left="0" w:firstLine="709"/>
        <w:rPr>
          <w:lang w:val="en-US"/>
        </w:rPr>
      </w:pPr>
      <w:r>
        <w:t>модуль «Клиент»</w:t>
      </w:r>
      <w:r>
        <w:rPr>
          <w:lang w:val="en-US"/>
        </w:rPr>
        <w:t>;</w:t>
      </w:r>
    </w:p>
    <w:p w14:paraId="6C02F8CD" w14:textId="77777777" w:rsidR="00AF2A0F" w:rsidRDefault="00AF2A0F" w:rsidP="00AF2A0F">
      <w:r>
        <w:t>Система должна выполнять следующие функции</w:t>
      </w:r>
      <w:r w:rsidRPr="006C6E98">
        <w:t>:</w:t>
      </w:r>
    </w:p>
    <w:p w14:paraId="490FCDE7" w14:textId="77777777" w:rsidR="00AF2A0F" w:rsidRDefault="00AF2A0F" w:rsidP="00AF2A0F">
      <w:pPr>
        <w:pStyle w:val="ListParagraph"/>
        <w:numPr>
          <w:ilvl w:val="0"/>
          <w:numId w:val="4"/>
        </w:numPr>
        <w:ind w:left="0" w:firstLine="709"/>
      </w:pPr>
      <w:r>
        <w:t>осуществлять возможность просмотра информации об клиентах</w:t>
      </w:r>
      <w:r w:rsidRPr="006C6E98">
        <w:t>;</w:t>
      </w:r>
    </w:p>
    <w:p w14:paraId="7E5AF34D" w14:textId="77777777" w:rsidR="00AF2A0F" w:rsidRPr="006C6E98" w:rsidRDefault="00AF2A0F" w:rsidP="00AF2A0F">
      <w:pPr>
        <w:pStyle w:val="ListParagraph"/>
        <w:numPr>
          <w:ilvl w:val="0"/>
          <w:numId w:val="4"/>
        </w:numPr>
        <w:ind w:left="0" w:firstLine="709"/>
      </w:pPr>
      <w:r>
        <w:t>осуществлять транзакции с помощью сторонних онлайн-сервисов</w:t>
      </w:r>
      <w:r w:rsidRPr="00082D32">
        <w:t>;</w:t>
      </w:r>
    </w:p>
    <w:p w14:paraId="0234CFC1" w14:textId="77777777" w:rsidR="00AF2A0F" w:rsidRPr="006C6E98" w:rsidRDefault="00AF2A0F" w:rsidP="00AF2A0F">
      <w:pPr>
        <w:pStyle w:val="ListParagraph"/>
        <w:numPr>
          <w:ilvl w:val="0"/>
          <w:numId w:val="4"/>
        </w:numPr>
        <w:ind w:left="0" w:firstLine="709"/>
      </w:pPr>
      <w:r>
        <w:t>осуществлять возможность связи между пользователем и оператором</w:t>
      </w:r>
      <w:r w:rsidRPr="006C6E98">
        <w:t>;</w:t>
      </w:r>
    </w:p>
    <w:p w14:paraId="3F12DF7A" w14:textId="77777777" w:rsidR="00AF2A0F" w:rsidRPr="006C6E98" w:rsidRDefault="00AF2A0F" w:rsidP="00AF2A0F">
      <w:pPr>
        <w:pStyle w:val="ListParagraph"/>
        <w:numPr>
          <w:ilvl w:val="0"/>
          <w:numId w:val="4"/>
        </w:numPr>
        <w:ind w:left="0" w:firstLine="709"/>
      </w:pPr>
      <w:r>
        <w:t>осуществлять возможность создания, изменения, удаления из каталога товаров</w:t>
      </w:r>
      <w:r w:rsidRPr="006C6E98">
        <w:t>;</w:t>
      </w:r>
    </w:p>
    <w:p w14:paraId="52142649" w14:textId="77777777" w:rsidR="00AF2A0F" w:rsidRPr="006C6E98" w:rsidRDefault="00AF2A0F" w:rsidP="00AF2A0F">
      <w:pPr>
        <w:pStyle w:val="ListParagraph"/>
        <w:numPr>
          <w:ilvl w:val="0"/>
          <w:numId w:val="4"/>
        </w:numPr>
        <w:ind w:left="0" w:firstLine="709"/>
      </w:pPr>
      <w:r>
        <w:t>осуществлять обработку трафика большого объема</w:t>
      </w:r>
      <w:r w:rsidRPr="00082D32">
        <w:t>;</w:t>
      </w:r>
    </w:p>
    <w:p w14:paraId="6A0D9CA1" w14:textId="77777777" w:rsidR="00AF2A0F" w:rsidRPr="006C6E98" w:rsidRDefault="00AF2A0F" w:rsidP="00AF2A0F">
      <w:pPr>
        <w:pStyle w:val="ListParagraph"/>
        <w:numPr>
          <w:ilvl w:val="0"/>
          <w:numId w:val="4"/>
        </w:numPr>
        <w:ind w:left="0" w:firstLine="709"/>
      </w:pPr>
      <w:r>
        <w:t>осуществлять информирование о сбоях и ошибках при обработке транзакций</w:t>
      </w:r>
      <w:r w:rsidRPr="00CE3BD2">
        <w:t>;</w:t>
      </w:r>
    </w:p>
    <w:p w14:paraId="273EABB9" w14:textId="77777777" w:rsidR="00AF2A0F" w:rsidRPr="006C6E98" w:rsidRDefault="00AF2A0F" w:rsidP="00AF2A0F">
      <w:pPr>
        <w:pStyle w:val="ListParagraph"/>
        <w:numPr>
          <w:ilvl w:val="0"/>
          <w:numId w:val="4"/>
        </w:numPr>
        <w:ind w:left="0" w:firstLine="709"/>
      </w:pPr>
      <w:r>
        <w:t>осуществлять возможность регистрации, авторизации пользователей</w:t>
      </w:r>
      <w:r w:rsidRPr="002038A9">
        <w:t>;</w:t>
      </w:r>
    </w:p>
    <w:p w14:paraId="2A4EACE1" w14:textId="77777777" w:rsidR="00AF2A0F" w:rsidRPr="006C6E98" w:rsidRDefault="00AF2A0F" w:rsidP="00AF2A0F">
      <w:pPr>
        <w:pStyle w:val="ListParagraph"/>
        <w:numPr>
          <w:ilvl w:val="0"/>
          <w:numId w:val="4"/>
        </w:numPr>
        <w:ind w:left="0" w:firstLine="709"/>
      </w:pPr>
      <w:r>
        <w:t>осуществлять возможность администратору назначения ролей пользователям.</w:t>
      </w:r>
    </w:p>
    <w:p w14:paraId="274AF0F5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численности и квалификации персонала системы и режиму его работы</w:t>
      </w:r>
    </w:p>
    <w:p w14:paraId="010AA9D8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Для поддержания приложения и эксплуатации интерфейса системы управления персонал должен обладать навыками работы в информационных организациях, общими навыками работы с персональным компьютером, а также опытом общения с клиентами.</w:t>
      </w:r>
    </w:p>
    <w:p w14:paraId="112277D9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 w:rsidRPr="00973397">
        <w:lastRenderedPageBreak/>
        <w:t>Показатели назначения</w:t>
      </w:r>
    </w:p>
    <w:p w14:paraId="725C7208" w14:textId="77777777" w:rsidR="00AF2A0F" w:rsidRPr="000F2D96" w:rsidRDefault="00AF2A0F" w:rsidP="00AF2A0F">
      <w:pPr>
        <w:rPr>
          <w:sz w:val="28"/>
          <w:szCs w:val="28"/>
        </w:rPr>
      </w:pPr>
      <w:r w:rsidRPr="000F2D96">
        <w:rPr>
          <w:sz w:val="28"/>
          <w:szCs w:val="28"/>
        </w:rPr>
        <w:t>Подсистемы, разработанные и доработанные в рамках данного раздела должны отвечать следующим требованиям:</w:t>
      </w:r>
    </w:p>
    <w:p w14:paraId="5F8F9D12" w14:textId="77777777" w:rsidR="00AF2A0F" w:rsidRDefault="00AF2A0F" w:rsidP="00AF2A0F">
      <w:pPr>
        <w:pStyle w:val="ListParagraph"/>
        <w:numPr>
          <w:ilvl w:val="0"/>
          <w:numId w:val="5"/>
        </w:numPr>
        <w:ind w:left="0" w:firstLine="709"/>
      </w:pPr>
      <w:r>
        <w:t>Время на запуск или перезапуск системы и компонентов системы должно составлять не более 60 минут.</w:t>
      </w:r>
    </w:p>
    <w:p w14:paraId="23899CDF" w14:textId="77777777" w:rsidR="00AF2A0F" w:rsidRDefault="00AF2A0F" w:rsidP="00AF2A0F">
      <w:pPr>
        <w:pStyle w:val="ListParagraph"/>
        <w:numPr>
          <w:ilvl w:val="0"/>
          <w:numId w:val="5"/>
        </w:numPr>
        <w:ind w:left="0" w:firstLine="709"/>
      </w:pPr>
      <w:r>
        <w:t>Коэффициент юзабилити не менее 75%.</w:t>
      </w:r>
    </w:p>
    <w:p w14:paraId="7153EEFA" w14:textId="77777777" w:rsidR="00AF2A0F" w:rsidRDefault="00AF2A0F" w:rsidP="00AF2A0F">
      <w:pPr>
        <w:pStyle w:val="ListParagraph"/>
        <w:numPr>
          <w:ilvl w:val="0"/>
          <w:numId w:val="5"/>
        </w:numPr>
        <w:ind w:left="0" w:firstLine="709"/>
      </w:pPr>
      <w:r>
        <w:t>Коэффициент интерактивности не менее 60%.</w:t>
      </w:r>
    </w:p>
    <w:p w14:paraId="3C03D01A" w14:textId="77777777" w:rsidR="00AF2A0F" w:rsidRDefault="00AF2A0F" w:rsidP="00AF2A0F">
      <w:pPr>
        <w:pStyle w:val="ListParagraph"/>
        <w:numPr>
          <w:ilvl w:val="0"/>
          <w:numId w:val="5"/>
        </w:numPr>
        <w:ind w:left="0" w:firstLine="709"/>
      </w:pPr>
      <w:r>
        <w:t>Коэффициент достоверности информации не менее 100%.</w:t>
      </w:r>
    </w:p>
    <w:p w14:paraId="795342D8" w14:textId="77777777" w:rsidR="00AF2A0F" w:rsidRDefault="00AF2A0F" w:rsidP="00AF2A0F">
      <w:pPr>
        <w:pStyle w:val="ListParagraph"/>
        <w:numPr>
          <w:ilvl w:val="0"/>
          <w:numId w:val="5"/>
        </w:numPr>
        <w:ind w:left="0" w:firstLine="709"/>
      </w:pPr>
      <w:r>
        <w:t xml:space="preserve">В режиме отправки/приемки сообщений, подсистема должна поддерживать интенсивность минимум 100 запросов в секунду при среднем размере пакета 1 Мб. Интенсивность должна быть обеспечена разработанным </w:t>
      </w:r>
      <w:r>
        <w:rPr>
          <w:lang w:val="en-US"/>
        </w:rPr>
        <w:t>SDK</w:t>
      </w:r>
      <w:r w:rsidRPr="00F92A22">
        <w:t>.</w:t>
      </w:r>
    </w:p>
    <w:p w14:paraId="0A384AAA" w14:textId="77777777" w:rsidR="00AF2A0F" w:rsidRPr="00ED3827" w:rsidRDefault="00AF2A0F" w:rsidP="00AF2A0F">
      <w:pPr>
        <w:pStyle w:val="ListParagraph"/>
      </w:pPr>
      <w:r>
        <w:t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</w:t>
      </w:r>
    </w:p>
    <w:p w14:paraId="2C950857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надёжности</w:t>
      </w:r>
    </w:p>
    <w:p w14:paraId="6C6DCE5D" w14:textId="77777777" w:rsidR="00AF2A0F" w:rsidRDefault="00AF2A0F" w:rsidP="00AF2A0F">
      <w:pPr>
        <w:pStyle w:val="ListParagraph"/>
      </w:pPr>
      <w:r>
        <w:t>Программное обеспечение не должно выходить из строя более чем на 60 дней.</w:t>
      </w:r>
    </w:p>
    <w:p w14:paraId="4B92C10B" w14:textId="77777777" w:rsidR="00AF2A0F" w:rsidRDefault="00AF2A0F" w:rsidP="00AF2A0F">
      <w:pPr>
        <w:pStyle w:val="ListParagraph"/>
      </w:pPr>
      <w:r>
        <w:t>Для устойчивости к потере данных необходимо регулярно производить регулярное резервное копирование БД примерно раз в 10 дней.</w:t>
      </w:r>
    </w:p>
    <w:p w14:paraId="58049531" w14:textId="77777777" w:rsidR="00AF2A0F" w:rsidRDefault="00AF2A0F" w:rsidP="00AF2A0F">
      <w:pPr>
        <w:pStyle w:val="ListParagraph"/>
      </w:pPr>
      <w:r>
        <w:t>При этом необходимо использовать соответствующие требованиям программно-аппаратные средств. В частности, можно использовать следующие базовые подходы:</w:t>
      </w:r>
    </w:p>
    <w:p w14:paraId="42DC5C9B" w14:textId="77777777" w:rsidR="00AF2A0F" w:rsidRDefault="00AF2A0F" w:rsidP="00AF2A0F">
      <w:pPr>
        <w:pStyle w:val="ListParagraph"/>
        <w:numPr>
          <w:ilvl w:val="0"/>
          <w:numId w:val="6"/>
        </w:numPr>
        <w:ind w:left="0" w:firstLine="709"/>
      </w:pPr>
      <w:r>
        <w:t>системное и базовое ПО и технические средства, соответствующие классу решаемой задачи;</w:t>
      </w:r>
    </w:p>
    <w:p w14:paraId="1AD97E0D" w14:textId="77777777" w:rsidR="00AF2A0F" w:rsidRDefault="00AF2A0F" w:rsidP="00AF2A0F">
      <w:pPr>
        <w:pStyle w:val="ListParagraph"/>
        <w:numPr>
          <w:ilvl w:val="0"/>
          <w:numId w:val="7"/>
        </w:numPr>
        <w:ind w:left="0" w:firstLine="709"/>
      </w:pPr>
      <w:r>
        <w:t>четкое соблюдение правил эксплуатации, а также регламентных сроков обслуживания используемых программно-аппаратных средств;</w:t>
      </w:r>
    </w:p>
    <w:p w14:paraId="24C5871A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безопасности</w:t>
      </w:r>
    </w:p>
    <w:p w14:paraId="48DCA3C5" w14:textId="77777777" w:rsidR="00AF2A0F" w:rsidRPr="00AD5F8D" w:rsidRDefault="00AF2A0F" w:rsidP="00AF2A0F">
      <w:pPr>
        <w:pStyle w:val="ListParagraph"/>
      </w:pPr>
      <w:r>
        <w:t>Безопасность данных пользователей должна обеспечиваться шифрованием</w:t>
      </w:r>
      <w:r w:rsidRPr="00AD5F8D">
        <w:t xml:space="preserve"> </w:t>
      </w:r>
      <w:r>
        <w:t xml:space="preserve">методом </w:t>
      </w:r>
      <w:r>
        <w:rPr>
          <w:lang w:val="en-US"/>
        </w:rPr>
        <w:t>MD</w:t>
      </w:r>
      <w:r w:rsidRPr="00060B77">
        <w:t>5</w:t>
      </w:r>
      <w:r>
        <w:t xml:space="preserve"> для паролей от учетных записей и методом </w:t>
      </w:r>
      <w:r>
        <w:rPr>
          <w:lang w:val="en-US"/>
        </w:rPr>
        <w:t>AES</w:t>
      </w:r>
      <w:r w:rsidRPr="004A45CD">
        <w:t>-</w:t>
      </w:r>
      <w:r w:rsidRPr="004A45CD">
        <w:lastRenderedPageBreak/>
        <w:t xml:space="preserve">256 </w:t>
      </w:r>
      <w:r>
        <w:t>для обратного шифрования персональной информации, а также обеспечением устойчивости программно-технических средств к возможным кибератакам.</w:t>
      </w:r>
    </w:p>
    <w:p w14:paraId="5383A6AA" w14:textId="77777777" w:rsidR="00AF2A0F" w:rsidRPr="000B7C1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эргономике и технической эстетике</w:t>
      </w:r>
    </w:p>
    <w:p w14:paraId="7C9DA963" w14:textId="77777777" w:rsidR="00AF2A0F" w:rsidRPr="00201009" w:rsidRDefault="00AF2A0F" w:rsidP="00AF2A0F">
      <w:pPr>
        <w:pStyle w:val="ListParagraph"/>
      </w:pPr>
      <w:r w:rsidRPr="00201009">
        <w:t xml:space="preserve">Взаимодействие пользователей </w:t>
      </w:r>
      <w:r>
        <w:t>с системой должно производиться с помощью интерфейса сайта</w:t>
      </w:r>
      <w:r w:rsidRPr="00201009">
        <w:t xml:space="preserve">. Интерфейс </w:t>
      </w:r>
      <w:r>
        <w:t>сайта</w:t>
      </w:r>
      <w:r w:rsidRPr="00201009">
        <w:t xml:space="preserve"> должен быть понятным и удобным, не должен быть перегружен графическими</w:t>
      </w:r>
      <w:r>
        <w:t>.</w:t>
      </w:r>
    </w:p>
    <w:p w14:paraId="47782ECE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транспортабельности для подвижных АС</w:t>
      </w:r>
    </w:p>
    <w:p w14:paraId="68A867A1" w14:textId="77777777" w:rsidR="00AF2A0F" w:rsidRPr="00201009" w:rsidRDefault="00AF2A0F" w:rsidP="00AF2A0F">
      <w:pPr>
        <w:pStyle w:val="ListParagraph"/>
      </w:pPr>
      <w:r>
        <w:t>Требования к транспортабельности не предъявляются.</w:t>
      </w:r>
    </w:p>
    <w:p w14:paraId="1F9C80AE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эксплуатации, техническому обслуживанию, ремонту и хранению компонентов системы</w:t>
      </w:r>
    </w:p>
    <w:p w14:paraId="520149FC" w14:textId="77777777" w:rsidR="00AF2A0F" w:rsidRPr="00201009" w:rsidRDefault="00AF2A0F" w:rsidP="00AF2A0F">
      <w:pPr>
        <w:pStyle w:val="ListParagraph"/>
      </w:pPr>
      <w:r>
        <w:t>Техническим обслуживанием, ремонтом и хранением сервера АС занимаются сетевые инженеры-техники, специалисты по серверным и сетевым технологиям, а также мастера по ремонту компьютерного и другого технического оборудования.</w:t>
      </w:r>
    </w:p>
    <w:p w14:paraId="168019EC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защите информации от несанкционированного доступа</w:t>
      </w:r>
    </w:p>
    <w:p w14:paraId="4B6F3040" w14:textId="77777777" w:rsidR="00AF2A0F" w:rsidRPr="00BE2183" w:rsidRDefault="00AF2A0F" w:rsidP="00AF2A0F">
      <w:pPr>
        <w:pStyle w:val="ListParagraph"/>
      </w:pPr>
      <w:r>
        <w:t>При работе с системой необходимо, чтобы данные могли быть восстановлены из резервных копий в случае потери, информация пользователей была защищена от доступа или модификации несанкционированными лицами.</w:t>
      </w:r>
    </w:p>
    <w:p w14:paraId="039AE5F7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по сохранности информации при авариях</w:t>
      </w:r>
    </w:p>
    <w:p w14:paraId="6874D89E" w14:textId="77777777" w:rsidR="00AF2A0F" w:rsidRPr="00BE2183" w:rsidRDefault="00AF2A0F" w:rsidP="00AF2A0F">
      <w:pPr>
        <w:pStyle w:val="ListParagraph"/>
      </w:pPr>
      <w:r>
        <w:t>Серверное программное обеспечение системы должно восстанавливать свое функционирование при перезапуске аппаратных средств. Для обеспечения сохранности данных требуется предусмотреть резервное копирование в энергонезависимые ячейки памяти.</w:t>
      </w:r>
    </w:p>
    <w:p w14:paraId="65A725D3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lastRenderedPageBreak/>
        <w:t>Требования к защите от влияния внешних воздействий</w:t>
      </w:r>
    </w:p>
    <w:p w14:paraId="5862F63A" w14:textId="77777777" w:rsidR="00AF2A0F" w:rsidRPr="00BE2183" w:rsidRDefault="00AF2A0F" w:rsidP="00AF2A0F">
      <w:pPr>
        <w:pStyle w:val="ListParagraph"/>
      </w:pPr>
      <w:r>
        <w:t>В случае техногенных или природных аварий серверное программное обеспечение должно продолжать работать на резервных серверах, обеспечивая бесперебойную работу системы.</w:t>
      </w:r>
    </w:p>
    <w:p w14:paraId="678D0275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к патентной чистоте</w:t>
      </w:r>
    </w:p>
    <w:p w14:paraId="27A43838" w14:textId="77777777" w:rsidR="00AF2A0F" w:rsidRPr="00BE2183" w:rsidRDefault="00AF2A0F" w:rsidP="00AF2A0F">
      <w:pPr>
        <w:pStyle w:val="ListParagraph"/>
      </w:pPr>
      <w:r>
        <w:t>Требования не предъявляются.</w:t>
      </w:r>
    </w:p>
    <w:p w14:paraId="620D7D88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>
        <w:t>Требования по стандартизации и унификации</w:t>
      </w:r>
    </w:p>
    <w:p w14:paraId="3A95A54C" w14:textId="77777777" w:rsidR="00AF2A0F" w:rsidRPr="00431BD5" w:rsidRDefault="00AF2A0F" w:rsidP="00AF2A0F">
      <w:pPr>
        <w:pStyle w:val="ListParagraph"/>
      </w:pPr>
      <w:r>
        <w:t xml:space="preserve">Для реализации статических страниц и шаблонов должен использоваться язык </w:t>
      </w:r>
      <w:r>
        <w:rPr>
          <w:lang w:val="en-US"/>
        </w:rPr>
        <w:t>Python</w:t>
      </w:r>
      <w:r>
        <w:t xml:space="preserve">. Исходный код должен разрабатываться в соответствии со стандартами </w:t>
      </w:r>
      <w:r>
        <w:rPr>
          <w:lang w:val="en-US"/>
        </w:rPr>
        <w:t>PEP</w:t>
      </w:r>
      <w:r w:rsidRPr="00431BD5">
        <w:t>8</w:t>
      </w:r>
      <w:r>
        <w:t xml:space="preserve">. Для реализации интерактивных элементов клиентской части должен использоваться язык </w:t>
      </w:r>
      <w:r>
        <w:rPr>
          <w:lang w:val="en-US"/>
        </w:rPr>
        <w:t>Python</w:t>
      </w:r>
      <w:r>
        <w:t xml:space="preserve">. Для реализации динамических страниц должен использоваться язык </w:t>
      </w:r>
      <w:r>
        <w:rPr>
          <w:lang w:val="en-US"/>
        </w:rPr>
        <w:t>Python</w:t>
      </w:r>
      <w:r>
        <w:t>. Приложение должно запускаться на любом устройстве, отвечающем техническим ограничениям, что должно быть реализовано посредством технологий докеризации и оркестрации.</w:t>
      </w:r>
    </w:p>
    <w:p w14:paraId="19F314C0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  <w:rPr>
          <w:lang w:val="en-US"/>
        </w:rPr>
      </w:pPr>
      <w:r>
        <w:t>Дополнительные требования</w:t>
      </w:r>
    </w:p>
    <w:p w14:paraId="1D6FCFCF" w14:textId="77777777" w:rsidR="00AF2A0F" w:rsidRPr="00431BD5" w:rsidRDefault="00AF2A0F" w:rsidP="00AF2A0F">
      <w:pPr>
        <w:pStyle w:val="ListParagraph"/>
      </w:pPr>
      <w:proofErr w:type="spellStart"/>
      <w:r w:rsidRPr="00431BD5">
        <w:rPr>
          <w:lang w:val="en-US"/>
        </w:rPr>
        <w:t>Дополнительные</w:t>
      </w:r>
      <w:proofErr w:type="spellEnd"/>
      <w:r w:rsidRPr="00431BD5">
        <w:rPr>
          <w:lang w:val="en-US"/>
        </w:rPr>
        <w:t xml:space="preserve"> </w:t>
      </w:r>
      <w:proofErr w:type="spellStart"/>
      <w:r w:rsidRPr="00431BD5">
        <w:rPr>
          <w:lang w:val="en-US"/>
        </w:rPr>
        <w:t>требования</w:t>
      </w:r>
      <w:proofErr w:type="spellEnd"/>
      <w:r w:rsidRPr="00431BD5">
        <w:rPr>
          <w:lang w:val="en-US"/>
        </w:rPr>
        <w:t xml:space="preserve"> </w:t>
      </w:r>
      <w:proofErr w:type="spellStart"/>
      <w:r w:rsidRPr="00431BD5">
        <w:rPr>
          <w:lang w:val="en-US"/>
        </w:rPr>
        <w:t>не</w:t>
      </w:r>
      <w:proofErr w:type="spellEnd"/>
      <w:r w:rsidRPr="00431BD5">
        <w:rPr>
          <w:lang w:val="en-US"/>
        </w:rPr>
        <w:t xml:space="preserve"> </w:t>
      </w:r>
      <w:proofErr w:type="spellStart"/>
      <w:r w:rsidRPr="00431BD5">
        <w:rPr>
          <w:lang w:val="en-US"/>
        </w:rPr>
        <w:t>предъявляются</w:t>
      </w:r>
      <w:proofErr w:type="spellEnd"/>
      <w:r>
        <w:t>.</w:t>
      </w:r>
    </w:p>
    <w:p w14:paraId="65840BAB" w14:textId="77777777" w:rsidR="00AF2A0F" w:rsidRDefault="00AF2A0F" w:rsidP="00AF2A0F">
      <w:pPr>
        <w:pStyle w:val="Heading3"/>
        <w:ind w:left="0" w:firstLine="709"/>
      </w:pPr>
      <w:bookmarkStart w:id="6" w:name="_Toc167728203"/>
      <w:r>
        <w:t>Требования к функциям (задачам), выполняемым системой</w:t>
      </w:r>
      <w:bookmarkEnd w:id="6"/>
    </w:p>
    <w:p w14:paraId="15C0864D" w14:textId="77777777" w:rsidR="00AF2A0F" w:rsidRDefault="00AF2A0F" w:rsidP="00AF2A0F">
      <w:pPr>
        <w:jc w:val="left"/>
      </w:pPr>
      <w:r>
        <w:t>Таблица 2.1 — Требования к функциям, выполняемым системой</w:t>
      </w:r>
    </w:p>
    <w:p w14:paraId="7AB29BA6" w14:textId="77777777" w:rsidR="000F2D96" w:rsidRDefault="000F2D96" w:rsidP="000F2D96">
      <w:pPr>
        <w:spacing w:line="240" w:lineRule="auto"/>
        <w:jc w:val="left"/>
      </w:pPr>
      <w:bookmarkStart w:id="7" w:name="_Toc167728204"/>
      <w:r>
        <w:t xml:space="preserve">Таблица 2.1 </w:t>
      </w:r>
      <w:r w:rsidRPr="00B47A97">
        <w:t>–</w:t>
      </w:r>
      <w:r>
        <w:t xml:space="preserve"> Требования к функциям, выполняемым системой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088"/>
      </w:tblGrid>
      <w:tr w:rsidR="000F2D96" w14:paraId="389CC72D" w14:textId="77777777" w:rsidTr="00A16333">
        <w:tc>
          <w:tcPr>
            <w:tcW w:w="3256" w:type="dxa"/>
          </w:tcPr>
          <w:p w14:paraId="310A2671" w14:textId="77777777" w:rsidR="000F2D96" w:rsidRPr="00431BD5" w:rsidRDefault="000F2D96" w:rsidP="00A16333">
            <w:pPr>
              <w:jc w:val="center"/>
              <w:rPr>
                <w:b/>
              </w:rPr>
            </w:pPr>
            <w:r w:rsidRPr="00431BD5">
              <w:rPr>
                <w:b/>
              </w:rPr>
              <w:t>Функция</w:t>
            </w:r>
          </w:p>
        </w:tc>
        <w:tc>
          <w:tcPr>
            <w:tcW w:w="6088" w:type="dxa"/>
          </w:tcPr>
          <w:p w14:paraId="6D718F8B" w14:textId="77777777" w:rsidR="000F2D96" w:rsidRPr="00431BD5" w:rsidRDefault="000F2D96" w:rsidP="00A16333">
            <w:pPr>
              <w:jc w:val="center"/>
              <w:rPr>
                <w:b/>
              </w:rPr>
            </w:pPr>
            <w:r w:rsidRPr="00431BD5">
              <w:rPr>
                <w:b/>
              </w:rPr>
              <w:t>Задача</w:t>
            </w:r>
          </w:p>
        </w:tc>
      </w:tr>
      <w:tr w:rsidR="000F2D96" w14:paraId="52B3C8AD" w14:textId="77777777" w:rsidTr="00A16333">
        <w:trPr>
          <w:trHeight w:val="824"/>
        </w:trPr>
        <w:tc>
          <w:tcPr>
            <w:tcW w:w="3256" w:type="dxa"/>
            <w:vMerge w:val="restart"/>
            <w:vAlign w:val="center"/>
          </w:tcPr>
          <w:p w14:paraId="7191D09A" w14:textId="77777777" w:rsidR="000F2D96" w:rsidRDefault="000F2D96" w:rsidP="00A16333">
            <w:pPr>
              <w:jc w:val="left"/>
            </w:pPr>
            <w:r>
              <w:t>Обнаружение устройств</w:t>
            </w:r>
          </w:p>
        </w:tc>
        <w:tc>
          <w:tcPr>
            <w:tcW w:w="6088" w:type="dxa"/>
            <w:vAlign w:val="center"/>
          </w:tcPr>
          <w:p w14:paraId="01FC9A30" w14:textId="77777777" w:rsidR="000F2D96" w:rsidRDefault="000F2D96" w:rsidP="00A16333">
            <w:pPr>
              <w:jc w:val="left"/>
            </w:pPr>
            <w:r>
              <w:t>Система должна обнаруживать активное сетевое оборудование в сети</w:t>
            </w:r>
          </w:p>
        </w:tc>
      </w:tr>
      <w:tr w:rsidR="000F2D96" w14:paraId="1F442FF2" w14:textId="77777777" w:rsidTr="00A16333">
        <w:trPr>
          <w:trHeight w:val="697"/>
        </w:trPr>
        <w:tc>
          <w:tcPr>
            <w:tcW w:w="3256" w:type="dxa"/>
            <w:vMerge/>
            <w:vAlign w:val="center"/>
          </w:tcPr>
          <w:p w14:paraId="56267941" w14:textId="77777777" w:rsidR="000F2D96" w:rsidRDefault="000F2D96" w:rsidP="00A16333">
            <w:pPr>
              <w:jc w:val="left"/>
            </w:pPr>
          </w:p>
        </w:tc>
        <w:tc>
          <w:tcPr>
            <w:tcW w:w="6088" w:type="dxa"/>
            <w:vAlign w:val="center"/>
          </w:tcPr>
          <w:p w14:paraId="1D068C61" w14:textId="77777777" w:rsidR="000F2D96" w:rsidRDefault="000F2D96" w:rsidP="00A16333">
            <w:pPr>
              <w:jc w:val="left"/>
            </w:pPr>
            <w:r>
              <w:t>Возможность автоматического обновления списка обнаруженных устройств</w:t>
            </w:r>
          </w:p>
        </w:tc>
      </w:tr>
      <w:tr w:rsidR="000F2D96" w14:paraId="170ECE09" w14:textId="77777777" w:rsidTr="00A16333">
        <w:tc>
          <w:tcPr>
            <w:tcW w:w="3256" w:type="dxa"/>
            <w:vAlign w:val="center"/>
          </w:tcPr>
          <w:p w14:paraId="15F00E10" w14:textId="77777777" w:rsidR="000F2D96" w:rsidRDefault="000F2D96" w:rsidP="00A16333">
            <w:pPr>
              <w:jc w:val="left"/>
            </w:pPr>
            <w:r>
              <w:t>Сбор информации о состоянии устройств</w:t>
            </w:r>
          </w:p>
        </w:tc>
        <w:tc>
          <w:tcPr>
            <w:tcW w:w="6088" w:type="dxa"/>
            <w:vAlign w:val="center"/>
          </w:tcPr>
          <w:p w14:paraId="355849AA" w14:textId="77777777" w:rsidR="000F2D96" w:rsidRDefault="000F2D96" w:rsidP="00A16333">
            <w:pPr>
              <w:jc w:val="left"/>
            </w:pPr>
            <w:r>
              <w:t>Сбор данных о состоянии и параметрах работы оборудования. Предусмотреть механизмы для периодического опроса устройств и сбора данных</w:t>
            </w:r>
          </w:p>
        </w:tc>
      </w:tr>
      <w:tr w:rsidR="000F2D96" w14:paraId="43C1D200" w14:textId="77777777" w:rsidTr="00A16333">
        <w:trPr>
          <w:trHeight w:val="641"/>
        </w:trPr>
        <w:tc>
          <w:tcPr>
            <w:tcW w:w="3256" w:type="dxa"/>
            <w:vAlign w:val="center"/>
          </w:tcPr>
          <w:p w14:paraId="2E02E97E" w14:textId="77777777" w:rsidR="000F2D96" w:rsidRDefault="000F2D96" w:rsidP="00A16333">
            <w:pPr>
              <w:jc w:val="left"/>
            </w:pPr>
            <w:r>
              <w:t>Обработка, хранение и поддержка БД</w:t>
            </w:r>
          </w:p>
        </w:tc>
        <w:tc>
          <w:tcPr>
            <w:tcW w:w="6088" w:type="dxa"/>
            <w:vAlign w:val="center"/>
          </w:tcPr>
          <w:p w14:paraId="40C43F6B" w14:textId="77777777" w:rsidR="000F2D96" w:rsidRDefault="000F2D96" w:rsidP="00A16333">
            <w:pPr>
              <w:jc w:val="left"/>
            </w:pPr>
            <w:r>
              <w:t>Создание резервных копий в энергонезависимые ячейки памяти</w:t>
            </w:r>
          </w:p>
        </w:tc>
      </w:tr>
      <w:tr w:rsidR="000F2D96" w14:paraId="2551A97C" w14:textId="77777777" w:rsidTr="00A16333">
        <w:trPr>
          <w:trHeight w:val="495"/>
        </w:trPr>
        <w:tc>
          <w:tcPr>
            <w:tcW w:w="3256" w:type="dxa"/>
            <w:vMerge w:val="restart"/>
            <w:vAlign w:val="center"/>
          </w:tcPr>
          <w:p w14:paraId="7DA21393" w14:textId="77777777" w:rsidR="000F2D96" w:rsidRDefault="000F2D96" w:rsidP="00A16333">
            <w:pPr>
              <w:jc w:val="left"/>
            </w:pPr>
            <w:r>
              <w:lastRenderedPageBreak/>
              <w:t>Работа с пользователями</w:t>
            </w:r>
          </w:p>
        </w:tc>
        <w:tc>
          <w:tcPr>
            <w:tcW w:w="6088" w:type="dxa"/>
            <w:vAlign w:val="center"/>
          </w:tcPr>
          <w:p w14:paraId="4DD5FCD7" w14:textId="77777777" w:rsidR="000F2D96" w:rsidRDefault="000F2D96" w:rsidP="00A16333">
            <w:pPr>
              <w:jc w:val="left"/>
            </w:pPr>
            <w:r>
              <w:t>Регистрация пользователя</w:t>
            </w:r>
          </w:p>
        </w:tc>
      </w:tr>
      <w:tr w:rsidR="000F2D96" w14:paraId="5688A08D" w14:textId="77777777" w:rsidTr="00A16333">
        <w:trPr>
          <w:trHeight w:val="450"/>
        </w:trPr>
        <w:tc>
          <w:tcPr>
            <w:tcW w:w="3256" w:type="dxa"/>
            <w:vMerge/>
            <w:vAlign w:val="center"/>
          </w:tcPr>
          <w:p w14:paraId="48DFCAAB" w14:textId="77777777" w:rsidR="000F2D96" w:rsidRDefault="000F2D96" w:rsidP="00A16333">
            <w:pPr>
              <w:jc w:val="left"/>
            </w:pPr>
          </w:p>
        </w:tc>
        <w:tc>
          <w:tcPr>
            <w:tcW w:w="6088" w:type="dxa"/>
            <w:vAlign w:val="center"/>
          </w:tcPr>
          <w:p w14:paraId="4C6EED0B" w14:textId="77777777" w:rsidR="000F2D96" w:rsidRDefault="000F2D96" w:rsidP="00A16333">
            <w:pPr>
              <w:jc w:val="left"/>
            </w:pPr>
            <w:r>
              <w:t>Авторизация пользователя</w:t>
            </w:r>
          </w:p>
        </w:tc>
      </w:tr>
      <w:tr w:rsidR="000F2D96" w14:paraId="1255ACAB" w14:textId="77777777" w:rsidTr="00A16333">
        <w:trPr>
          <w:trHeight w:val="480"/>
        </w:trPr>
        <w:tc>
          <w:tcPr>
            <w:tcW w:w="3256" w:type="dxa"/>
            <w:vMerge w:val="restart"/>
            <w:vAlign w:val="center"/>
          </w:tcPr>
          <w:p w14:paraId="52842E18" w14:textId="77777777" w:rsidR="000F2D96" w:rsidRDefault="000F2D96" w:rsidP="00A16333">
            <w:pPr>
              <w:jc w:val="left"/>
            </w:pPr>
            <w:r>
              <w:t>Мониторинг событий и оповещения</w:t>
            </w:r>
          </w:p>
        </w:tc>
        <w:tc>
          <w:tcPr>
            <w:tcW w:w="6088" w:type="dxa"/>
            <w:vAlign w:val="center"/>
          </w:tcPr>
          <w:p w14:paraId="33E925A3" w14:textId="77777777" w:rsidR="000F2D96" w:rsidRDefault="000F2D96" w:rsidP="00A16333">
            <w:pPr>
              <w:jc w:val="left"/>
            </w:pPr>
            <w:r>
              <w:t>Мониторинг событий и аномалий в работе оборудования</w:t>
            </w:r>
          </w:p>
        </w:tc>
      </w:tr>
      <w:tr w:rsidR="000F2D96" w14:paraId="0FDF2522" w14:textId="77777777" w:rsidTr="00A16333">
        <w:trPr>
          <w:trHeight w:val="480"/>
        </w:trPr>
        <w:tc>
          <w:tcPr>
            <w:tcW w:w="3256" w:type="dxa"/>
            <w:vMerge/>
            <w:vAlign w:val="center"/>
          </w:tcPr>
          <w:p w14:paraId="7BCDD669" w14:textId="77777777" w:rsidR="000F2D96" w:rsidRDefault="000F2D96" w:rsidP="00A16333">
            <w:pPr>
              <w:jc w:val="left"/>
            </w:pPr>
          </w:p>
        </w:tc>
        <w:tc>
          <w:tcPr>
            <w:tcW w:w="6088" w:type="dxa"/>
            <w:vAlign w:val="center"/>
          </w:tcPr>
          <w:p w14:paraId="22A7867D" w14:textId="77777777" w:rsidR="000F2D96" w:rsidRDefault="000F2D96" w:rsidP="00A16333">
            <w:pPr>
              <w:jc w:val="left"/>
            </w:pPr>
            <w:r>
              <w:t>Оповещение администраторов о возможных проблемах или аварийных ситуациях</w:t>
            </w:r>
          </w:p>
        </w:tc>
      </w:tr>
      <w:tr w:rsidR="000F2D96" w14:paraId="51FD9A6A" w14:textId="77777777" w:rsidTr="00A16333">
        <w:trPr>
          <w:trHeight w:val="278"/>
        </w:trPr>
        <w:tc>
          <w:tcPr>
            <w:tcW w:w="3256" w:type="dxa"/>
            <w:vMerge w:val="restart"/>
            <w:vAlign w:val="center"/>
          </w:tcPr>
          <w:p w14:paraId="7EA033E8" w14:textId="77777777" w:rsidR="000F2D96" w:rsidRDefault="000F2D96" w:rsidP="00A16333">
            <w:pPr>
              <w:jc w:val="left"/>
            </w:pPr>
            <w:r>
              <w:t>Отслеживание изменений конфигурации</w:t>
            </w:r>
          </w:p>
        </w:tc>
        <w:tc>
          <w:tcPr>
            <w:tcW w:w="6088" w:type="dxa"/>
            <w:vAlign w:val="center"/>
          </w:tcPr>
          <w:p w14:paraId="62F45213" w14:textId="77777777" w:rsidR="000F2D96" w:rsidRDefault="000F2D96" w:rsidP="00A16333">
            <w:pPr>
              <w:jc w:val="left"/>
            </w:pPr>
            <w:r>
              <w:t>Автоматическое отслеживание изменения в конфигурации сетевого оборудования</w:t>
            </w:r>
          </w:p>
        </w:tc>
      </w:tr>
      <w:tr w:rsidR="000F2D96" w14:paraId="4C3B2B9B" w14:textId="77777777" w:rsidTr="00A16333">
        <w:trPr>
          <w:trHeight w:val="277"/>
        </w:trPr>
        <w:tc>
          <w:tcPr>
            <w:tcW w:w="3256" w:type="dxa"/>
            <w:vMerge/>
            <w:vAlign w:val="center"/>
          </w:tcPr>
          <w:p w14:paraId="0919A37C" w14:textId="77777777" w:rsidR="000F2D96" w:rsidRDefault="000F2D96" w:rsidP="00A16333">
            <w:pPr>
              <w:jc w:val="left"/>
            </w:pPr>
          </w:p>
        </w:tc>
        <w:tc>
          <w:tcPr>
            <w:tcW w:w="6088" w:type="dxa"/>
            <w:vAlign w:val="center"/>
          </w:tcPr>
          <w:p w14:paraId="37A190C2" w14:textId="77777777" w:rsidR="000F2D96" w:rsidRDefault="000F2D96" w:rsidP="00A16333">
            <w:pPr>
              <w:jc w:val="left"/>
            </w:pPr>
            <w:r>
              <w:t>Возможность восстановления предыдущих версий конфигураций</w:t>
            </w:r>
          </w:p>
        </w:tc>
      </w:tr>
      <w:tr w:rsidR="000F2D96" w14:paraId="3DBDD3F7" w14:textId="77777777" w:rsidTr="00A16333">
        <w:trPr>
          <w:trHeight w:val="240"/>
        </w:trPr>
        <w:tc>
          <w:tcPr>
            <w:tcW w:w="3256" w:type="dxa"/>
            <w:vMerge w:val="restart"/>
            <w:vAlign w:val="center"/>
          </w:tcPr>
          <w:p w14:paraId="1504BDF1" w14:textId="77777777" w:rsidR="000F2D96" w:rsidRDefault="000F2D96" w:rsidP="00A16333">
            <w:pPr>
              <w:jc w:val="left"/>
            </w:pPr>
            <w:r>
              <w:t>Анализ производительности и загрузки сети</w:t>
            </w:r>
          </w:p>
        </w:tc>
        <w:tc>
          <w:tcPr>
            <w:tcW w:w="6088" w:type="dxa"/>
            <w:vAlign w:val="center"/>
          </w:tcPr>
          <w:p w14:paraId="71F777DA" w14:textId="77777777" w:rsidR="000F2D96" w:rsidRDefault="000F2D96" w:rsidP="00A16333">
            <w:pPr>
              <w:jc w:val="left"/>
            </w:pPr>
            <w:r>
              <w:t>Анализ производительности сетевого оборудования и загрузки сети</w:t>
            </w:r>
          </w:p>
        </w:tc>
      </w:tr>
      <w:tr w:rsidR="000F2D96" w14:paraId="57E5C39A" w14:textId="77777777" w:rsidTr="00A16333">
        <w:trPr>
          <w:trHeight w:val="240"/>
        </w:trPr>
        <w:tc>
          <w:tcPr>
            <w:tcW w:w="3256" w:type="dxa"/>
            <w:vMerge/>
            <w:vAlign w:val="center"/>
          </w:tcPr>
          <w:p w14:paraId="3679889E" w14:textId="77777777" w:rsidR="000F2D96" w:rsidRDefault="000F2D96" w:rsidP="00A16333">
            <w:pPr>
              <w:jc w:val="left"/>
            </w:pPr>
          </w:p>
        </w:tc>
        <w:tc>
          <w:tcPr>
            <w:tcW w:w="6088" w:type="dxa"/>
            <w:vAlign w:val="center"/>
          </w:tcPr>
          <w:p w14:paraId="6F7ADFBA" w14:textId="77777777" w:rsidR="000F2D96" w:rsidRDefault="000F2D96" w:rsidP="00A16333">
            <w:pPr>
              <w:jc w:val="left"/>
            </w:pPr>
            <w:r>
              <w:t>Отчёты и статистика по использованию ресурсов</w:t>
            </w:r>
          </w:p>
        </w:tc>
      </w:tr>
    </w:tbl>
    <w:p w14:paraId="248DCD7A" w14:textId="77777777" w:rsidR="000F2D96" w:rsidRDefault="000F2D96" w:rsidP="000F2D96">
      <w:pPr>
        <w:keepNext/>
        <w:spacing w:line="240" w:lineRule="auto"/>
        <w:jc w:val="left"/>
      </w:pPr>
      <w:r>
        <w:t>Продолжение таблицы 2.1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088"/>
      </w:tblGrid>
      <w:tr w:rsidR="000F2D96" w14:paraId="6AEE731F" w14:textId="77777777" w:rsidTr="00A16333">
        <w:tc>
          <w:tcPr>
            <w:tcW w:w="3256" w:type="dxa"/>
            <w:vAlign w:val="center"/>
          </w:tcPr>
          <w:p w14:paraId="6F1095B0" w14:textId="77777777" w:rsidR="000F2D96" w:rsidRDefault="000F2D96" w:rsidP="00A16333">
            <w:pPr>
              <w:widowControl/>
              <w:autoSpaceDE/>
              <w:autoSpaceDN/>
              <w:spacing w:after="160" w:line="259" w:lineRule="auto"/>
              <w:jc w:val="left"/>
            </w:pPr>
            <w:r>
              <w:t>Интеграция с другими системами</w:t>
            </w:r>
          </w:p>
        </w:tc>
        <w:tc>
          <w:tcPr>
            <w:tcW w:w="6088" w:type="dxa"/>
          </w:tcPr>
          <w:p w14:paraId="6A4B6F01" w14:textId="77777777" w:rsidR="000F2D96" w:rsidRDefault="000F2D96" w:rsidP="00A16333">
            <w:pPr>
              <w:widowControl/>
              <w:autoSpaceDE/>
              <w:autoSpaceDN/>
              <w:spacing w:after="160"/>
              <w:jc w:val="left"/>
            </w:pPr>
            <w:r>
              <w:t>Интеграция со смежными информационными системами для обмена данными и событиями</w:t>
            </w:r>
          </w:p>
        </w:tc>
      </w:tr>
      <w:tr w:rsidR="000F2D96" w14:paraId="1EAEF1FF" w14:textId="77777777" w:rsidTr="00A16333">
        <w:tc>
          <w:tcPr>
            <w:tcW w:w="3256" w:type="dxa"/>
          </w:tcPr>
          <w:p w14:paraId="58C34C78" w14:textId="77777777" w:rsidR="000F2D96" w:rsidRDefault="000F2D96" w:rsidP="00A16333">
            <w:pPr>
              <w:widowControl/>
              <w:autoSpaceDE/>
              <w:autoSpaceDN/>
              <w:spacing w:after="160" w:line="259" w:lineRule="auto"/>
              <w:jc w:val="left"/>
            </w:pPr>
            <w:r>
              <w:t>Автоматизация задач и сценариев</w:t>
            </w:r>
          </w:p>
        </w:tc>
        <w:tc>
          <w:tcPr>
            <w:tcW w:w="6088" w:type="dxa"/>
          </w:tcPr>
          <w:p w14:paraId="57597A20" w14:textId="77777777" w:rsidR="000F2D96" w:rsidRDefault="000F2D96" w:rsidP="00A16333">
            <w:pPr>
              <w:widowControl/>
              <w:autoSpaceDE/>
              <w:autoSpaceDN/>
              <w:spacing w:after="160"/>
              <w:jc w:val="left"/>
            </w:pPr>
            <w:r>
              <w:t>Поддержка автоматизации рутинных задач и сценариев (автоматическое устранение проблем)</w:t>
            </w:r>
          </w:p>
        </w:tc>
      </w:tr>
    </w:tbl>
    <w:p w14:paraId="38868B58" w14:textId="77777777" w:rsidR="000F2D96" w:rsidRDefault="000F2D96" w:rsidP="000F2D96">
      <w:pPr>
        <w:jc w:val="left"/>
      </w:pPr>
    </w:p>
    <w:p w14:paraId="32EA0F5D" w14:textId="77777777" w:rsidR="00AF2A0F" w:rsidRDefault="00AF2A0F" w:rsidP="00AF2A0F">
      <w:pPr>
        <w:pStyle w:val="Heading3"/>
        <w:spacing w:after="240"/>
        <w:ind w:left="0" w:firstLine="709"/>
      </w:pPr>
      <w:r>
        <w:t>Требования к видам обеспечения</w:t>
      </w:r>
      <w:bookmarkEnd w:id="7"/>
    </w:p>
    <w:p w14:paraId="585C3475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 w:rsidRPr="00973397">
        <w:t>Требования к математическому обеспечению системы</w:t>
      </w:r>
    </w:p>
    <w:p w14:paraId="645545E4" w14:textId="77777777" w:rsidR="00AF2A0F" w:rsidRPr="006A1851" w:rsidRDefault="00AF2A0F" w:rsidP="00AF2A0F">
      <w:pPr>
        <w:pStyle w:val="ListParagraph"/>
      </w:pPr>
      <w:r>
        <w:t>Математическое обеспечение системы должно обеспечивать реализацию перечисленных в данном документе функций, а также выполнение операций конфигурирования, программирования, управления базами данных и документирования. Алгоритмы должны быть разработаны с учетом возможности получения некорректной входной информации и предусматривать соответствующую реакцию на такие события.</w:t>
      </w:r>
    </w:p>
    <w:p w14:paraId="3667306B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 w:rsidRPr="00973397">
        <w:t>Требования к информационному обеспечению системы</w:t>
      </w:r>
    </w:p>
    <w:p w14:paraId="2FB944A0" w14:textId="77777777" w:rsidR="00AF2A0F" w:rsidRDefault="00AF2A0F" w:rsidP="00AF2A0F">
      <w:pPr>
        <w:pStyle w:val="ListParagraph"/>
      </w:pPr>
      <w:r>
        <w:t>Данные, используемые системой, должны храниться в реляционной СУБД. Структура базы данных определяется с учетом особенностей внутренней модели информационной системы.</w:t>
      </w:r>
    </w:p>
    <w:p w14:paraId="718A7A19" w14:textId="77777777" w:rsidR="00AF2A0F" w:rsidRPr="006A1851" w:rsidRDefault="00AF2A0F" w:rsidP="00AF2A0F">
      <w:pPr>
        <w:pStyle w:val="ListParagraph"/>
      </w:pPr>
      <w:r>
        <w:t xml:space="preserve">Информационный обмен между серверной и клиентской частями системы должен осуществляться по протоколу </w:t>
      </w:r>
      <w:r>
        <w:rPr>
          <w:lang w:val="en-US"/>
        </w:rPr>
        <w:t>TCP</w:t>
      </w:r>
      <w:r w:rsidRPr="00110498">
        <w:t>/</w:t>
      </w:r>
      <w:r>
        <w:rPr>
          <w:lang w:val="en-US"/>
        </w:rPr>
        <w:t>IP</w:t>
      </w:r>
      <w:r>
        <w:t>.</w:t>
      </w:r>
    </w:p>
    <w:p w14:paraId="687B1853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 w:rsidRPr="00973397">
        <w:lastRenderedPageBreak/>
        <w:t>Требования к лингвистическому обеспечению системы</w:t>
      </w:r>
    </w:p>
    <w:p w14:paraId="5561231C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Информационная система должна быть реализована на русском и английском языке.</w:t>
      </w:r>
    </w:p>
    <w:p w14:paraId="0A8CC5C9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 w:rsidRPr="00973397">
        <w:t>Требования к п</w:t>
      </w:r>
      <w:r>
        <w:t>рограммному обеспечению системы</w:t>
      </w:r>
    </w:p>
    <w:p w14:paraId="558C76FA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Программное обеспечение клиентской части должно удовлетворять следующим требованиям:</w:t>
      </w:r>
    </w:p>
    <w:p w14:paraId="08BD2F30" w14:textId="77777777" w:rsidR="00AF2A0F" w:rsidRPr="00895BB3" w:rsidRDefault="00AF2A0F" w:rsidP="00AF2A0F">
      <w:pPr>
        <w:pStyle w:val="ListParagraph"/>
        <w:numPr>
          <w:ilvl w:val="0"/>
          <w:numId w:val="8"/>
        </w:numPr>
      </w:pPr>
      <w:r>
        <w:t xml:space="preserve">Установлено браузерное ПО типа </w:t>
      </w:r>
      <w:r>
        <w:rPr>
          <w:lang w:val="en-US"/>
        </w:rPr>
        <w:t>Google</w:t>
      </w:r>
      <w:r w:rsidRPr="00940E40">
        <w:t xml:space="preserve"> </w:t>
      </w:r>
      <w:r>
        <w:rPr>
          <w:lang w:val="en-US"/>
        </w:rPr>
        <w:t>Chrome</w:t>
      </w:r>
      <w:r w:rsidRPr="00940E40">
        <w:t xml:space="preserve">, </w:t>
      </w:r>
      <w:r>
        <w:rPr>
          <w:lang w:val="en-US"/>
        </w:rPr>
        <w:t>Safari</w:t>
      </w:r>
      <w:r w:rsidRPr="00940E40">
        <w:t xml:space="preserve">, </w:t>
      </w:r>
      <w:r>
        <w:rPr>
          <w:lang w:val="en-US"/>
        </w:rPr>
        <w:t>Yandex</w:t>
      </w:r>
      <w:r w:rsidRPr="00940E40">
        <w:t xml:space="preserve"> </w:t>
      </w:r>
      <w:r>
        <w:rPr>
          <w:lang w:val="en-US"/>
        </w:rPr>
        <w:t>Browser</w:t>
      </w:r>
      <w:r w:rsidRPr="00895BB3">
        <w:t>;</w:t>
      </w:r>
    </w:p>
    <w:p w14:paraId="5CC7FA29" w14:textId="77777777" w:rsidR="00AF2A0F" w:rsidRPr="00895BB3" w:rsidRDefault="00AF2A0F" w:rsidP="00AF2A0F">
      <w:pPr>
        <w:pStyle w:val="ListParagraph"/>
        <w:numPr>
          <w:ilvl w:val="0"/>
          <w:numId w:val="8"/>
        </w:numPr>
      </w:pPr>
      <w:r>
        <w:t>Брандмауэр должен пропускать входящий трафик от сайта.</w:t>
      </w:r>
    </w:p>
    <w:p w14:paraId="7ED4D9CC" w14:textId="77777777" w:rsidR="00AF2A0F" w:rsidRDefault="00AF2A0F" w:rsidP="00AF2A0F">
      <w:pPr>
        <w:pStyle w:val="Heading4"/>
        <w:numPr>
          <w:ilvl w:val="2"/>
          <w:numId w:val="1"/>
        </w:numPr>
        <w:ind w:left="0" w:firstLine="709"/>
      </w:pPr>
      <w:r w:rsidRPr="00973397">
        <w:t>Требования к т</w:t>
      </w:r>
      <w:r>
        <w:t>ехническому обеспечению системы</w:t>
      </w:r>
    </w:p>
    <w:p w14:paraId="46B45E52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Платформа, на которой будет развернута серверная часть системы, должна удовлетворять следующим минимальным требованиям:</w:t>
      </w:r>
    </w:p>
    <w:p w14:paraId="10934955" w14:textId="77777777" w:rsidR="00AF2A0F" w:rsidRPr="00895BB3" w:rsidRDefault="00AF2A0F" w:rsidP="00AF2A0F">
      <w:pPr>
        <w:pStyle w:val="ListParagraph"/>
        <w:numPr>
          <w:ilvl w:val="0"/>
          <w:numId w:val="9"/>
        </w:numPr>
      </w:pPr>
      <w:r>
        <w:t>не менее 4 GB оперативной памяти;</w:t>
      </w:r>
    </w:p>
    <w:p w14:paraId="7D70F7AD" w14:textId="77777777" w:rsidR="00AF2A0F" w:rsidRPr="00895BB3" w:rsidRDefault="00AF2A0F" w:rsidP="00AF2A0F">
      <w:pPr>
        <w:pStyle w:val="ListParagraph"/>
        <w:numPr>
          <w:ilvl w:val="0"/>
          <w:numId w:val="9"/>
        </w:numPr>
      </w:pPr>
      <w:r>
        <w:t>поддерживаемый протокол передачи данных HTTP / HTTPS,</w:t>
      </w:r>
      <w:r w:rsidRPr="00895BB3">
        <w:t xml:space="preserve"> </w:t>
      </w:r>
      <w:r>
        <w:t>скорость</w:t>
      </w:r>
      <w:r w:rsidRPr="00895BB3">
        <w:t xml:space="preserve"> </w:t>
      </w:r>
      <w:r>
        <w:t>передачи данных 15 Мбит/с;</w:t>
      </w:r>
    </w:p>
    <w:p w14:paraId="71DA91B8" w14:textId="77777777" w:rsidR="00AF2A0F" w:rsidRDefault="00AF2A0F" w:rsidP="00AF2A0F">
      <w:pPr>
        <w:pStyle w:val="Heading4"/>
      </w:pPr>
      <w:r>
        <w:t xml:space="preserve">2.3.6 </w:t>
      </w:r>
      <w:r w:rsidRPr="00973397">
        <w:t>Требования к метрологическому обеспечению системы</w:t>
      </w:r>
    </w:p>
    <w:p w14:paraId="69153302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Система должна иметь возможность оценивать передачу данных, согласно критериям по ГОСТ Р МЭК 870—5—2.</w:t>
      </w:r>
    </w:p>
    <w:p w14:paraId="6D52B49B" w14:textId="77777777" w:rsidR="00AF2A0F" w:rsidRDefault="00AF2A0F" w:rsidP="00AF2A0F">
      <w:pPr>
        <w:pStyle w:val="Heading4"/>
      </w:pPr>
      <w:r>
        <w:t xml:space="preserve">2.3.7 </w:t>
      </w:r>
      <w:r w:rsidRPr="00973397">
        <w:t>Требования к организационному обеспечению системы</w:t>
      </w:r>
    </w:p>
    <w:p w14:paraId="18E79932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Рабочее место системного администратора должно быть обустроено согласно ГОСТ 12.1.005-88.</w:t>
      </w:r>
    </w:p>
    <w:p w14:paraId="07ECC273" w14:textId="77777777" w:rsidR="00AF2A0F" w:rsidRDefault="00AF2A0F" w:rsidP="00AF2A0F">
      <w:pPr>
        <w:pStyle w:val="Heading4"/>
      </w:pPr>
      <w:r>
        <w:t xml:space="preserve"> 2.3.8 </w:t>
      </w:r>
      <w:r w:rsidRPr="00973397">
        <w:t>Требования к методическому обеспечению системы</w:t>
      </w:r>
    </w:p>
    <w:p w14:paraId="20EC5A7F" w14:textId="77777777" w:rsidR="00AF2A0F" w:rsidRPr="00AF2A0F" w:rsidRDefault="00AF2A0F" w:rsidP="00AF2A0F">
      <w:pPr>
        <w:ind w:firstLine="709"/>
        <w:rPr>
          <w:rFonts w:eastAsiaTheme="majorEastAsia" w:cstheme="majorBidi"/>
          <w:sz w:val="28"/>
          <w:szCs w:val="28"/>
        </w:rPr>
      </w:pPr>
      <w:r w:rsidRPr="00AF2A0F">
        <w:rPr>
          <w:sz w:val="28"/>
          <w:szCs w:val="28"/>
        </w:rPr>
        <w:t>Требования к методическому обеспечению системы не предъявляются</w:t>
      </w:r>
      <w:r w:rsidRPr="00AF2A0F">
        <w:rPr>
          <w:sz w:val="28"/>
          <w:szCs w:val="28"/>
        </w:rPr>
        <w:br w:type="page"/>
      </w:r>
    </w:p>
    <w:p w14:paraId="26586DC4" w14:textId="77777777" w:rsidR="00AF2A0F" w:rsidRDefault="00AF2A0F" w:rsidP="00AF2A0F">
      <w:pPr>
        <w:pStyle w:val="Heading1"/>
      </w:pPr>
      <w:bookmarkStart w:id="8" w:name="_Toc167728205"/>
      <w:r>
        <w:lastRenderedPageBreak/>
        <w:t>Заключение</w:t>
      </w:r>
      <w:bookmarkEnd w:id="8"/>
    </w:p>
    <w:p w14:paraId="2977B173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В ходе выполнения работы были сформулированы функциональные и нефункциональные требования к рассматриваемой информационной системе. Сформированы пункты, необходимые для выполнения дальнейших работ, такие как бизнес-роли.</w:t>
      </w:r>
    </w:p>
    <w:p w14:paraId="6FDF59EC" w14:textId="77777777" w:rsidR="00AF2A0F" w:rsidRDefault="00AF2A0F" w:rsidP="00AF2A0F">
      <w:pPr>
        <w:spacing w:line="240" w:lineRule="auto"/>
        <w:jc w:val="left"/>
        <w:rPr>
          <w:rFonts w:eastAsiaTheme="majorEastAsia" w:cstheme="majorBidi"/>
          <w:b/>
          <w:bCs/>
          <w:iCs/>
          <w:sz w:val="32"/>
        </w:rPr>
      </w:pPr>
      <w:r>
        <w:br w:type="page"/>
      </w:r>
    </w:p>
    <w:p w14:paraId="6689A812" w14:textId="77777777" w:rsidR="00AF2A0F" w:rsidRPr="00782055" w:rsidRDefault="00AF2A0F" w:rsidP="00AF2A0F">
      <w:pPr>
        <w:pStyle w:val="Heading1"/>
      </w:pPr>
      <w:bookmarkStart w:id="9" w:name="_Toc167728206"/>
      <w:r>
        <w:lastRenderedPageBreak/>
        <w:t>Ответы на вопросы</w:t>
      </w:r>
      <w:bookmarkEnd w:id="9"/>
    </w:p>
    <w:p w14:paraId="4A01A59C" w14:textId="77777777" w:rsidR="00AF2A0F" w:rsidRDefault="00AF2A0F" w:rsidP="00AF2A0F">
      <w:pPr>
        <w:pStyle w:val="ListParagraph"/>
        <w:numPr>
          <w:ilvl w:val="0"/>
          <w:numId w:val="2"/>
        </w:numPr>
        <w:ind w:left="0" w:firstLine="709"/>
      </w:pPr>
      <w:r>
        <w:t>Что такое требование к информационной системе?</w:t>
      </w:r>
    </w:p>
    <w:p w14:paraId="3C3B412A" w14:textId="77777777" w:rsidR="00AF2A0F" w:rsidRDefault="00AF2A0F" w:rsidP="00AF2A0F">
      <w:r w:rsidRPr="00E07A10">
        <w:t>это утверждение, которое описывает ожидаемые характеристики, возможности или поведение информационной системы. Требования могут быть функциональными, не функциональными, пользовательскими, системными или организационными.</w:t>
      </w:r>
    </w:p>
    <w:p w14:paraId="483FCCE3" w14:textId="77777777" w:rsidR="00AF2A0F" w:rsidRDefault="00AF2A0F" w:rsidP="00AF2A0F">
      <w:pPr>
        <w:pStyle w:val="ListParagraph"/>
        <w:numPr>
          <w:ilvl w:val="0"/>
          <w:numId w:val="2"/>
        </w:numPr>
        <w:ind w:left="0" w:firstLine="709"/>
      </w:pPr>
      <w:r>
        <w:t>Какие нормативные документы регламентируют сбор и управление требованиями к информационной системе?</w:t>
      </w:r>
    </w:p>
    <w:p w14:paraId="52A3F821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ГОСТ 34.602-89 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</w:p>
    <w:p w14:paraId="7772F7C1" w14:textId="77777777" w:rsidR="00AF2A0F" w:rsidRDefault="00AF2A0F" w:rsidP="00AF2A0F">
      <w:pPr>
        <w:ind w:firstLine="709"/>
      </w:pPr>
      <w:r>
        <w:t>ГОСТ Р ИСО/МЭК 12207-2010 "Информационная технология. Системная и программная инженерия. Процессы жизненного цикла программного обеспечения"</w:t>
      </w:r>
    </w:p>
    <w:p w14:paraId="1097AB4A" w14:textId="77777777" w:rsidR="00AF2A0F" w:rsidRDefault="00AF2A0F" w:rsidP="00AF2A0F">
      <w:pPr>
        <w:pStyle w:val="ListParagraph"/>
        <w:numPr>
          <w:ilvl w:val="0"/>
          <w:numId w:val="2"/>
        </w:numPr>
        <w:ind w:left="0" w:firstLine="709"/>
      </w:pPr>
      <w:r>
        <w:t>Что является важным при формировании нефункциональных требований к информационной системе?</w:t>
      </w:r>
    </w:p>
    <w:p w14:paraId="2592F93F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При формировании нефункциональных требований к информационной системе важно учитывать следующие аспекты:</w:t>
      </w:r>
    </w:p>
    <w:p w14:paraId="1270A4AE" w14:textId="77777777" w:rsidR="00AF2A0F" w:rsidRDefault="00AF2A0F" w:rsidP="00AF2A0F">
      <w:pPr>
        <w:pStyle w:val="ListParagraph"/>
        <w:numPr>
          <w:ilvl w:val="0"/>
          <w:numId w:val="10"/>
        </w:numPr>
        <w:ind w:left="0" w:firstLine="709"/>
      </w:pPr>
      <w:r>
        <w:t>Измеримость: нефункциональные требования должны быть измеримыми, чтобы можно было оценить их выполнение. Например, требование "система должна быть надежной" можно измерить с помощью показателя доступности системы.</w:t>
      </w:r>
    </w:p>
    <w:p w14:paraId="066A62EF" w14:textId="77777777" w:rsidR="00AF2A0F" w:rsidRDefault="00AF2A0F" w:rsidP="00AF2A0F">
      <w:pPr>
        <w:pStyle w:val="ListParagraph"/>
        <w:numPr>
          <w:ilvl w:val="0"/>
          <w:numId w:val="10"/>
        </w:numPr>
        <w:ind w:left="0" w:firstLine="709"/>
      </w:pPr>
      <w:r>
        <w:t>Реалистичность: нефункциональные требования должны быть реалистичными и достижимыми с учетом имеющихся ресурсов и технологий. Например, требование "система должна обрабатывать 1000 запросов в секунду" может быть нереалистичным для небольшой системы с ограниченными ресурсами.</w:t>
      </w:r>
    </w:p>
    <w:p w14:paraId="3A621562" w14:textId="77777777" w:rsidR="00AF2A0F" w:rsidRDefault="00AF2A0F" w:rsidP="00AF2A0F">
      <w:pPr>
        <w:pStyle w:val="ListParagraph"/>
        <w:numPr>
          <w:ilvl w:val="0"/>
          <w:numId w:val="10"/>
        </w:numPr>
        <w:ind w:left="0" w:firstLine="709"/>
      </w:pPr>
      <w:r>
        <w:t>Согласованность: нефункциональные требования должны быть согласованы между собой и не должны противоречить друг другу. Например, требование "система должна быть надежной" может противоречить требованию "система должна быть гибкой и легко адаптируемой".</w:t>
      </w:r>
    </w:p>
    <w:p w14:paraId="5FDB3108" w14:textId="77777777" w:rsidR="00AF2A0F" w:rsidRDefault="00AF2A0F" w:rsidP="00AF2A0F">
      <w:pPr>
        <w:pStyle w:val="ListParagraph"/>
        <w:numPr>
          <w:ilvl w:val="0"/>
          <w:numId w:val="10"/>
        </w:numPr>
        <w:ind w:left="0" w:firstLine="709"/>
      </w:pPr>
      <w:r>
        <w:t xml:space="preserve">Приоритетность: нефункциональные требования должны быть расставлены по приоритетам, чтобы можно было определить, какие требования являются наиболее важными и должны быть выполнены в первую </w:t>
      </w:r>
      <w:r>
        <w:lastRenderedPageBreak/>
        <w:t>очередь. Например, требование "система должна быть безопасной" может иметь более высокий приоритет, чем требование "система должна быть удобной в использовании".</w:t>
      </w:r>
    </w:p>
    <w:p w14:paraId="76F4F757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Кроме того, при формировании нефункциональных требований важно учитывать специфику конкретной информационной системы и ее целевую аудиторию. Например, для системы, которая будет использоваться в критически важной области, такие как здравоохранение или финансы, требования к надежности и безопасности будут иметь более высокий приоритет, чем для системы, которая будет использоваться для развлечения.</w:t>
      </w:r>
    </w:p>
    <w:p w14:paraId="2EC1B2FA" w14:textId="77777777" w:rsidR="00AF2A0F" w:rsidRDefault="00AF2A0F" w:rsidP="00AF2A0F">
      <w:pPr>
        <w:pStyle w:val="ListParagraph"/>
        <w:numPr>
          <w:ilvl w:val="0"/>
          <w:numId w:val="2"/>
        </w:numPr>
        <w:ind w:left="0" w:firstLine="709"/>
      </w:pPr>
      <w:r>
        <w:t>Какие средства существуют для формирования функциональных требований к информационной системе?</w:t>
      </w:r>
    </w:p>
    <w:p w14:paraId="57FBE9B9" w14:textId="77777777" w:rsidR="00AF2A0F" w:rsidRDefault="00AF2A0F" w:rsidP="00AF2A0F">
      <w:pPr>
        <w:pStyle w:val="ListParagraph"/>
        <w:numPr>
          <w:ilvl w:val="0"/>
          <w:numId w:val="11"/>
        </w:numPr>
        <w:ind w:left="0" w:firstLine="709"/>
      </w:pPr>
      <w:r>
        <w:t>Анализ предметной области: анализ предметной области позволяет определить основные функции и задачи, которые должна выполнять информационная система. Этот анализ проводится путем изучения бизнес-процессов, интервьюирования экспертов и анализа существующих документов.</w:t>
      </w:r>
    </w:p>
    <w:p w14:paraId="7642544B" w14:textId="77777777" w:rsidR="00AF2A0F" w:rsidRDefault="00AF2A0F" w:rsidP="00AF2A0F">
      <w:pPr>
        <w:pStyle w:val="ListParagraph"/>
        <w:numPr>
          <w:ilvl w:val="0"/>
          <w:numId w:val="11"/>
        </w:numPr>
        <w:ind w:left="0" w:firstLine="709"/>
      </w:pPr>
      <w:r>
        <w:t>Моделирование бизнес-процессов: моделирование бизнес-процессов позволяет визуализировать и документировать бизнес-процессы, которые должна поддерживать информационная система. Это помогает выявить основные функции и задачи системы, а также определить их взаимосвязи.</w:t>
      </w:r>
    </w:p>
    <w:p w14:paraId="69A8A546" w14:textId="77777777" w:rsidR="00AF2A0F" w:rsidRDefault="00AF2A0F" w:rsidP="00AF2A0F">
      <w:pPr>
        <w:pStyle w:val="ListParagraph"/>
        <w:numPr>
          <w:ilvl w:val="0"/>
          <w:numId w:val="11"/>
        </w:numPr>
        <w:ind w:left="0" w:firstLine="709"/>
      </w:pPr>
      <w:r>
        <w:t>Использование прецедентов: использование прецедентов позволяет описать функциональные требования в виде сценариев взаимодействия пользователя с системой. Каждый прецедент описывает конкретную задачу, которую пользователь должен выполнить с помощью системы.</w:t>
      </w:r>
    </w:p>
    <w:p w14:paraId="05D95B28" w14:textId="77777777" w:rsidR="00AF2A0F" w:rsidRDefault="00AF2A0F" w:rsidP="00AF2A0F">
      <w:pPr>
        <w:pStyle w:val="ListParagraph"/>
        <w:numPr>
          <w:ilvl w:val="0"/>
          <w:numId w:val="11"/>
        </w:numPr>
        <w:ind w:left="0" w:firstLine="709"/>
      </w:pPr>
      <w:r>
        <w:t>Использование языка требований: использование языка требований позволяет формально описать функциональные требования. Язык требований должен быть понятным и недвусмысленным, чтобы его могли понимать как разработчики, так и пользователи системы.</w:t>
      </w:r>
    </w:p>
    <w:p w14:paraId="7E8AB025" w14:textId="77777777" w:rsidR="00AF2A0F" w:rsidRDefault="00AF2A0F" w:rsidP="00AF2A0F">
      <w:pPr>
        <w:pStyle w:val="ListParagraph"/>
        <w:numPr>
          <w:ilvl w:val="0"/>
          <w:numId w:val="2"/>
        </w:numPr>
        <w:ind w:left="0" w:firstLine="709"/>
      </w:pPr>
      <w:r>
        <w:t xml:space="preserve">При помощи каких диаграмм можно описать функциональные </w:t>
      </w:r>
      <w:r>
        <w:lastRenderedPageBreak/>
        <w:t>требования к информационной системе?</w:t>
      </w:r>
    </w:p>
    <w:p w14:paraId="29947880" w14:textId="19AB5A38" w:rsidR="00AF2A0F" w:rsidRDefault="00AF2A0F" w:rsidP="00AF2A0F">
      <w:pPr>
        <w:pStyle w:val="ListParagraph"/>
        <w:numPr>
          <w:ilvl w:val="0"/>
          <w:numId w:val="12"/>
        </w:numPr>
        <w:ind w:left="0" w:firstLine="709"/>
      </w:pPr>
      <w:r>
        <w:t>Диаграммы вариантов использования: диаграммы вариантов использования описывают функциональность системы с точки зрения пользователя. Они показывают, какие задачи пользователь может выполнять с помощью системы, и какие актёры участвуют в этих задачах.</w:t>
      </w:r>
    </w:p>
    <w:p w14:paraId="3FDF801F" w14:textId="77777777" w:rsidR="00AF2A0F" w:rsidRDefault="00AF2A0F" w:rsidP="00AF2A0F">
      <w:pPr>
        <w:pStyle w:val="ListParagraph"/>
        <w:numPr>
          <w:ilvl w:val="0"/>
          <w:numId w:val="12"/>
        </w:numPr>
        <w:ind w:left="0" w:firstLine="709"/>
      </w:pPr>
      <w:r>
        <w:t>Диаграммы потоков данных: диаграммы потоков данных показывают, как данные перемещаются между различными компонентами системы. Они помогают выявить основные функции системы и определить, какие данные необходимы для выполнения этих функций.</w:t>
      </w:r>
    </w:p>
    <w:p w14:paraId="7C42F2E2" w14:textId="77777777" w:rsidR="00AF2A0F" w:rsidRDefault="00AF2A0F" w:rsidP="00AF2A0F">
      <w:pPr>
        <w:pStyle w:val="ListParagraph"/>
        <w:numPr>
          <w:ilvl w:val="0"/>
          <w:numId w:val="12"/>
        </w:numPr>
        <w:ind w:left="0" w:firstLine="709"/>
      </w:pPr>
      <w:r>
        <w:t>Диаграммы состояний: диаграммы состояний описывают поведение системы в различных состояниях. Они показывают, как система реагирует на различные события и как она переходит из одного состояния в другое.</w:t>
      </w:r>
    </w:p>
    <w:p w14:paraId="2F6CCF33" w14:textId="77777777" w:rsidR="00AF2A0F" w:rsidRDefault="00AF2A0F" w:rsidP="00AF2A0F">
      <w:pPr>
        <w:pStyle w:val="ListParagraph"/>
        <w:numPr>
          <w:ilvl w:val="0"/>
          <w:numId w:val="12"/>
        </w:numPr>
        <w:ind w:left="0" w:firstLine="709"/>
      </w:pPr>
      <w:r>
        <w:t>Диаграммы классов: диаграммы классов описывают структуру системы и ее основные компоненты. Они показывают, какие классы объектов существуют в системе и как они связаны между собой.</w:t>
      </w:r>
    </w:p>
    <w:p w14:paraId="7C559E2E" w14:textId="77777777" w:rsidR="00AF2A0F" w:rsidRDefault="00AF2A0F" w:rsidP="00AF2A0F">
      <w:pPr>
        <w:pStyle w:val="ListParagraph"/>
        <w:numPr>
          <w:ilvl w:val="0"/>
          <w:numId w:val="12"/>
        </w:numPr>
        <w:ind w:left="0" w:firstLine="709"/>
      </w:pPr>
      <w:r>
        <w:t>Диаграммы последовательностей: диаграммы последовательностей описывают порядок выполнения действий в системе. Они показывают, какие объекты участвуют в выполнении действий и в какой последовательности эти действия выполняются.</w:t>
      </w:r>
    </w:p>
    <w:p w14:paraId="7BA255ED" w14:textId="77777777" w:rsidR="00AF2A0F" w:rsidRDefault="00AF2A0F" w:rsidP="00AF2A0F">
      <w:pPr>
        <w:pStyle w:val="ListParagraph"/>
        <w:numPr>
          <w:ilvl w:val="0"/>
          <w:numId w:val="2"/>
        </w:numPr>
        <w:ind w:left="0" w:firstLine="709"/>
      </w:pPr>
      <w:r>
        <w:t>Для чего выполняется ранжирование требований к информационной системе?</w:t>
      </w:r>
    </w:p>
    <w:p w14:paraId="1DC751AC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t>Ранжирование требований к информационной системе выполняется для того, чтобы определить, какие требования являются наиболее важными и должны быть реализованы в первую очередь. Это позволяет разработчикам расставить приоритеты и сосредоточить свои усилия на реализации наиболее важных функций системы.</w:t>
      </w:r>
    </w:p>
    <w:p w14:paraId="0294EE9B" w14:textId="77777777" w:rsidR="00AF2A0F" w:rsidRDefault="00AF2A0F" w:rsidP="00AF2A0F">
      <w:pPr>
        <w:pStyle w:val="ListParagraph"/>
        <w:numPr>
          <w:ilvl w:val="0"/>
          <w:numId w:val="2"/>
        </w:numPr>
        <w:ind w:left="0" w:firstLine="709"/>
      </w:pPr>
      <w:r>
        <w:t>Что значит связные требования к информационной системе?</w:t>
      </w:r>
    </w:p>
    <w:p w14:paraId="26926FDA" w14:textId="77777777" w:rsidR="00AF2A0F" w:rsidRPr="00AF2A0F" w:rsidRDefault="00AF2A0F" w:rsidP="00AF2A0F">
      <w:pPr>
        <w:rPr>
          <w:sz w:val="28"/>
          <w:szCs w:val="28"/>
        </w:rPr>
      </w:pPr>
      <w:r w:rsidRPr="00AF2A0F">
        <w:rPr>
          <w:sz w:val="28"/>
          <w:szCs w:val="28"/>
        </w:rPr>
        <w:t>Связные требования к информационной системе означают, что требования согласованы и непротиворечивы друг с другом. Это важно, потому что противоречивые требования могут привести к проблемам при разработке и реализации системы.</w:t>
      </w:r>
    </w:p>
    <w:p w14:paraId="5AD9B2DF" w14:textId="77777777" w:rsidR="00AF2A0F" w:rsidRPr="00AF2A0F" w:rsidRDefault="00AF2A0F" w:rsidP="00AF2A0F">
      <w:pPr>
        <w:ind w:firstLine="709"/>
        <w:rPr>
          <w:sz w:val="28"/>
          <w:szCs w:val="28"/>
        </w:rPr>
      </w:pPr>
      <w:r w:rsidRPr="00AF2A0F">
        <w:rPr>
          <w:sz w:val="28"/>
          <w:szCs w:val="28"/>
        </w:rPr>
        <w:lastRenderedPageBreak/>
        <w:t>Например, если одно требование гласит, что система должна быть доступна 24/7, а другое требование гласит, что система должна быть отключена для технического обслуживания каждую ночь, то эти требования являются противоречивыми. Такая ситуация может привести к проблемам при разработке и реализации системы, поскольку разработчики не смогут удовлетворить оба требования одновременно.</w:t>
      </w:r>
    </w:p>
    <w:p w14:paraId="6CAFFA16" w14:textId="77777777" w:rsidR="00AF2A0F" w:rsidRDefault="00AF2A0F" w:rsidP="00AF2A0F">
      <w:pPr>
        <w:pStyle w:val="ListParagraph"/>
        <w:numPr>
          <w:ilvl w:val="0"/>
          <w:numId w:val="2"/>
        </w:numPr>
        <w:ind w:left="0" w:firstLine="709"/>
      </w:pPr>
      <w:r>
        <w:t>Приведите критерии, определяющие качество собранных требований к информационной системе.</w:t>
      </w:r>
    </w:p>
    <w:p w14:paraId="361A1F78" w14:textId="77777777" w:rsidR="00AF2A0F" w:rsidRDefault="00AF2A0F" w:rsidP="00AF2A0F">
      <w:pPr>
        <w:pStyle w:val="ListParagraph"/>
        <w:numPr>
          <w:ilvl w:val="0"/>
          <w:numId w:val="13"/>
        </w:numPr>
        <w:ind w:left="0" w:firstLine="709"/>
      </w:pPr>
      <w:r>
        <w:t>Корректность. Требования должны быть корректными, то есть они должны точно отражать потребности заинтересованных сторон.</w:t>
      </w:r>
    </w:p>
    <w:p w14:paraId="233613A4" w14:textId="77777777" w:rsidR="00AF2A0F" w:rsidRDefault="00AF2A0F" w:rsidP="00AF2A0F">
      <w:pPr>
        <w:pStyle w:val="ListParagraph"/>
        <w:numPr>
          <w:ilvl w:val="0"/>
          <w:numId w:val="13"/>
        </w:numPr>
        <w:ind w:left="0" w:firstLine="709"/>
      </w:pPr>
      <w:r>
        <w:t>Полнота. Требования должны быть полными, то есть они должны охватывать все аспекты информационной системы, которые важны для заинтересованных сторон.</w:t>
      </w:r>
    </w:p>
    <w:p w14:paraId="6C9C3445" w14:textId="77777777" w:rsidR="00AF2A0F" w:rsidRDefault="00AF2A0F" w:rsidP="00AF2A0F">
      <w:pPr>
        <w:pStyle w:val="ListParagraph"/>
        <w:numPr>
          <w:ilvl w:val="0"/>
          <w:numId w:val="13"/>
        </w:numPr>
        <w:ind w:left="0" w:firstLine="709"/>
      </w:pPr>
      <w:r>
        <w:t>Согласованность. Требования должны быть согласованными, то есть они не должны противоречить друг другу.</w:t>
      </w:r>
    </w:p>
    <w:p w14:paraId="3F8E3606" w14:textId="77777777" w:rsidR="00AF2A0F" w:rsidRDefault="00AF2A0F" w:rsidP="00AF2A0F">
      <w:pPr>
        <w:pStyle w:val="ListParagraph"/>
        <w:numPr>
          <w:ilvl w:val="0"/>
          <w:numId w:val="13"/>
        </w:numPr>
        <w:ind w:left="0" w:firstLine="709"/>
      </w:pPr>
      <w:r>
        <w:t>Однозначность. Требования должны быть однозначными, то есть они не должны допускать различных толкований.</w:t>
      </w:r>
    </w:p>
    <w:p w14:paraId="4DBB60DE" w14:textId="77777777" w:rsidR="00AF2A0F" w:rsidRDefault="00AF2A0F" w:rsidP="00AF2A0F">
      <w:pPr>
        <w:pStyle w:val="ListParagraph"/>
        <w:numPr>
          <w:ilvl w:val="0"/>
          <w:numId w:val="13"/>
        </w:numPr>
        <w:ind w:left="0" w:firstLine="709"/>
      </w:pPr>
      <w:r>
        <w:t>Приоритетность. Требования должны быть расставлены по приоритету, то есть должны быть определены наиболее важные требования, которые необходимо реализовать в первую очередь.</w:t>
      </w:r>
    </w:p>
    <w:p w14:paraId="287FF293" w14:textId="77777777" w:rsidR="00AF2A0F" w:rsidRDefault="00AF2A0F" w:rsidP="00AF2A0F">
      <w:pPr>
        <w:pStyle w:val="ListParagraph"/>
        <w:numPr>
          <w:ilvl w:val="0"/>
          <w:numId w:val="13"/>
        </w:numPr>
        <w:ind w:left="0" w:firstLine="709"/>
      </w:pPr>
      <w:r>
        <w:t>Измеримость. Требования должны быть измеримыми, то есть должна быть возможность проверить, насколько хорошо они реализованы.</w:t>
      </w:r>
    </w:p>
    <w:p w14:paraId="4F89C7A5" w14:textId="77777777" w:rsidR="00AF2A0F" w:rsidRDefault="00AF2A0F" w:rsidP="00AF2A0F">
      <w:pPr>
        <w:pStyle w:val="ListParagraph"/>
        <w:numPr>
          <w:ilvl w:val="0"/>
          <w:numId w:val="13"/>
        </w:numPr>
        <w:ind w:left="0" w:firstLine="709"/>
      </w:pPr>
      <w:r>
        <w:t>Достижимость. Требования должны быть достижимыми, то есть они должны быть реализуемы с использованием имеющихся ресурсов и технологий.</w:t>
      </w:r>
    </w:p>
    <w:p w14:paraId="6FBBEC04" w14:textId="3D37876E" w:rsidR="008229B8" w:rsidRDefault="00AF2A0F" w:rsidP="00AF2A0F">
      <w:pPr>
        <w:pStyle w:val="ListParagraph"/>
        <w:numPr>
          <w:ilvl w:val="0"/>
          <w:numId w:val="13"/>
        </w:numPr>
        <w:ind w:left="0" w:firstLine="709"/>
      </w:pPr>
      <w:r>
        <w:t>Релевантность. Требования должны быть релевантными, то есть они должны соответствовать целям и задачам информационной системы.</w:t>
      </w:r>
    </w:p>
    <w:p w14:paraId="54D6EFD3" w14:textId="77777777" w:rsidR="008229B8" w:rsidRPr="008229B8" w:rsidRDefault="008229B8" w:rsidP="008229B8">
      <w:pPr>
        <w:pStyle w:val="Heading1"/>
      </w:pPr>
      <w:r>
        <w:br w:type="page"/>
      </w:r>
      <w:bookmarkStart w:id="10" w:name="_Toc167728207"/>
      <w:r w:rsidRPr="008229B8">
        <w:lastRenderedPageBreak/>
        <w:t>Введение</w:t>
      </w:r>
      <w:bookmarkEnd w:id="10"/>
    </w:p>
    <w:p w14:paraId="54BB6617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 xml:space="preserve">Целью практической работы является проектирование диаграммы прецедентов информационной системы “Интернет-магазин игровой валюты” в нотации </w:t>
      </w:r>
      <w:r w:rsidRPr="008229B8">
        <w:rPr>
          <w:rFonts w:eastAsia="Calibri" w:cs="Times New Roman"/>
          <w:sz w:val="28"/>
          <w:lang w:val="en-US"/>
        </w:rPr>
        <w:t>UML</w:t>
      </w:r>
      <w:r w:rsidRPr="008229B8">
        <w:rPr>
          <w:rFonts w:eastAsia="Calibri" w:cs="Times New Roman"/>
          <w:sz w:val="28"/>
        </w:rPr>
        <w:t>.</w:t>
      </w:r>
    </w:p>
    <w:p w14:paraId="34486489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br w:type="page"/>
      </w:r>
    </w:p>
    <w:p w14:paraId="5845AFFD" w14:textId="77777777" w:rsidR="008229B8" w:rsidRPr="008229B8" w:rsidRDefault="008229B8" w:rsidP="008229B8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11" w:name="_Toc167728208"/>
      <w:r w:rsidRPr="008229B8">
        <w:rPr>
          <w:rFonts w:eastAsia="Times New Roman" w:cs="Times New Roman"/>
          <w:b/>
          <w:sz w:val="32"/>
        </w:rPr>
        <w:lastRenderedPageBreak/>
        <w:t>1 Общие сведения</w:t>
      </w:r>
      <w:bookmarkEnd w:id="11"/>
    </w:p>
    <w:p w14:paraId="047D5D0C" w14:textId="77777777" w:rsidR="008229B8" w:rsidRPr="008229B8" w:rsidRDefault="008229B8" w:rsidP="008229B8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outlineLvl w:val="2"/>
        <w:rPr>
          <w:rFonts w:eastAsia="Times New Roman" w:cs="Times New Roman"/>
          <w:b/>
          <w:sz w:val="32"/>
        </w:rPr>
      </w:pPr>
      <w:bookmarkStart w:id="12" w:name="_Toc167728209"/>
      <w:r w:rsidRPr="008229B8">
        <w:rPr>
          <w:rFonts w:eastAsia="Times New Roman" w:cs="Times New Roman"/>
          <w:b/>
          <w:sz w:val="32"/>
        </w:rPr>
        <w:t>Список терминов и определений</w:t>
      </w:r>
      <w:bookmarkEnd w:id="12"/>
    </w:p>
    <w:p w14:paraId="58674A8F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Сервер — часть системы, являющаяся хостом и набором функций для сайта системы.</w:t>
      </w:r>
    </w:p>
    <w:p w14:paraId="0DA42871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Клиент — часть системы, отображающая интерфейс сайта системы.</w:t>
      </w:r>
    </w:p>
    <w:p w14:paraId="6DB03E61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1D560C72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092838F9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671E6DD7" w14:textId="77777777" w:rsidR="008229B8" w:rsidRPr="008229B8" w:rsidRDefault="008229B8" w:rsidP="008229B8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outlineLvl w:val="2"/>
        <w:rPr>
          <w:rFonts w:eastAsia="Times New Roman" w:cs="Times New Roman"/>
          <w:b/>
          <w:sz w:val="32"/>
        </w:rPr>
      </w:pPr>
      <w:bookmarkStart w:id="13" w:name="_Toc167728210"/>
      <w:r w:rsidRPr="008229B8">
        <w:rPr>
          <w:rFonts w:eastAsia="Times New Roman" w:cs="Times New Roman"/>
          <w:b/>
          <w:sz w:val="32"/>
        </w:rPr>
        <w:t>Описание бизнес-ролей</w:t>
      </w:r>
      <w:bookmarkEnd w:id="13"/>
    </w:p>
    <w:p w14:paraId="1568B297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6C980A64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Оператор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1FD39FBB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14A39716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</w:p>
    <w:p w14:paraId="62E7EBC6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br w:type="page"/>
      </w:r>
    </w:p>
    <w:p w14:paraId="764D0163" w14:textId="77777777" w:rsidR="008229B8" w:rsidRPr="008229B8" w:rsidRDefault="008229B8" w:rsidP="008229B8">
      <w:pPr>
        <w:widowControl w:val="0"/>
        <w:numPr>
          <w:ilvl w:val="0"/>
          <w:numId w:val="1"/>
        </w:numPr>
        <w:autoSpaceDE w:val="0"/>
        <w:autoSpaceDN w:val="0"/>
        <w:spacing w:after="240" w:line="360" w:lineRule="auto"/>
        <w:ind w:left="0" w:firstLine="709"/>
        <w:outlineLvl w:val="0"/>
        <w:rPr>
          <w:rFonts w:eastAsia="Times New Roman" w:cs="Times New Roman"/>
          <w:b/>
          <w:sz w:val="32"/>
        </w:rPr>
      </w:pPr>
      <w:bookmarkStart w:id="14" w:name="_Toc167728211"/>
      <w:r w:rsidRPr="008229B8">
        <w:rPr>
          <w:rFonts w:eastAsia="Times New Roman" w:cs="Times New Roman"/>
          <w:b/>
          <w:sz w:val="32"/>
        </w:rPr>
        <w:lastRenderedPageBreak/>
        <w:t>Проектирование диаграммы прецедентов</w:t>
      </w:r>
      <w:bookmarkEnd w:id="14"/>
    </w:p>
    <w:p w14:paraId="033B39D7" w14:textId="77777777" w:rsidR="008229B8" w:rsidRPr="008229B8" w:rsidRDefault="008229B8" w:rsidP="008229B8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15" w:name="_Toc167728212"/>
      <w:r w:rsidRPr="008229B8">
        <w:rPr>
          <w:rFonts w:eastAsia="Times New Roman" w:cs="Times New Roman"/>
          <w:bCs/>
          <w:sz w:val="28"/>
          <w:szCs w:val="28"/>
        </w:rPr>
        <w:t xml:space="preserve">Реализуем диаграмму прецедентов для информационной системы “Интернет магазин игровой валюты” в нотации </w:t>
      </w:r>
      <w:r w:rsidRPr="008229B8">
        <w:rPr>
          <w:rFonts w:eastAsia="Times New Roman" w:cs="Times New Roman"/>
          <w:bCs/>
          <w:sz w:val="28"/>
          <w:szCs w:val="28"/>
          <w:lang w:val="en-US"/>
        </w:rPr>
        <w:t>UML</w:t>
      </w:r>
      <w:r w:rsidRPr="008229B8">
        <w:rPr>
          <w:rFonts w:eastAsia="Times New Roman" w:cs="Times New Roman"/>
          <w:bCs/>
          <w:sz w:val="28"/>
          <w:szCs w:val="28"/>
        </w:rPr>
        <w:t xml:space="preserve"> (рис. 1).</w:t>
      </w:r>
      <w:bookmarkEnd w:id="15"/>
    </w:p>
    <w:p w14:paraId="12269EC9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</w:rPr>
      </w:pPr>
      <w:r w:rsidRPr="008229B8">
        <w:rPr>
          <w:rFonts w:eastAsia="Calibri" w:cs="Times New Roman"/>
          <w:noProof/>
          <w:sz w:val="28"/>
        </w:rPr>
        <w:drawing>
          <wp:inline distT="0" distB="0" distL="0" distR="0" wp14:anchorId="4055545C" wp14:editId="24921761">
            <wp:extent cx="5939790" cy="4171950"/>
            <wp:effectExtent l="0" t="0" r="3810" b="6350"/>
            <wp:docPr id="62043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8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48E8" w14:textId="77777777" w:rsidR="008229B8" w:rsidRPr="008229B8" w:rsidRDefault="008229B8" w:rsidP="008229B8">
      <w:pPr>
        <w:widowControl w:val="0"/>
        <w:autoSpaceDE w:val="0"/>
        <w:autoSpaceDN w:val="0"/>
        <w:spacing w:after="120" w:line="360" w:lineRule="auto"/>
        <w:jc w:val="center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Рисунок 1 – Диаграмма прецедентов системы рекомендаций мест</w:t>
      </w:r>
    </w:p>
    <w:p w14:paraId="7C47CC7C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Действующие субъекты: пользователь, оператор.</w:t>
      </w:r>
    </w:p>
    <w:p w14:paraId="697CB9F0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Прецеденты: Регистрация, Авторизация</w:t>
      </w:r>
      <w:proofErr w:type="gramStart"/>
      <w:r w:rsidRPr="008229B8">
        <w:rPr>
          <w:rFonts w:eastAsia="Calibri" w:cs="Times New Roman"/>
          <w:sz w:val="28"/>
        </w:rPr>
        <w:t>, Выбрать</w:t>
      </w:r>
      <w:proofErr w:type="gramEnd"/>
      <w:r w:rsidRPr="008229B8">
        <w:rPr>
          <w:rFonts w:eastAsia="Calibri" w:cs="Times New Roman"/>
          <w:sz w:val="28"/>
        </w:rPr>
        <w:t xml:space="preserve"> продукт, Осуществить транзакцию, Получить товар, Обратиться к оператору, Просмотр информации о клиенте.</w:t>
      </w:r>
    </w:p>
    <w:p w14:paraId="70F626FE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32"/>
        </w:rPr>
      </w:pPr>
      <w:r w:rsidRPr="008229B8">
        <w:rPr>
          <w:rFonts w:eastAsia="Calibri" w:cs="Times New Roman"/>
          <w:sz w:val="28"/>
        </w:rPr>
        <w:br w:type="page"/>
      </w:r>
    </w:p>
    <w:p w14:paraId="2E42D350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6" w:name="_Toc167728213"/>
      <w:r w:rsidRPr="008229B8">
        <w:rPr>
          <w:rFonts w:eastAsia="Times New Roman" w:cs="Times New Roman"/>
          <w:b/>
          <w:sz w:val="32"/>
        </w:rPr>
        <w:lastRenderedPageBreak/>
        <w:t>Заключение</w:t>
      </w:r>
      <w:bookmarkEnd w:id="16"/>
    </w:p>
    <w:p w14:paraId="54B17343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 xml:space="preserve">В ходе выполнения работы была спроектирована диаграмма прецедентов информационной системы “Интернет магазин игровой валюты” в нотации </w:t>
      </w:r>
      <w:r w:rsidRPr="008229B8">
        <w:rPr>
          <w:rFonts w:eastAsia="Calibri" w:cs="Times New Roman"/>
          <w:sz w:val="28"/>
          <w:lang w:val="en-US"/>
        </w:rPr>
        <w:t>UML</w:t>
      </w:r>
      <w:r w:rsidRPr="008229B8">
        <w:rPr>
          <w:rFonts w:eastAsia="Calibri" w:cs="Times New Roman"/>
          <w:sz w:val="28"/>
        </w:rPr>
        <w:t>.</w:t>
      </w:r>
    </w:p>
    <w:p w14:paraId="369FAAF4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</w:p>
    <w:p w14:paraId="266E35C6" w14:textId="77777777" w:rsidR="008229B8" w:rsidRPr="008229B8" w:rsidRDefault="008229B8" w:rsidP="008229B8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bCs/>
          <w:iCs/>
          <w:sz w:val="32"/>
        </w:rPr>
      </w:pPr>
      <w:r w:rsidRPr="008229B8">
        <w:rPr>
          <w:rFonts w:eastAsia="Calibri" w:cs="Times New Roman"/>
          <w:sz w:val="28"/>
        </w:rPr>
        <w:br w:type="page"/>
      </w:r>
    </w:p>
    <w:p w14:paraId="6D11AC51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7" w:name="_Toc167728214"/>
      <w:r w:rsidRPr="008229B8">
        <w:rPr>
          <w:rFonts w:eastAsia="Times New Roman" w:cs="Times New Roman"/>
          <w:b/>
          <w:sz w:val="32"/>
        </w:rPr>
        <w:lastRenderedPageBreak/>
        <w:t>Ответы на вопросы</w:t>
      </w:r>
      <w:bookmarkEnd w:id="17"/>
    </w:p>
    <w:p w14:paraId="5A0C92E4" w14:textId="77777777" w:rsidR="008229B8" w:rsidRPr="008229B8" w:rsidRDefault="008229B8" w:rsidP="008229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rPr>
          <w:rFonts w:eastAsia="Times New Roman" w:cs="Times New Roman"/>
          <w:sz w:val="28"/>
        </w:rPr>
      </w:pPr>
      <w:r w:rsidRPr="008229B8">
        <w:rPr>
          <w:rFonts w:eastAsia="Times New Roman" w:cs="Times New Roman"/>
          <w:sz w:val="28"/>
        </w:rPr>
        <w:t>Для чего создается диаграмма прецедентов?</w:t>
      </w:r>
    </w:p>
    <w:p w14:paraId="2F6C0B39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Диаграмма прецедентов создается в рамках процесса разработки программного обеспечения для моделирования функциональности системы. Она предназначена для описания взаимодействия между системой и ее окружением, включая пользователей, внешние системы и другие агенты. Диаграмма прецедентов помогает идентифицировать основные функции системы, специфицировать их взаимодействие с актерами и обеспечивает понимание того, как пользователи будут взаимодействовать с системой.</w:t>
      </w:r>
    </w:p>
    <w:p w14:paraId="5EF74DBE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</w:p>
    <w:p w14:paraId="506E492A" w14:textId="77777777" w:rsidR="008229B8" w:rsidRPr="008229B8" w:rsidRDefault="008229B8" w:rsidP="008229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rPr>
          <w:rFonts w:eastAsia="Times New Roman" w:cs="Times New Roman"/>
          <w:sz w:val="28"/>
        </w:rPr>
      </w:pPr>
      <w:r w:rsidRPr="008229B8">
        <w:rPr>
          <w:rFonts w:eastAsia="Times New Roman" w:cs="Times New Roman"/>
          <w:sz w:val="28"/>
        </w:rPr>
        <w:t>Что позволяет определить использование диаграммы прецедентов в процессе проектирования информационной системы?</w:t>
      </w:r>
    </w:p>
    <w:p w14:paraId="31F9B39D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- Взаимодействие между пользователями (актерами) и системой: Диаграмма прецедентов помогает определить, какие действия могут выполнять пользователи (актеры) в системе и как эти действия взаимодействуют с различными функциями системы.</w:t>
      </w:r>
    </w:p>
    <w:p w14:paraId="536C6254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- Определение функциональных требований: путем анализа диаграммы прецедентов можно выявить основные функции и действия, которые система должна поддерживать. Это помогает определить функциональные требования к системе.</w:t>
      </w:r>
    </w:p>
    <w:p w14:paraId="0005179F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- Определение приоритетов: Диаграмма прецедентов также может помочь в определении приоритетов функций системы на основе их важности для пользователей и бизнеса.</w:t>
      </w:r>
    </w:p>
    <w:p w14:paraId="5E67DFD7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</w:p>
    <w:p w14:paraId="520313F9" w14:textId="77777777" w:rsidR="008229B8" w:rsidRPr="008229B8" w:rsidRDefault="008229B8" w:rsidP="008229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rPr>
          <w:rFonts w:eastAsia="Times New Roman" w:cs="Times New Roman"/>
          <w:sz w:val="28"/>
        </w:rPr>
      </w:pPr>
      <w:r w:rsidRPr="008229B8">
        <w:rPr>
          <w:rFonts w:eastAsia="Times New Roman" w:cs="Times New Roman"/>
          <w:sz w:val="28"/>
        </w:rPr>
        <w:t xml:space="preserve">Назовите главный элемент диаграммы прецедентов. </w:t>
      </w:r>
    </w:p>
    <w:p w14:paraId="5B220921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left="709"/>
        <w:rPr>
          <w:rFonts w:eastAsia="Times New Roman" w:cs="Times New Roman"/>
          <w:sz w:val="28"/>
        </w:rPr>
      </w:pPr>
      <w:r w:rsidRPr="008229B8">
        <w:rPr>
          <w:rFonts w:eastAsia="Times New Roman" w:cs="Times New Roman"/>
          <w:sz w:val="28"/>
        </w:rPr>
        <w:t>Главным элементом диаграммы прецедентов является "прецедент".</w:t>
      </w:r>
    </w:p>
    <w:p w14:paraId="43C51061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left="709"/>
        <w:rPr>
          <w:rFonts w:eastAsia="Times New Roman" w:cs="Times New Roman"/>
          <w:sz w:val="28"/>
        </w:rPr>
      </w:pPr>
    </w:p>
    <w:p w14:paraId="7A122776" w14:textId="77777777" w:rsidR="008229B8" w:rsidRPr="008229B8" w:rsidRDefault="008229B8" w:rsidP="008229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rPr>
          <w:rFonts w:eastAsia="Times New Roman" w:cs="Times New Roman"/>
          <w:sz w:val="28"/>
        </w:rPr>
      </w:pPr>
      <w:r w:rsidRPr="008229B8">
        <w:rPr>
          <w:rFonts w:eastAsia="Times New Roman" w:cs="Times New Roman"/>
          <w:sz w:val="28"/>
        </w:rPr>
        <w:t>Дайте определение, что такое «прецедент» или «вариант использования» в рамках диаграммы прецедентов UML.</w:t>
      </w:r>
    </w:p>
    <w:p w14:paraId="2580CBFC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 xml:space="preserve">Прецедент представляет собой определенное действие или функцию, </w:t>
      </w:r>
      <w:r w:rsidRPr="008229B8">
        <w:rPr>
          <w:rFonts w:eastAsia="Calibri" w:cs="Times New Roman"/>
          <w:sz w:val="28"/>
        </w:rPr>
        <w:lastRenderedPageBreak/>
        <w:t>которую система выполняет в ответ на запрос от актера (пользователя или другой системы). Прецеденты описываются как функциональные требования или действия, которые могут быть выполнены в системе. В контексте диаграммы прецедентов UML, прецеденты представляют собой основные функции системы и описывают, как система взаимодействует с внешними актерами.</w:t>
      </w:r>
    </w:p>
    <w:p w14:paraId="591E4E99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</w:p>
    <w:p w14:paraId="7ABA2B6E" w14:textId="77777777" w:rsidR="008229B8" w:rsidRPr="008229B8" w:rsidRDefault="008229B8" w:rsidP="008229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rPr>
          <w:rFonts w:eastAsia="Times New Roman" w:cs="Times New Roman"/>
          <w:sz w:val="28"/>
        </w:rPr>
      </w:pPr>
      <w:r w:rsidRPr="008229B8">
        <w:rPr>
          <w:rFonts w:eastAsia="Times New Roman" w:cs="Times New Roman"/>
          <w:sz w:val="28"/>
        </w:rPr>
        <w:t>На какой вопрос должна отвечать созданная диаграмма прецедентов?</w:t>
      </w:r>
    </w:p>
    <w:p w14:paraId="532111B9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Диаграмма прецедентов должна отвечать на следующий вопрос: "Какие функции и действия выполняет система и как она взаимодействует с внешними актерами (пользователями или другими системами)?" Другими словами, диаграмма прецедентов помогает идентифицировать основные функции системы, определить, как пользователи будут взаимодействовать с системой и как система будет реагировать на различные запросы от внешних актеров.</w:t>
      </w:r>
    </w:p>
    <w:p w14:paraId="36B1BC4D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</w:p>
    <w:p w14:paraId="5B91A47F" w14:textId="77777777" w:rsidR="008229B8" w:rsidRPr="008229B8" w:rsidRDefault="008229B8" w:rsidP="008229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rPr>
          <w:rFonts w:eastAsia="Times New Roman" w:cs="Times New Roman"/>
          <w:sz w:val="28"/>
        </w:rPr>
      </w:pPr>
      <w:r w:rsidRPr="008229B8">
        <w:rPr>
          <w:rFonts w:eastAsia="Times New Roman" w:cs="Times New Roman"/>
          <w:sz w:val="28"/>
        </w:rPr>
        <w:t>Для чего необходимы связи на диаграмме прецедентов UML, что они показывают?</w:t>
      </w:r>
    </w:p>
    <w:p w14:paraId="7D6083C2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Связи на диаграмме прецедентов UML необходимы для показа взаимодействия между различными прецедентами и актерами в системе. Они позволяют определить, как различные прецеденты взаимодействуют между собой и с внешними актерами. Кроме того, связи на диаграмме прецедентов могут показывать наследование между прецедентами, а также включение и расширение функциональности других прецедентов. Таким образом, связи на диаграмме прецедентов UML позволяют определить взаимосвязь между различными функциями и действиями системы, что помогает лучше понять ее функциональность.</w:t>
      </w:r>
    </w:p>
    <w:p w14:paraId="7AABB1B1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</w:p>
    <w:p w14:paraId="27CCDC0C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</w:p>
    <w:p w14:paraId="79227EDD" w14:textId="77777777" w:rsidR="008229B8" w:rsidRPr="008229B8" w:rsidRDefault="008229B8" w:rsidP="008229B8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rPr>
          <w:rFonts w:eastAsia="Times New Roman" w:cs="Times New Roman"/>
          <w:sz w:val="28"/>
        </w:rPr>
      </w:pPr>
      <w:r w:rsidRPr="008229B8">
        <w:rPr>
          <w:rFonts w:eastAsia="Times New Roman" w:cs="Times New Roman"/>
          <w:sz w:val="28"/>
        </w:rPr>
        <w:lastRenderedPageBreak/>
        <w:t>Назовите два типа связей прецедентов UML.</w:t>
      </w:r>
    </w:p>
    <w:p w14:paraId="3B69E191" w14:textId="77777777" w:rsidR="008229B8" w:rsidRPr="008229B8" w:rsidRDefault="008229B8" w:rsidP="008229B8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- Включение (</w:t>
      </w:r>
      <w:proofErr w:type="spellStart"/>
      <w:r w:rsidRPr="008229B8">
        <w:rPr>
          <w:rFonts w:eastAsia="Calibri" w:cs="Times New Roman"/>
          <w:sz w:val="28"/>
        </w:rPr>
        <w:t>Include</w:t>
      </w:r>
      <w:proofErr w:type="spellEnd"/>
      <w:r w:rsidRPr="008229B8">
        <w:rPr>
          <w:rFonts w:eastAsia="Calibri" w:cs="Times New Roman"/>
          <w:sz w:val="28"/>
        </w:rPr>
        <w:t>): Связь включения показывает, что один прецедент включает в себя функциональность другого прецедента. То есть, если один прецедент должен выполняться в рамках другого, это отображается с помощью связи включения. Это позволяет избежать дублирования функциональности, так как один прецедент может включать в себя выполнение другого.</w:t>
      </w:r>
    </w:p>
    <w:p w14:paraId="1C888A8A" w14:textId="4A123377" w:rsidR="00904714" w:rsidRDefault="008229B8" w:rsidP="00904714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8229B8">
        <w:rPr>
          <w:rFonts w:eastAsia="Calibri" w:cs="Times New Roman"/>
          <w:sz w:val="28"/>
        </w:rPr>
        <w:t>- Расширение (</w:t>
      </w:r>
      <w:proofErr w:type="spellStart"/>
      <w:r w:rsidRPr="008229B8">
        <w:rPr>
          <w:rFonts w:eastAsia="Calibri" w:cs="Times New Roman"/>
          <w:sz w:val="28"/>
        </w:rPr>
        <w:t>Extend</w:t>
      </w:r>
      <w:proofErr w:type="spellEnd"/>
      <w:r w:rsidRPr="008229B8">
        <w:rPr>
          <w:rFonts w:eastAsia="Calibri" w:cs="Times New Roman"/>
          <w:sz w:val="28"/>
        </w:rPr>
        <w:t>): Связь расширения показывает, что один прецедент может быть расширен другим прецедентом. Это позволяет учитывать альтернативные сценарии использования, где один прецедент может быть расширен другим при определенных условиях или событиях.</w:t>
      </w:r>
    </w:p>
    <w:p w14:paraId="374D365F" w14:textId="77777777" w:rsidR="00904714" w:rsidRDefault="00904714">
      <w:pPr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br w:type="page"/>
      </w:r>
    </w:p>
    <w:p w14:paraId="70D9060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8" w:name="_Toc167728215"/>
      <w:r w:rsidRPr="00904714">
        <w:rPr>
          <w:rFonts w:eastAsia="Times New Roman" w:cs="Times New Roman"/>
          <w:b/>
          <w:sz w:val="32"/>
        </w:rPr>
        <w:lastRenderedPageBreak/>
        <w:t>Введение</w:t>
      </w:r>
      <w:bookmarkEnd w:id="18"/>
    </w:p>
    <w:p w14:paraId="50CA3B9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Сегодня видеоигры стали занимать у людей большую часть свободного времени. Игры бывают так и платные так и бесплатные, но в основном транзакции игровых предметов проходят с помощью «внутриигровых валют».</w:t>
      </w:r>
    </w:p>
    <w:p w14:paraId="795D47C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 xml:space="preserve">Информационная система "Интернет-магазин игровой валюты" будет предоставлять возможность пользователям приобретать игровую валюту большинства игр с помощью онлайн-платежа. </w:t>
      </w:r>
    </w:p>
    <w:p w14:paraId="0A9880E8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Разработка информационной системы "Интернет-магазин игровой валюты" позволит сократить временные затраты на использования внутриигровых методов покупки валюты.</w:t>
      </w:r>
    </w:p>
    <w:p w14:paraId="1795FA4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Целью практической работы является формирование требований к описанной выше системе. Заданием практической работы является описание объекта автоматизации, формулировка основных задач автоматизации объекта, описание основных параметров проектируемой информационной системы, описание путей достижения целей. Кроме того, необходимо сформулировать требования к информационной системе.</w:t>
      </w:r>
    </w:p>
    <w:p w14:paraId="6FB05AC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br w:type="page"/>
      </w:r>
    </w:p>
    <w:p w14:paraId="5B965E7A" w14:textId="77777777" w:rsidR="00904714" w:rsidRPr="00904714" w:rsidRDefault="00904714" w:rsidP="00904714">
      <w:pPr>
        <w:widowControl w:val="0"/>
        <w:suppressAutoHyphens/>
        <w:spacing w:after="240" w:line="360" w:lineRule="auto"/>
        <w:ind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lastRenderedPageBreak/>
        <w:t>1 Общие сведения</w:t>
      </w:r>
    </w:p>
    <w:p w14:paraId="32B3495C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19" w:name="_Toc167728216"/>
      <w:r w:rsidRPr="00904714">
        <w:rPr>
          <w:rFonts w:eastAsia="Times New Roman" w:cs="Times New Roman"/>
          <w:b/>
          <w:sz w:val="28"/>
          <w:szCs w:val="28"/>
        </w:rPr>
        <w:t>Полное наименование системы и ее условное обозначение</w:t>
      </w:r>
      <w:bookmarkEnd w:id="19"/>
    </w:p>
    <w:p w14:paraId="23121C8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Наименование системы: Интернет-магазин игровой валюты. </w:t>
      </w:r>
    </w:p>
    <w:p w14:paraId="08DC185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Условное обозначение: ИМИВ. </w:t>
      </w:r>
    </w:p>
    <w:p w14:paraId="7E9DAFA4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</w:p>
    <w:p w14:paraId="02682D14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20" w:name="_Toc167728217"/>
      <w:r w:rsidRPr="00904714">
        <w:rPr>
          <w:rFonts w:eastAsia="Times New Roman" w:cs="Times New Roman"/>
          <w:b/>
          <w:sz w:val="28"/>
          <w:szCs w:val="28"/>
        </w:rPr>
        <w:t>Номер договора</w:t>
      </w:r>
      <w:bookmarkEnd w:id="20"/>
    </w:p>
    <w:p w14:paraId="71960D8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Шифр темы: </w:t>
      </w:r>
      <w:r w:rsidRPr="00904714">
        <w:rPr>
          <w:rFonts w:eastAsia="Calibri" w:cs="Calibri"/>
          <w:sz w:val="28"/>
          <w:szCs w:val="28"/>
          <w:lang w:val="en-US"/>
        </w:rPr>
        <w:t>C</w:t>
      </w:r>
      <w:r w:rsidRPr="00904714">
        <w:rPr>
          <w:rFonts w:eastAsia="Calibri" w:cs="Calibri"/>
          <w:sz w:val="28"/>
          <w:szCs w:val="28"/>
        </w:rPr>
        <w:t>-</w:t>
      </w:r>
      <w:r w:rsidRPr="00904714">
        <w:rPr>
          <w:rFonts w:eastAsia="Calibri" w:cs="Calibri"/>
          <w:sz w:val="28"/>
          <w:szCs w:val="28"/>
          <w:lang w:val="en-US"/>
        </w:rPr>
        <w:t>N</w:t>
      </w:r>
      <w:r w:rsidRPr="00904714">
        <w:rPr>
          <w:rFonts w:eastAsia="Calibri" w:cs="Calibri"/>
          <w:sz w:val="28"/>
          <w:szCs w:val="28"/>
        </w:rPr>
        <w:t xml:space="preserve">M. </w:t>
      </w:r>
    </w:p>
    <w:p w14:paraId="1AAB0F5C" w14:textId="38D307B7" w:rsidR="00904714" w:rsidRDefault="00904714" w:rsidP="00D6540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  <w:lang w:val="en-US"/>
        </w:rPr>
      </w:pPr>
      <w:r w:rsidRPr="00904714">
        <w:rPr>
          <w:rFonts w:eastAsia="Calibri" w:cs="Calibri"/>
          <w:sz w:val="28"/>
          <w:szCs w:val="28"/>
        </w:rPr>
        <w:t>Номер контракта: №1/11-11-11-</w:t>
      </w:r>
      <w:r w:rsidRPr="00904714">
        <w:rPr>
          <w:rFonts w:eastAsia="Calibri" w:cs="Calibri"/>
          <w:sz w:val="28"/>
          <w:szCs w:val="28"/>
          <w:lang w:val="en-US"/>
        </w:rPr>
        <w:t>00</w:t>
      </w:r>
      <w:r w:rsidRPr="00904714">
        <w:rPr>
          <w:rFonts w:eastAsia="Calibri" w:cs="Calibri"/>
          <w:sz w:val="28"/>
          <w:szCs w:val="28"/>
        </w:rPr>
        <w:t>1 от 09.02.202</w:t>
      </w:r>
      <w:r w:rsidRPr="00904714">
        <w:rPr>
          <w:rFonts w:eastAsia="Calibri" w:cs="Calibri"/>
          <w:sz w:val="28"/>
          <w:szCs w:val="28"/>
          <w:lang w:val="en-US"/>
        </w:rPr>
        <w:t>4.</w:t>
      </w:r>
    </w:p>
    <w:p w14:paraId="14285D6A" w14:textId="77777777" w:rsidR="00D65404" w:rsidRPr="00D65404" w:rsidRDefault="00D65404" w:rsidP="00D6540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  <w:lang w:val="en-US"/>
        </w:rPr>
      </w:pPr>
    </w:p>
    <w:p w14:paraId="2F79039B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21" w:name="_Toc167728218"/>
      <w:r w:rsidRPr="00904714">
        <w:rPr>
          <w:rFonts w:eastAsia="Times New Roman" w:cs="Times New Roman"/>
          <w:b/>
          <w:sz w:val="28"/>
          <w:szCs w:val="28"/>
        </w:rPr>
        <w:t>Наименование организаций – Заказчика и Разработчика</w:t>
      </w:r>
      <w:bookmarkEnd w:id="21"/>
    </w:p>
    <w:p w14:paraId="508C1A3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Заказчиком системы является РТУ МИРЭА. </w:t>
      </w:r>
    </w:p>
    <w:p w14:paraId="29D67FB5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Адрес заказчика: Проспект Вернадского, д. 78 </w:t>
      </w:r>
    </w:p>
    <w:p w14:paraId="24EE006C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Разработчиком системы является ООО “ГеймингИзи”. </w:t>
      </w:r>
    </w:p>
    <w:p w14:paraId="5992F584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</w:p>
    <w:p w14:paraId="75E1B153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22" w:name="_Toc167728219"/>
      <w:r w:rsidRPr="00904714">
        <w:rPr>
          <w:rFonts w:eastAsia="Times New Roman" w:cs="Times New Roman"/>
          <w:b/>
          <w:sz w:val="28"/>
          <w:szCs w:val="28"/>
        </w:rPr>
        <w:t>Основания для разработки системы</w:t>
      </w:r>
      <w:bookmarkEnd w:id="22"/>
    </w:p>
    <w:p w14:paraId="6E5CBE54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Работа по созданию системы, обеспечивающей удобство в покупке игровой валюты.</w:t>
      </w:r>
    </w:p>
    <w:p w14:paraId="76FE7C0C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</w:p>
    <w:p w14:paraId="1BE9C8FB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23" w:name="_Toc167728220"/>
      <w:r w:rsidRPr="00904714">
        <w:rPr>
          <w:rFonts w:eastAsia="Times New Roman" w:cs="Times New Roman"/>
          <w:b/>
          <w:sz w:val="28"/>
          <w:szCs w:val="28"/>
        </w:rPr>
        <w:t>Плановые сроки начала и окончания работы по созданию системы</w:t>
      </w:r>
      <w:bookmarkEnd w:id="23"/>
    </w:p>
    <w:p w14:paraId="72CFF8F5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Плановый срок начала работ по созданию системы – 17 февраля 2024 года. </w:t>
      </w:r>
    </w:p>
    <w:p w14:paraId="2F8EBC8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Плановый срок окончания работ по созданию системы – 30 мая 2024 года </w:t>
      </w:r>
    </w:p>
    <w:p w14:paraId="11E4362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</w:p>
    <w:p w14:paraId="7AFD5FB5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24" w:name="_Toc167728221"/>
      <w:r w:rsidRPr="00904714">
        <w:rPr>
          <w:rFonts w:eastAsia="Times New Roman" w:cs="Times New Roman"/>
          <w:b/>
          <w:sz w:val="28"/>
          <w:szCs w:val="28"/>
        </w:rPr>
        <w:t>Источники и порядок финансирования работ</w:t>
      </w:r>
      <w:bookmarkEnd w:id="24"/>
    </w:p>
    <w:p w14:paraId="654DAD25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Собственные средства разработчика. </w:t>
      </w:r>
    </w:p>
    <w:p w14:paraId="6FF8512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</w:p>
    <w:p w14:paraId="244E813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</w:p>
    <w:p w14:paraId="72C0D7D9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25" w:name="_Toc167728222"/>
      <w:r w:rsidRPr="00904714">
        <w:rPr>
          <w:rFonts w:eastAsia="Times New Roman" w:cs="Times New Roman"/>
          <w:b/>
          <w:sz w:val="28"/>
          <w:szCs w:val="28"/>
        </w:rPr>
        <w:lastRenderedPageBreak/>
        <w:t>Порядок оформления и предъявления заказчику результатов работ по созданию системы</w:t>
      </w:r>
      <w:bookmarkEnd w:id="25"/>
    </w:p>
    <w:p w14:paraId="6B25A61A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Результаты работ передаются Заказчику в порядке, определенном контрактом в соответствии с Календарным планом работ контракта на основании</w:t>
      </w:r>
    </w:p>
    <w:p w14:paraId="1E622078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Актов сдачи-приемки выполненных работ (этапа работ).</w:t>
      </w:r>
    </w:p>
    <w:p w14:paraId="35845A2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Документация ММ передается на бумажных (два экземпляра, один экземпляр после подписания Заказчиком должен быть возвращен Исполнителю) и на машинных носителях (</w:t>
      </w:r>
      <w:r w:rsidRPr="00904714">
        <w:rPr>
          <w:rFonts w:eastAsia="Calibri" w:cs="Calibri"/>
          <w:sz w:val="28"/>
          <w:szCs w:val="28"/>
          <w:lang w:val="en-US"/>
        </w:rPr>
        <w:t>USB</w:t>
      </w:r>
      <w:r w:rsidRPr="00904714">
        <w:rPr>
          <w:rFonts w:eastAsia="Calibri" w:cs="Calibri"/>
          <w:sz w:val="28"/>
          <w:szCs w:val="28"/>
        </w:rPr>
        <w:t xml:space="preserve"> </w:t>
      </w:r>
      <w:r w:rsidRPr="00904714">
        <w:rPr>
          <w:rFonts w:eastAsia="Calibri" w:cs="Calibri"/>
          <w:sz w:val="28"/>
          <w:szCs w:val="28"/>
          <w:lang w:val="en-US"/>
        </w:rPr>
        <w:t>Flash</w:t>
      </w:r>
      <w:r w:rsidRPr="00904714">
        <w:rPr>
          <w:rFonts w:eastAsia="Calibri" w:cs="Calibri"/>
          <w:sz w:val="28"/>
          <w:szCs w:val="28"/>
        </w:rPr>
        <w:t>) (в двух экземплярах). Текстовые документы, передаваемые на машинных носителях, должны быть представлены в форматах PDF.</w:t>
      </w:r>
    </w:p>
    <w:p w14:paraId="3183A41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Все материалы передаются с сопроводительными документами Исполнителя.</w:t>
      </w:r>
    </w:p>
    <w:p w14:paraId="223A23D4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</w:p>
    <w:p w14:paraId="2B7D34F6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26" w:name="_Toc167728223"/>
      <w:r w:rsidRPr="00904714">
        <w:rPr>
          <w:rFonts w:eastAsia="Times New Roman" w:cs="Times New Roman"/>
          <w:b/>
          <w:sz w:val="28"/>
          <w:szCs w:val="28"/>
        </w:rPr>
        <w:t>Перечень нормативно-технических документов, методических материалов, использованных при разработке ТЗ</w:t>
      </w:r>
      <w:bookmarkEnd w:id="26"/>
    </w:p>
    <w:p w14:paraId="7D659D0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14:paraId="3E450ED3" w14:textId="77777777" w:rsidR="00904714" w:rsidRPr="00904714" w:rsidRDefault="00904714" w:rsidP="00904714">
      <w:pPr>
        <w:widowControl w:val="0"/>
        <w:numPr>
          <w:ilvl w:val="0"/>
          <w:numId w:val="18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ГОСТ 19.106-78. Единая система программной документации. Требования к программным документам, выполненным печатным способом.</w:t>
      </w:r>
    </w:p>
    <w:p w14:paraId="7A5677DC" w14:textId="77777777" w:rsidR="00904714" w:rsidRPr="00904714" w:rsidRDefault="00904714" w:rsidP="00904714">
      <w:pPr>
        <w:widowControl w:val="0"/>
        <w:numPr>
          <w:ilvl w:val="0"/>
          <w:numId w:val="18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ГОСТ 34.602 – 2020 Техническое задание на создание автоматизированной системы</w:t>
      </w:r>
    </w:p>
    <w:p w14:paraId="62413080" w14:textId="77777777" w:rsidR="00904714" w:rsidRPr="00904714" w:rsidRDefault="00904714" w:rsidP="00904714">
      <w:pPr>
        <w:widowControl w:val="0"/>
        <w:numPr>
          <w:ilvl w:val="0"/>
          <w:numId w:val="18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ГОСТ Р 59793-2021. Информационные технологии. Комплекс стандартов на автоматизированные системы. Автоматизированные системы. Стадии создания.</w:t>
      </w:r>
    </w:p>
    <w:p w14:paraId="79EE88D2" w14:textId="77777777" w:rsidR="00904714" w:rsidRPr="00904714" w:rsidRDefault="00904714" w:rsidP="00904714">
      <w:pPr>
        <w:widowControl w:val="0"/>
        <w:numPr>
          <w:ilvl w:val="0"/>
          <w:numId w:val="18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ГОСТ 34.201–2020.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4F03D6D3" w14:textId="77777777" w:rsidR="00904714" w:rsidRPr="00904714" w:rsidRDefault="00904714" w:rsidP="00904714">
      <w:pPr>
        <w:widowControl w:val="0"/>
        <w:numPr>
          <w:ilvl w:val="0"/>
          <w:numId w:val="18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lastRenderedPageBreak/>
        <w:t>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</w:t>
      </w:r>
    </w:p>
    <w:p w14:paraId="61554420" w14:textId="77777777" w:rsidR="00904714" w:rsidRPr="00904714" w:rsidRDefault="00904714" w:rsidP="00904714">
      <w:pPr>
        <w:widowControl w:val="0"/>
        <w:suppressAutoHyphens/>
        <w:spacing w:after="0" w:line="360" w:lineRule="auto"/>
        <w:ind w:left="720"/>
        <w:rPr>
          <w:rFonts w:eastAsia="Calibri" w:cs="Calibri"/>
          <w:sz w:val="28"/>
          <w:szCs w:val="28"/>
        </w:rPr>
      </w:pPr>
    </w:p>
    <w:p w14:paraId="1F2379E9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737" w:firstLine="0"/>
        <w:outlineLvl w:val="2"/>
        <w:rPr>
          <w:rFonts w:eastAsia="Times New Roman" w:cs="Times New Roman"/>
          <w:b/>
          <w:sz w:val="28"/>
          <w:szCs w:val="28"/>
        </w:rPr>
      </w:pPr>
      <w:bookmarkStart w:id="27" w:name="_Toc167728224"/>
      <w:r w:rsidRPr="00904714">
        <w:rPr>
          <w:rFonts w:eastAsia="Times New Roman" w:cs="Times New Roman"/>
          <w:b/>
          <w:sz w:val="28"/>
          <w:szCs w:val="28"/>
        </w:rPr>
        <w:t>Список терминов и определений</w:t>
      </w:r>
      <w:bookmarkEnd w:id="27"/>
    </w:p>
    <w:p w14:paraId="2F08A3E8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Сервер — часть системы, являющаяся хостом и набором функций для сайта системы.</w:t>
      </w:r>
    </w:p>
    <w:p w14:paraId="7984C0F6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Клиент — часть системы, отображающая интерфейс сайта системы.</w:t>
      </w:r>
    </w:p>
    <w:p w14:paraId="74EB9AB8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0D9B80B4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21A5369C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5A2CC182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ИС (Информационная Система)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020872F8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  <w:lang w:val="en-US"/>
        </w:rPr>
        <w:t>Python</w:t>
      </w:r>
      <w:r w:rsidRPr="00904714">
        <w:rPr>
          <w:rFonts w:eastAsia="Times New Roman" w:cs="Times New Roman"/>
          <w:sz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92F464C" w14:textId="77777777" w:rsidR="00904714" w:rsidRPr="00904714" w:rsidRDefault="00904714" w:rsidP="00904714">
      <w:pPr>
        <w:suppressAutoHyphens/>
        <w:spacing w:after="0" w:line="240" w:lineRule="auto"/>
        <w:jc w:val="left"/>
        <w:rPr>
          <w:rFonts w:eastAsia="Times New Roman" w:cs="Times New Roman"/>
          <w:sz w:val="28"/>
        </w:rPr>
      </w:pPr>
      <w:r w:rsidRPr="00904714">
        <w:rPr>
          <w:rFonts w:eastAsia="Calibri" w:cs="Calibri"/>
          <w:sz w:val="28"/>
        </w:rPr>
        <w:br w:type="page"/>
      </w:r>
    </w:p>
    <w:p w14:paraId="45A89FE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710B975E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32"/>
        </w:rPr>
      </w:pPr>
      <w:bookmarkStart w:id="28" w:name="_Toc167728225"/>
      <w:r w:rsidRPr="00904714">
        <w:rPr>
          <w:rFonts w:eastAsia="Times New Roman" w:cs="Times New Roman"/>
          <w:b/>
          <w:sz w:val="32"/>
        </w:rPr>
        <w:t>Описание бизнес-ролей</w:t>
      </w:r>
      <w:bookmarkEnd w:id="28"/>
    </w:p>
    <w:p w14:paraId="64BAD64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6EBC2A0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Оператор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43A62C0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58F32928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  <w:r w:rsidRPr="00904714">
        <w:rPr>
          <w:rFonts w:eastAsia="Calibri" w:cs="Calibri"/>
          <w:sz w:val="28"/>
        </w:rPr>
        <w:br w:type="page"/>
      </w:r>
    </w:p>
    <w:p w14:paraId="037EDAF9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240" w:line="360" w:lineRule="auto"/>
        <w:ind w:left="0"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lastRenderedPageBreak/>
        <w:t>Назначение и цели создания (развития) системы</w:t>
      </w:r>
    </w:p>
    <w:p w14:paraId="34A3241A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29" w:name="_Toc167728226"/>
      <w:r w:rsidRPr="00904714">
        <w:rPr>
          <w:rFonts w:eastAsia="Times New Roman" w:cs="Times New Roman"/>
          <w:b/>
          <w:sz w:val="28"/>
          <w:szCs w:val="28"/>
        </w:rPr>
        <w:t>Назначение системы</w:t>
      </w:r>
      <w:bookmarkEnd w:id="29"/>
    </w:p>
    <w:p w14:paraId="71ACC246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Система должна обеспечить удобство в покупке игровой валюты.</w:t>
      </w:r>
    </w:p>
    <w:p w14:paraId="0BA5E68D" w14:textId="77777777" w:rsidR="00904714" w:rsidRPr="00904714" w:rsidRDefault="00904714" w:rsidP="00904714">
      <w:pPr>
        <w:widowControl w:val="0"/>
        <w:suppressAutoHyphens/>
        <w:spacing w:after="0" w:line="360" w:lineRule="auto"/>
        <w:ind w:left="720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br w:type="page"/>
      </w:r>
    </w:p>
    <w:p w14:paraId="768A7115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240" w:line="360" w:lineRule="auto"/>
        <w:ind w:left="0"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lastRenderedPageBreak/>
        <w:t>Характеристика объекта автоматизации</w:t>
      </w:r>
    </w:p>
    <w:p w14:paraId="382125DF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r w:rsidRPr="00904714">
        <w:rPr>
          <w:rFonts w:eastAsia="Times New Roman" w:cs="Times New Roman"/>
          <w:b/>
          <w:sz w:val="28"/>
          <w:szCs w:val="28"/>
        </w:rPr>
        <w:t xml:space="preserve"> </w:t>
      </w:r>
      <w:bookmarkStart w:id="30" w:name="_Toc167728227"/>
      <w:r w:rsidRPr="00904714">
        <w:rPr>
          <w:rFonts w:eastAsia="Times New Roman" w:cs="Times New Roman"/>
          <w:b/>
          <w:sz w:val="28"/>
          <w:szCs w:val="28"/>
        </w:rPr>
        <w:t>Краткие сведения об объекте автоматизации</w:t>
      </w:r>
      <w:bookmarkEnd w:id="30"/>
    </w:p>
    <w:p w14:paraId="6AB69D6C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Объектом автоматизации является веб-страница.</w:t>
      </w:r>
    </w:p>
    <w:p w14:paraId="7AC22806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05866EB0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31" w:name="_Toc167728228"/>
      <w:r w:rsidRPr="00904714">
        <w:rPr>
          <w:rFonts w:eastAsia="Times New Roman" w:cs="Times New Roman"/>
          <w:b/>
          <w:sz w:val="28"/>
          <w:szCs w:val="28"/>
        </w:rPr>
        <w:t>Сведения об условиях эксплуатации объекта автоматизации</w:t>
      </w:r>
      <w:bookmarkEnd w:id="31"/>
    </w:p>
    <w:p w14:paraId="1150F6D6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Условия эксплуатации комплекса технических средств Системы должны соответствовать условиям эксплуатации группы 2 ГОСТ 21552-84 «Средства вычислительной техники. Общие технические требования, приемка, методы испытаний, маркировка, упаковка, транспортировка, хранение».</w:t>
      </w:r>
    </w:p>
    <w:p w14:paraId="6A1A194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Условия эксплуатации персональных компьютеров Системы соответствуют Гигиеническим требованиям к видео-дисплейным терминалам, персональным электронно-вычислительным машинам и организации работы (Санитарные правила и нормы. СанПиН 2.2.2.542-96).</w:t>
      </w:r>
    </w:p>
    <w:p w14:paraId="06479E38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Разработчик должен проверить соблюдение условий эксплуатации комплекса технических средств на этапе технического проектирования.</w:t>
      </w:r>
    </w:p>
    <w:p w14:paraId="048D8863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br w:type="page"/>
      </w:r>
    </w:p>
    <w:p w14:paraId="44B600BA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240" w:line="360" w:lineRule="auto"/>
        <w:ind w:left="0"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lastRenderedPageBreak/>
        <w:t>Требования к системе</w:t>
      </w:r>
    </w:p>
    <w:p w14:paraId="1546B358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24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32" w:name="_Toc167728229"/>
      <w:r w:rsidRPr="00904714">
        <w:rPr>
          <w:rFonts w:eastAsia="Times New Roman" w:cs="Times New Roman"/>
          <w:b/>
          <w:sz w:val="28"/>
          <w:szCs w:val="28"/>
        </w:rPr>
        <w:t>Требования к системе в целом</w:t>
      </w:r>
      <w:bookmarkEnd w:id="32"/>
    </w:p>
    <w:p w14:paraId="545AED4A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структуре и функционированию системы</w:t>
      </w:r>
    </w:p>
    <w:p w14:paraId="3F4E242C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Система имеет модульную структуру, включающую в себя следующие модули:</w:t>
      </w:r>
    </w:p>
    <w:p w14:paraId="33CE823A" w14:textId="77777777" w:rsidR="00904714" w:rsidRPr="00904714" w:rsidRDefault="00904714" w:rsidP="00904714">
      <w:pPr>
        <w:widowControl w:val="0"/>
        <w:numPr>
          <w:ilvl w:val="0"/>
          <w:numId w:val="3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  <w:lang w:val="en-US"/>
        </w:rPr>
      </w:pPr>
      <w:r w:rsidRPr="00904714">
        <w:rPr>
          <w:rFonts w:eastAsia="Times New Roman" w:cs="Times New Roman"/>
          <w:sz w:val="28"/>
        </w:rPr>
        <w:t>модуль базы данных</w:t>
      </w:r>
      <w:r w:rsidRPr="00904714">
        <w:rPr>
          <w:rFonts w:eastAsia="Times New Roman" w:cs="Times New Roman"/>
          <w:sz w:val="28"/>
          <w:lang w:val="en-US"/>
        </w:rPr>
        <w:t>;</w:t>
      </w:r>
    </w:p>
    <w:p w14:paraId="1466C789" w14:textId="77777777" w:rsidR="00904714" w:rsidRPr="00904714" w:rsidRDefault="00904714" w:rsidP="00904714">
      <w:pPr>
        <w:widowControl w:val="0"/>
        <w:numPr>
          <w:ilvl w:val="0"/>
          <w:numId w:val="3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  <w:lang w:val="en-US"/>
        </w:rPr>
      </w:pPr>
      <w:r w:rsidRPr="00904714">
        <w:rPr>
          <w:rFonts w:eastAsia="Times New Roman" w:cs="Times New Roman"/>
          <w:sz w:val="28"/>
        </w:rPr>
        <w:t>модуль «Сервер»</w:t>
      </w:r>
      <w:r w:rsidRPr="00904714">
        <w:rPr>
          <w:rFonts w:eastAsia="Times New Roman" w:cs="Times New Roman"/>
          <w:sz w:val="28"/>
          <w:lang w:val="en-US"/>
        </w:rPr>
        <w:t>;</w:t>
      </w:r>
    </w:p>
    <w:p w14:paraId="46018BCA" w14:textId="77777777" w:rsidR="00904714" w:rsidRPr="00904714" w:rsidRDefault="00904714" w:rsidP="00904714">
      <w:pPr>
        <w:widowControl w:val="0"/>
        <w:numPr>
          <w:ilvl w:val="0"/>
          <w:numId w:val="3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  <w:lang w:val="en-US"/>
        </w:rPr>
      </w:pPr>
      <w:r w:rsidRPr="00904714">
        <w:rPr>
          <w:rFonts w:eastAsia="Times New Roman" w:cs="Times New Roman"/>
          <w:sz w:val="28"/>
        </w:rPr>
        <w:t>модуль «Клиент»</w:t>
      </w:r>
      <w:r w:rsidRPr="00904714">
        <w:rPr>
          <w:rFonts w:eastAsia="Times New Roman" w:cs="Times New Roman"/>
          <w:sz w:val="28"/>
          <w:lang w:val="en-US"/>
        </w:rPr>
        <w:t>;</w:t>
      </w:r>
    </w:p>
    <w:p w14:paraId="445CA6F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Система должна выполнять следующие функции:</w:t>
      </w:r>
    </w:p>
    <w:p w14:paraId="317F1340" w14:textId="77777777" w:rsidR="00904714" w:rsidRPr="00904714" w:rsidRDefault="00904714" w:rsidP="00904714">
      <w:pPr>
        <w:widowControl w:val="0"/>
        <w:numPr>
          <w:ilvl w:val="0"/>
          <w:numId w:val="4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осуществлять возможность просмотра информации об клиентах;</w:t>
      </w:r>
    </w:p>
    <w:p w14:paraId="731241D5" w14:textId="77777777" w:rsidR="00904714" w:rsidRPr="00904714" w:rsidRDefault="00904714" w:rsidP="00904714">
      <w:pPr>
        <w:widowControl w:val="0"/>
        <w:numPr>
          <w:ilvl w:val="0"/>
          <w:numId w:val="4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осуществлять возможность связи между пользователями;</w:t>
      </w:r>
    </w:p>
    <w:p w14:paraId="1E748271" w14:textId="77777777" w:rsidR="00904714" w:rsidRPr="00904714" w:rsidRDefault="00904714" w:rsidP="00904714">
      <w:pPr>
        <w:widowControl w:val="0"/>
        <w:numPr>
          <w:ilvl w:val="0"/>
          <w:numId w:val="4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осуществлять возможность создания, изменения, удаления товара;</w:t>
      </w:r>
    </w:p>
    <w:p w14:paraId="76BCD87A" w14:textId="77777777" w:rsidR="00904714" w:rsidRPr="00904714" w:rsidRDefault="00904714" w:rsidP="00904714">
      <w:pPr>
        <w:widowControl w:val="0"/>
        <w:numPr>
          <w:ilvl w:val="0"/>
          <w:numId w:val="4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обработка трафика среднего объема</w:t>
      </w:r>
      <w:r w:rsidRPr="00904714">
        <w:rPr>
          <w:rFonts w:eastAsia="Times New Roman" w:cs="Times New Roman"/>
          <w:sz w:val="28"/>
          <w:lang w:val="en-US"/>
        </w:rPr>
        <w:t>;</w:t>
      </w:r>
    </w:p>
    <w:p w14:paraId="45C9BFB3" w14:textId="77777777" w:rsidR="00904714" w:rsidRPr="00904714" w:rsidRDefault="00904714" w:rsidP="00904714">
      <w:pPr>
        <w:widowControl w:val="0"/>
        <w:numPr>
          <w:ilvl w:val="0"/>
          <w:numId w:val="4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информирование о сбое, ошибках передачи данных;</w:t>
      </w:r>
    </w:p>
    <w:p w14:paraId="67CC07C6" w14:textId="77777777" w:rsidR="00904714" w:rsidRPr="00904714" w:rsidRDefault="00904714" w:rsidP="00904714">
      <w:pPr>
        <w:widowControl w:val="0"/>
        <w:numPr>
          <w:ilvl w:val="0"/>
          <w:numId w:val="4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осуществлять возможность регистрации, авторизации пользователей, с помощью администратора;</w:t>
      </w:r>
    </w:p>
    <w:p w14:paraId="1953174A" w14:textId="77777777" w:rsidR="00904714" w:rsidRPr="00904714" w:rsidRDefault="00904714" w:rsidP="00904714">
      <w:pPr>
        <w:widowControl w:val="0"/>
        <w:numPr>
          <w:ilvl w:val="0"/>
          <w:numId w:val="4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осуществлять возможность администратору назначения ролей пользователям.</w:t>
      </w:r>
    </w:p>
    <w:p w14:paraId="23B13BFD" w14:textId="77777777" w:rsidR="00904714" w:rsidRPr="00904714" w:rsidRDefault="00904714" w:rsidP="00904714">
      <w:pPr>
        <w:widowControl w:val="0"/>
        <w:autoSpaceDE w:val="0"/>
        <w:autoSpaceDN w:val="0"/>
        <w:spacing w:after="0" w:line="360" w:lineRule="auto"/>
        <w:ind w:left="709"/>
        <w:rPr>
          <w:rFonts w:eastAsia="Times New Roman" w:cs="Times New Roman"/>
          <w:sz w:val="28"/>
        </w:rPr>
      </w:pPr>
    </w:p>
    <w:p w14:paraId="61572509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численности и квалификации персонала системы и режиму его работы</w:t>
      </w:r>
    </w:p>
    <w:p w14:paraId="6734B916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Для поддержания приложения и эксплуатации интерфейса системы управления персонал должен обладать навыками работы в информационных организациях, а также общими навыками работы с персональным компьютером.</w:t>
      </w:r>
    </w:p>
    <w:p w14:paraId="6CAD73A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5539E43E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Показатели назначения</w:t>
      </w:r>
    </w:p>
    <w:p w14:paraId="28F6090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Подсистемы, разработанные и доработанные в рамках данного раздела должны отвечать следующим требованиям:</w:t>
      </w:r>
    </w:p>
    <w:p w14:paraId="01C3FCC0" w14:textId="77777777" w:rsidR="00904714" w:rsidRPr="00904714" w:rsidRDefault="00904714" w:rsidP="00904714">
      <w:pPr>
        <w:widowControl w:val="0"/>
        <w:numPr>
          <w:ilvl w:val="0"/>
          <w:numId w:val="5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Время на запуск или перезапуск системы и компонентов системы должно составлять не более 45 минут.</w:t>
      </w:r>
    </w:p>
    <w:p w14:paraId="56C40A9F" w14:textId="77777777" w:rsidR="00904714" w:rsidRPr="00904714" w:rsidRDefault="00904714" w:rsidP="00904714">
      <w:pPr>
        <w:widowControl w:val="0"/>
        <w:numPr>
          <w:ilvl w:val="0"/>
          <w:numId w:val="5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Коэффициент юзабилити не менее 80%.</w:t>
      </w:r>
    </w:p>
    <w:p w14:paraId="39D84A6F" w14:textId="77777777" w:rsidR="00904714" w:rsidRPr="00904714" w:rsidRDefault="00904714" w:rsidP="00904714">
      <w:pPr>
        <w:widowControl w:val="0"/>
        <w:numPr>
          <w:ilvl w:val="0"/>
          <w:numId w:val="5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Коэффициент интерактивности не менее 50%.</w:t>
      </w:r>
    </w:p>
    <w:p w14:paraId="39AC588B" w14:textId="77777777" w:rsidR="00904714" w:rsidRPr="00904714" w:rsidRDefault="00904714" w:rsidP="00904714">
      <w:pPr>
        <w:widowControl w:val="0"/>
        <w:numPr>
          <w:ilvl w:val="0"/>
          <w:numId w:val="5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Коэффициент достоверности информации не менее 100%.</w:t>
      </w:r>
    </w:p>
    <w:p w14:paraId="23CDACA2" w14:textId="77777777" w:rsidR="00904714" w:rsidRPr="00904714" w:rsidRDefault="00904714" w:rsidP="00904714">
      <w:pPr>
        <w:widowControl w:val="0"/>
        <w:numPr>
          <w:ilvl w:val="0"/>
          <w:numId w:val="5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 xml:space="preserve">В режиме отправки/приемки сообщений, подсистема должна поддерживать интенсивность минимум 200 запросов в секунду при среднем размере пакета 10 Мб. Интенсивность должна быть обеспечена разработанным </w:t>
      </w:r>
      <w:r w:rsidRPr="00904714">
        <w:rPr>
          <w:rFonts w:eastAsia="Times New Roman" w:cs="Times New Roman"/>
          <w:sz w:val="28"/>
          <w:lang w:val="en-US"/>
        </w:rPr>
        <w:t>SDK</w:t>
      </w:r>
      <w:r w:rsidRPr="00904714">
        <w:rPr>
          <w:rFonts w:eastAsia="Times New Roman" w:cs="Times New Roman"/>
          <w:sz w:val="28"/>
        </w:rPr>
        <w:t>.</w:t>
      </w:r>
    </w:p>
    <w:p w14:paraId="2464780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</w:t>
      </w:r>
    </w:p>
    <w:p w14:paraId="3D5E633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6910FC4F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надёжности</w:t>
      </w:r>
    </w:p>
    <w:p w14:paraId="4BAC5FE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Программное обеспечение не должно выходить из строя более чем на 30 дней.</w:t>
      </w:r>
    </w:p>
    <w:p w14:paraId="2EE80EC4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Для устойчивости к потере данных необходимо регулярно производить выгрузку хранимой информации.</w:t>
      </w:r>
    </w:p>
    <w:p w14:paraId="178B339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Надежность требуемого уровня достигается путем комплексного применения организационных и организационно-технических мероприятий. При этом необходимо использовать соответствующие требованиям программно-аппаратные средств. В частности, можно использовать следующие базовые подходы:</w:t>
      </w:r>
    </w:p>
    <w:p w14:paraId="52481A00" w14:textId="77777777" w:rsidR="00904714" w:rsidRPr="00904714" w:rsidRDefault="00904714" w:rsidP="00904714">
      <w:pPr>
        <w:widowControl w:val="0"/>
        <w:numPr>
          <w:ilvl w:val="0"/>
          <w:numId w:val="6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системное и базовое ПО и технические средства, соответствующие классу решаемой задачи;</w:t>
      </w:r>
    </w:p>
    <w:p w14:paraId="331A5787" w14:textId="77777777" w:rsidR="00904714" w:rsidRPr="00904714" w:rsidRDefault="00904714" w:rsidP="00904714">
      <w:pPr>
        <w:widowControl w:val="0"/>
        <w:numPr>
          <w:ilvl w:val="0"/>
          <w:numId w:val="7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lastRenderedPageBreak/>
        <w:t>четкое соблюдение правил эксплуатации, а также регламентных сроков обслуживания используемых программно-аппаратных средств;</w:t>
      </w:r>
    </w:p>
    <w:p w14:paraId="149CB49B" w14:textId="77777777" w:rsidR="00904714" w:rsidRPr="00904714" w:rsidRDefault="00904714" w:rsidP="00904714">
      <w:pPr>
        <w:widowControl w:val="0"/>
        <w:numPr>
          <w:ilvl w:val="0"/>
          <w:numId w:val="8"/>
        </w:numPr>
        <w:suppressAutoHyphens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допуск к информационной системе только пользователей, прошедших предварительное обучение.</w:t>
      </w:r>
    </w:p>
    <w:p w14:paraId="5AC95AA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79A68E6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05B2F7CB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безопасности</w:t>
      </w:r>
    </w:p>
    <w:p w14:paraId="3DD8D48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 xml:space="preserve">Безопасность данных пользователей должна обеспечиваться шифрованием методом </w:t>
      </w:r>
      <w:r w:rsidRPr="00904714">
        <w:rPr>
          <w:rFonts w:eastAsia="Calibri" w:cs="Calibri"/>
          <w:sz w:val="28"/>
          <w:lang w:val="en-US"/>
        </w:rPr>
        <w:t>SHA</w:t>
      </w:r>
      <w:r w:rsidRPr="00904714">
        <w:rPr>
          <w:rFonts w:eastAsia="Calibri" w:cs="Calibri"/>
          <w:sz w:val="28"/>
        </w:rPr>
        <w:t>-256, а также обеспечением устойчивости программно-технических средств к возможным кибератакам.</w:t>
      </w:r>
    </w:p>
    <w:p w14:paraId="425E1835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2ED388F0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эргономике и технической эстетике</w:t>
      </w:r>
    </w:p>
    <w:p w14:paraId="0439374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Более точное описание интерфейса будет представлено в дизайн-документе.</w:t>
      </w:r>
    </w:p>
    <w:p w14:paraId="220B763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2CC1FAE3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транспортабельности для подвижных АС</w:t>
      </w:r>
    </w:p>
    <w:p w14:paraId="28C29C13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Требования к транспортабельности не предъявляются.</w:t>
      </w:r>
    </w:p>
    <w:p w14:paraId="4CEA54E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54C8E1A3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эксплуатации, техническому обслуживанию, ремонту и хранению компонентов системы</w:t>
      </w:r>
    </w:p>
    <w:p w14:paraId="3985066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Техническим обслуживанием, ремонтом и хранением сервера АС занимаются сетевые инженеры-техники, специалисты по серверным и сетевым технологиям, а также мастера по ремонту компьютерного и другого технического оборудования.</w:t>
      </w:r>
    </w:p>
    <w:p w14:paraId="3F527AC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5A3BE47A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защите информации от несанкционированного доступа</w:t>
      </w:r>
    </w:p>
    <w:p w14:paraId="46B8F62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При работе с системой необходимо, чтобы данные могли быть восстановлены из резервных копий в случае потери, информация пользователей была защищена от доступа или модификации несанкционированными лицами.</w:t>
      </w:r>
    </w:p>
    <w:p w14:paraId="40C8549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60611810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>Требования по сохранности информации при авариях</w:t>
      </w:r>
    </w:p>
    <w:p w14:paraId="07E51268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Серверное программное обеспечение системы должно восстанавливать свое функционирование при перезапуске аппаратных средств. Для обеспечения сохранности данных требуется предусмотреть резервное копирование в энергонезависимые ячейки памяти.</w:t>
      </w:r>
    </w:p>
    <w:p w14:paraId="79FFC52B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643BF4F6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защите от влияния внешних воздействий</w:t>
      </w:r>
    </w:p>
    <w:p w14:paraId="6B31623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В случае техногенных или природных аварий серверное программное обеспечение должно продолжать работать на резервных серверах, обеспечивая бесперебойную работу системы.</w:t>
      </w:r>
    </w:p>
    <w:p w14:paraId="609305C4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03512C37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>Требования к патентной чистоте</w:t>
      </w:r>
    </w:p>
    <w:p w14:paraId="5C19DEB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Требования к патентной чистоте не предъявляются.</w:t>
      </w:r>
    </w:p>
    <w:p w14:paraId="67812CA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619AF947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по стандартизации и унификации</w:t>
      </w:r>
    </w:p>
    <w:p w14:paraId="115A073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 xml:space="preserve">Для реализации статических страниц и шаблонов должен использоваться язык </w:t>
      </w:r>
      <w:r w:rsidRPr="00904714">
        <w:rPr>
          <w:rFonts w:eastAsia="Calibri" w:cs="Calibri"/>
          <w:sz w:val="28"/>
          <w:lang w:val="en-US"/>
        </w:rPr>
        <w:t>Python</w:t>
      </w:r>
      <w:r w:rsidRPr="00904714">
        <w:rPr>
          <w:rFonts w:eastAsia="Calibri" w:cs="Calibri"/>
          <w:sz w:val="28"/>
        </w:rPr>
        <w:t xml:space="preserve">. Исходный код должен разрабатываться в соответствии со стандартами </w:t>
      </w:r>
      <w:r w:rsidRPr="00904714">
        <w:rPr>
          <w:rFonts w:eastAsia="Calibri" w:cs="Calibri"/>
          <w:sz w:val="28"/>
          <w:lang w:val="en-US"/>
        </w:rPr>
        <w:t>PEP</w:t>
      </w:r>
      <w:r w:rsidRPr="00904714">
        <w:rPr>
          <w:rFonts w:eastAsia="Calibri" w:cs="Calibri"/>
          <w:sz w:val="28"/>
        </w:rPr>
        <w:t xml:space="preserve">8. Для реализации интерактивных элементов клиентской части должен использоваться язык </w:t>
      </w:r>
      <w:r w:rsidRPr="00904714">
        <w:rPr>
          <w:rFonts w:eastAsia="Calibri" w:cs="Calibri"/>
          <w:sz w:val="28"/>
          <w:lang w:val="en-US"/>
        </w:rPr>
        <w:t>Python</w:t>
      </w:r>
      <w:r w:rsidRPr="00904714">
        <w:rPr>
          <w:rFonts w:eastAsia="Calibri" w:cs="Calibri"/>
          <w:sz w:val="28"/>
        </w:rPr>
        <w:t xml:space="preserve">. Для реализации динамических страниц должен использоваться язык </w:t>
      </w:r>
      <w:r w:rsidRPr="00904714">
        <w:rPr>
          <w:rFonts w:eastAsia="Calibri" w:cs="Calibri"/>
          <w:sz w:val="28"/>
          <w:lang w:val="en-US"/>
        </w:rPr>
        <w:t>Python</w:t>
      </w:r>
      <w:r w:rsidRPr="00904714">
        <w:rPr>
          <w:rFonts w:eastAsia="Calibri" w:cs="Calibri"/>
          <w:sz w:val="28"/>
        </w:rPr>
        <w:t xml:space="preserve">. Приложение должно запускаться на любом устройстве, отвечающем техническим ограничениям, что должно быть реализовано посредством технологий </w:t>
      </w:r>
      <w:r w:rsidRPr="00904714">
        <w:rPr>
          <w:rFonts w:eastAsia="Calibri" w:cs="Calibri"/>
          <w:sz w:val="28"/>
        </w:rPr>
        <w:lastRenderedPageBreak/>
        <w:t>докеризации и оркестрации.</w:t>
      </w:r>
    </w:p>
    <w:p w14:paraId="45D47EF5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>Дополнительные требования</w:t>
      </w:r>
    </w:p>
    <w:p w14:paraId="0417680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Дополнительные требования не предъявляются.</w:t>
      </w:r>
    </w:p>
    <w:p w14:paraId="10FDB08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6F69ED6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4DC66C4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5033C49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6D0AB46B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4EB8509A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33" w:name="_Toc167728230"/>
      <w:r w:rsidRPr="00904714">
        <w:rPr>
          <w:rFonts w:eastAsia="Times New Roman" w:cs="Times New Roman"/>
          <w:b/>
          <w:sz w:val="28"/>
          <w:szCs w:val="28"/>
        </w:rPr>
        <w:t>Требования к функциям (задачам), выполняемым системой</w:t>
      </w:r>
      <w:bookmarkEnd w:id="33"/>
    </w:p>
    <w:p w14:paraId="0FF8F4CC" w14:textId="77777777" w:rsidR="00904714" w:rsidRPr="00904714" w:rsidRDefault="00904714" w:rsidP="00904714">
      <w:pPr>
        <w:widowControl w:val="0"/>
        <w:suppressAutoHyphens/>
        <w:spacing w:after="0" w:line="360" w:lineRule="auto"/>
        <w:jc w:val="left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Таблица 2.1 — Требования к функциям, выполняемым системой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66"/>
        <w:gridCol w:w="4678"/>
      </w:tblGrid>
      <w:tr w:rsidR="00904714" w:rsidRPr="00904714" w14:paraId="3934A032" w14:textId="77777777" w:rsidTr="00A16333">
        <w:tc>
          <w:tcPr>
            <w:tcW w:w="4666" w:type="dxa"/>
          </w:tcPr>
          <w:p w14:paraId="5CD3E936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b/>
                <w:sz w:val="28"/>
              </w:rPr>
            </w:pPr>
            <w:r w:rsidRPr="00904714">
              <w:rPr>
                <w:rFonts w:eastAsia="Calibri" w:cs="Calibri"/>
                <w:b/>
                <w:sz w:val="28"/>
              </w:rPr>
              <w:t>Функция</w:t>
            </w:r>
          </w:p>
        </w:tc>
        <w:tc>
          <w:tcPr>
            <w:tcW w:w="4678" w:type="dxa"/>
          </w:tcPr>
          <w:p w14:paraId="48A691CF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b/>
                <w:sz w:val="28"/>
              </w:rPr>
            </w:pPr>
            <w:r w:rsidRPr="00904714">
              <w:rPr>
                <w:rFonts w:eastAsia="Calibri" w:cs="Calibri"/>
                <w:b/>
                <w:sz w:val="28"/>
              </w:rPr>
              <w:t>Задача</w:t>
            </w:r>
          </w:p>
        </w:tc>
      </w:tr>
      <w:tr w:rsidR="00904714" w:rsidRPr="00904714" w14:paraId="5D0A0E57" w14:textId="77777777" w:rsidTr="00A16333">
        <w:trPr>
          <w:trHeight w:val="555"/>
        </w:trPr>
        <w:tc>
          <w:tcPr>
            <w:tcW w:w="4666" w:type="dxa"/>
            <w:vMerge w:val="restart"/>
            <w:vAlign w:val="center"/>
          </w:tcPr>
          <w:p w14:paraId="32F26A84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Обработка трафика среднего объема</w:t>
            </w:r>
          </w:p>
        </w:tc>
        <w:tc>
          <w:tcPr>
            <w:tcW w:w="4678" w:type="dxa"/>
            <w:vAlign w:val="center"/>
          </w:tcPr>
          <w:p w14:paraId="18ED2751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Запись данных в БД</w:t>
            </w:r>
          </w:p>
        </w:tc>
      </w:tr>
      <w:tr w:rsidR="00904714" w:rsidRPr="00904714" w14:paraId="01BCBEC6" w14:textId="77777777" w:rsidTr="00A16333">
        <w:trPr>
          <w:trHeight w:val="450"/>
        </w:trPr>
        <w:tc>
          <w:tcPr>
            <w:tcW w:w="4666" w:type="dxa"/>
            <w:vMerge/>
            <w:vAlign w:val="center"/>
          </w:tcPr>
          <w:p w14:paraId="65D4F71F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36194019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Обработка данных на клиенте</w:t>
            </w:r>
          </w:p>
        </w:tc>
      </w:tr>
      <w:tr w:rsidR="00904714" w:rsidRPr="00904714" w14:paraId="43D09872" w14:textId="77777777" w:rsidTr="00A16333">
        <w:trPr>
          <w:trHeight w:val="435"/>
        </w:trPr>
        <w:tc>
          <w:tcPr>
            <w:tcW w:w="4666" w:type="dxa"/>
            <w:vMerge/>
            <w:vAlign w:val="center"/>
          </w:tcPr>
          <w:p w14:paraId="40EF748B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3D56BE55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Графическое отображение данных</w:t>
            </w:r>
          </w:p>
        </w:tc>
      </w:tr>
      <w:tr w:rsidR="00904714" w:rsidRPr="00904714" w14:paraId="335A2FA3" w14:textId="77777777" w:rsidTr="00A16333">
        <w:tc>
          <w:tcPr>
            <w:tcW w:w="4666" w:type="dxa"/>
            <w:vAlign w:val="center"/>
          </w:tcPr>
          <w:p w14:paraId="347537E3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Информирование о сбоях</w:t>
            </w:r>
          </w:p>
        </w:tc>
        <w:tc>
          <w:tcPr>
            <w:tcW w:w="4678" w:type="dxa"/>
            <w:vAlign w:val="center"/>
          </w:tcPr>
          <w:p w14:paraId="0FEDDD94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Отправление уведомлений о сбое администратору</w:t>
            </w:r>
          </w:p>
        </w:tc>
      </w:tr>
      <w:tr w:rsidR="00904714" w:rsidRPr="00904714" w14:paraId="6E810D68" w14:textId="77777777" w:rsidTr="00A16333">
        <w:tc>
          <w:tcPr>
            <w:tcW w:w="4666" w:type="dxa"/>
            <w:vAlign w:val="center"/>
          </w:tcPr>
          <w:p w14:paraId="25E254E3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Обработка, хранение и поддержка БД</w:t>
            </w:r>
          </w:p>
        </w:tc>
        <w:tc>
          <w:tcPr>
            <w:tcW w:w="4678" w:type="dxa"/>
            <w:vAlign w:val="center"/>
          </w:tcPr>
          <w:p w14:paraId="76DF45AE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Создание резервных копий в энергонезависимые ячейки памяти</w:t>
            </w:r>
          </w:p>
        </w:tc>
      </w:tr>
      <w:tr w:rsidR="00904714" w:rsidRPr="00904714" w14:paraId="6A02734A" w14:textId="77777777" w:rsidTr="00A16333">
        <w:trPr>
          <w:trHeight w:val="495"/>
        </w:trPr>
        <w:tc>
          <w:tcPr>
            <w:tcW w:w="4666" w:type="dxa"/>
            <w:vMerge w:val="restart"/>
            <w:vAlign w:val="center"/>
          </w:tcPr>
          <w:p w14:paraId="67EC4FE1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Работа с пользователями</w:t>
            </w:r>
          </w:p>
        </w:tc>
        <w:tc>
          <w:tcPr>
            <w:tcW w:w="4678" w:type="dxa"/>
            <w:vAlign w:val="center"/>
          </w:tcPr>
          <w:p w14:paraId="6FC169BD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Регистрация пользователя</w:t>
            </w:r>
          </w:p>
        </w:tc>
      </w:tr>
      <w:tr w:rsidR="00904714" w:rsidRPr="00904714" w14:paraId="33D61E8D" w14:textId="77777777" w:rsidTr="00A16333">
        <w:trPr>
          <w:trHeight w:val="450"/>
        </w:trPr>
        <w:tc>
          <w:tcPr>
            <w:tcW w:w="4666" w:type="dxa"/>
            <w:vMerge/>
            <w:vAlign w:val="center"/>
          </w:tcPr>
          <w:p w14:paraId="7B0DD2D8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5C5E9710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Авторизация пользователя</w:t>
            </w:r>
          </w:p>
        </w:tc>
      </w:tr>
      <w:tr w:rsidR="00904714" w:rsidRPr="00904714" w14:paraId="15538369" w14:textId="77777777" w:rsidTr="00A16333">
        <w:trPr>
          <w:trHeight w:val="450"/>
        </w:trPr>
        <w:tc>
          <w:tcPr>
            <w:tcW w:w="4666" w:type="dxa"/>
            <w:vMerge/>
            <w:vAlign w:val="center"/>
          </w:tcPr>
          <w:p w14:paraId="385EC39E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26834750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Выдача роли пользователю</w:t>
            </w:r>
          </w:p>
        </w:tc>
      </w:tr>
      <w:tr w:rsidR="00904714" w:rsidRPr="00904714" w14:paraId="7E69061A" w14:textId="77777777" w:rsidTr="00A16333">
        <w:trPr>
          <w:trHeight w:val="450"/>
        </w:trPr>
        <w:tc>
          <w:tcPr>
            <w:tcW w:w="4666" w:type="dxa"/>
            <w:vMerge w:val="restart"/>
            <w:vAlign w:val="center"/>
          </w:tcPr>
          <w:p w14:paraId="3FE5013A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Функция просмотра информации</w:t>
            </w:r>
          </w:p>
          <w:p w14:paraId="4F6CDCBF" w14:textId="77777777" w:rsidR="00904714" w:rsidRPr="00904714" w:rsidRDefault="00904714" w:rsidP="00904714">
            <w:pPr>
              <w:widowControl w:val="0"/>
              <w:spacing w:line="360" w:lineRule="auto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1E5D5A97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Возможность просмотра отзывов</w:t>
            </w:r>
          </w:p>
        </w:tc>
      </w:tr>
      <w:tr w:rsidR="00904714" w:rsidRPr="00904714" w14:paraId="0559B287" w14:textId="77777777" w:rsidTr="00A16333">
        <w:trPr>
          <w:trHeight w:val="495"/>
        </w:trPr>
        <w:tc>
          <w:tcPr>
            <w:tcW w:w="4666" w:type="dxa"/>
            <w:vMerge/>
            <w:vAlign w:val="center"/>
          </w:tcPr>
          <w:p w14:paraId="1E1C1CF1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378F0904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Возможность просмотра профилей</w:t>
            </w:r>
          </w:p>
        </w:tc>
      </w:tr>
      <w:tr w:rsidR="00904714" w:rsidRPr="00904714" w14:paraId="74C54D73" w14:textId="77777777" w:rsidTr="00A16333">
        <w:trPr>
          <w:trHeight w:val="450"/>
        </w:trPr>
        <w:tc>
          <w:tcPr>
            <w:tcW w:w="4666" w:type="dxa"/>
            <w:vMerge/>
            <w:vAlign w:val="center"/>
          </w:tcPr>
          <w:p w14:paraId="5D2290E0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121CC52F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Возможность просмотра личных сообщений</w:t>
            </w:r>
          </w:p>
        </w:tc>
      </w:tr>
      <w:tr w:rsidR="00904714" w:rsidRPr="00904714" w14:paraId="150C2BAE" w14:textId="77777777" w:rsidTr="00A16333">
        <w:trPr>
          <w:trHeight w:val="510"/>
        </w:trPr>
        <w:tc>
          <w:tcPr>
            <w:tcW w:w="4666" w:type="dxa"/>
            <w:vMerge w:val="restart"/>
            <w:vAlign w:val="center"/>
          </w:tcPr>
          <w:p w14:paraId="50392984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Функция изменения информации</w:t>
            </w:r>
          </w:p>
        </w:tc>
        <w:tc>
          <w:tcPr>
            <w:tcW w:w="4678" w:type="dxa"/>
            <w:vAlign w:val="center"/>
          </w:tcPr>
          <w:p w14:paraId="3BFA86A5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Возможность изменения профиля пользователя</w:t>
            </w:r>
          </w:p>
        </w:tc>
      </w:tr>
      <w:tr w:rsidR="00904714" w:rsidRPr="00904714" w14:paraId="1DB658B1" w14:textId="77777777" w:rsidTr="00A16333">
        <w:trPr>
          <w:trHeight w:val="435"/>
        </w:trPr>
        <w:tc>
          <w:tcPr>
            <w:tcW w:w="4666" w:type="dxa"/>
            <w:vMerge/>
            <w:vAlign w:val="center"/>
          </w:tcPr>
          <w:p w14:paraId="0EF46D7C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5218D529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Возможность изменения данных о товаре</w:t>
            </w:r>
          </w:p>
        </w:tc>
      </w:tr>
      <w:tr w:rsidR="00904714" w:rsidRPr="00904714" w14:paraId="67768749" w14:textId="77777777" w:rsidTr="00A16333">
        <w:trPr>
          <w:trHeight w:val="450"/>
        </w:trPr>
        <w:tc>
          <w:tcPr>
            <w:tcW w:w="4666" w:type="dxa"/>
            <w:vMerge/>
            <w:vAlign w:val="center"/>
          </w:tcPr>
          <w:p w14:paraId="77754D1F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</w:p>
        </w:tc>
        <w:tc>
          <w:tcPr>
            <w:tcW w:w="4678" w:type="dxa"/>
            <w:vAlign w:val="center"/>
          </w:tcPr>
          <w:p w14:paraId="6A1CA1C2" w14:textId="77777777" w:rsidR="00904714" w:rsidRPr="00904714" w:rsidRDefault="00904714" w:rsidP="00904714">
            <w:pPr>
              <w:widowControl w:val="0"/>
              <w:spacing w:line="360" w:lineRule="auto"/>
              <w:jc w:val="center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Возможность изменения роли пользователя</w:t>
            </w:r>
          </w:p>
        </w:tc>
      </w:tr>
    </w:tbl>
    <w:p w14:paraId="4930E65E" w14:textId="77777777" w:rsidR="00904714" w:rsidRPr="00904714" w:rsidRDefault="00904714" w:rsidP="00904714">
      <w:pPr>
        <w:suppressAutoHyphens/>
        <w:jc w:val="left"/>
        <w:rPr>
          <w:rFonts w:eastAsia="Calibri" w:cs="Calibri"/>
          <w:sz w:val="28"/>
        </w:rPr>
      </w:pPr>
    </w:p>
    <w:p w14:paraId="74027EBC" w14:textId="77777777" w:rsidR="00904714" w:rsidRPr="00904714" w:rsidRDefault="00904714" w:rsidP="00904714">
      <w:pPr>
        <w:suppressAutoHyphens/>
        <w:jc w:val="left"/>
        <w:rPr>
          <w:rFonts w:eastAsia="Calibri" w:cs="Calibri"/>
          <w:sz w:val="28"/>
        </w:rPr>
      </w:pPr>
    </w:p>
    <w:p w14:paraId="1EC4E34B" w14:textId="77777777" w:rsidR="00904714" w:rsidRPr="00904714" w:rsidRDefault="00904714" w:rsidP="00904714">
      <w:pPr>
        <w:suppressAutoHyphens/>
        <w:jc w:val="left"/>
        <w:rPr>
          <w:rFonts w:eastAsia="Calibri" w:cs="Calibri"/>
          <w:sz w:val="28"/>
        </w:rPr>
      </w:pPr>
    </w:p>
    <w:p w14:paraId="0250646E" w14:textId="77777777" w:rsidR="00904714" w:rsidRPr="00904714" w:rsidRDefault="00904714" w:rsidP="00904714">
      <w:pPr>
        <w:suppressAutoHyphens/>
        <w:jc w:val="left"/>
        <w:rPr>
          <w:rFonts w:eastAsia="Calibri" w:cs="Calibri"/>
          <w:sz w:val="28"/>
        </w:rPr>
      </w:pPr>
    </w:p>
    <w:p w14:paraId="61297B91" w14:textId="77777777" w:rsidR="00904714" w:rsidRPr="00904714" w:rsidRDefault="00904714" w:rsidP="00904714">
      <w:pPr>
        <w:suppressAutoHyphens/>
        <w:jc w:val="left"/>
        <w:rPr>
          <w:rFonts w:eastAsia="Calibri" w:cs="Calibri"/>
          <w:sz w:val="28"/>
        </w:rPr>
      </w:pPr>
    </w:p>
    <w:p w14:paraId="0F765EF2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24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34" w:name="_Toc167728231"/>
      <w:r w:rsidRPr="00904714">
        <w:rPr>
          <w:rFonts w:eastAsia="Times New Roman" w:cs="Times New Roman"/>
          <w:b/>
          <w:sz w:val="28"/>
          <w:szCs w:val="28"/>
        </w:rPr>
        <w:t>Функциональная структура системы</w:t>
      </w:r>
      <w:bookmarkEnd w:id="34"/>
    </w:p>
    <w:p w14:paraId="4B25184B" w14:textId="77777777" w:rsidR="00904714" w:rsidRPr="00904714" w:rsidRDefault="00904714" w:rsidP="00904714">
      <w:pPr>
        <w:widowControl w:val="0"/>
        <w:suppressAutoHyphens/>
        <w:spacing w:after="0" w:line="360" w:lineRule="auto"/>
        <w:jc w:val="center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noProof/>
          <w:sz w:val="28"/>
          <w:szCs w:val="28"/>
        </w:rPr>
        <w:drawing>
          <wp:inline distT="0" distB="0" distL="0" distR="0" wp14:anchorId="6E13840F" wp14:editId="7DBE28B5">
            <wp:extent cx="5939790" cy="4501515"/>
            <wp:effectExtent l="0" t="0" r="3810" b="0"/>
            <wp:docPr id="49548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8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714">
        <w:rPr>
          <w:rFonts w:eastAsia="Calibri" w:cs="Calibri"/>
          <w:sz w:val="28"/>
          <w:szCs w:val="28"/>
        </w:rPr>
        <w:t xml:space="preserve">Рисунок 1 - </w:t>
      </w:r>
      <w:r w:rsidRPr="00904714">
        <w:rPr>
          <w:rFonts w:eastAsia="Calibri" w:cs="Times New Roman"/>
          <w:color w:val="000000"/>
          <w:sz w:val="28"/>
          <w:szCs w:val="28"/>
          <w14:ligatures w14:val="standardContextual"/>
        </w:rPr>
        <w:t>Макет модели информационного обмена между компонентами системы</w:t>
      </w:r>
    </w:p>
    <w:p w14:paraId="6921DFCB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  <w:szCs w:val="28"/>
        </w:rPr>
      </w:pPr>
    </w:p>
    <w:p w14:paraId="539353D3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24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35" w:name="_Toc167728232"/>
      <w:r w:rsidRPr="00904714">
        <w:rPr>
          <w:rFonts w:eastAsia="Times New Roman" w:cs="Times New Roman"/>
          <w:b/>
          <w:sz w:val="28"/>
          <w:szCs w:val="28"/>
        </w:rPr>
        <w:t>Требования к видам обеспечения</w:t>
      </w:r>
      <w:bookmarkEnd w:id="35"/>
    </w:p>
    <w:p w14:paraId="5603A0C4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математическому обеспечению системы</w:t>
      </w:r>
    </w:p>
    <w:p w14:paraId="643B543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 xml:space="preserve">Математическое обеспечение системы должно обеспечивать </w:t>
      </w:r>
      <w:r w:rsidRPr="00904714">
        <w:rPr>
          <w:rFonts w:eastAsia="Calibri" w:cs="Calibri"/>
          <w:sz w:val="28"/>
        </w:rPr>
        <w:lastRenderedPageBreak/>
        <w:t>реализацию перечисленных в данном документе функций, а также выполнение операций конфигурирования, программирования, управления базами данных и документирования. Алгоритмы должны быть разработаны с учетом возможности получения некорректной входной информации и предусматривать соответствующую реакцию на такие события.</w:t>
      </w:r>
    </w:p>
    <w:p w14:paraId="531BD4F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6DC51C81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информационному обеспечению системы</w:t>
      </w:r>
    </w:p>
    <w:p w14:paraId="3DE383D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Данные, используемые системой, должны храниться в реляционной СУБД. Структура базы данных определяется с учетом особенностей внутренней модели информационной системы.</w:t>
      </w:r>
    </w:p>
    <w:p w14:paraId="5C45961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 xml:space="preserve">Информационный обмен между серверной и клиентской частями системы должен осуществляться по протоколу </w:t>
      </w:r>
      <w:r w:rsidRPr="00904714">
        <w:rPr>
          <w:rFonts w:eastAsia="Calibri" w:cs="Calibri"/>
          <w:sz w:val="28"/>
          <w:lang w:val="en-US"/>
        </w:rPr>
        <w:t>HTTP</w:t>
      </w:r>
      <w:r w:rsidRPr="00904714">
        <w:rPr>
          <w:rFonts w:eastAsia="Calibri" w:cs="Calibri"/>
          <w:sz w:val="28"/>
        </w:rPr>
        <w:t>.</w:t>
      </w:r>
    </w:p>
    <w:p w14:paraId="749ABE2C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6F7EA06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67DDA54D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лингвистическому обеспечению системы</w:t>
      </w:r>
    </w:p>
    <w:p w14:paraId="3D1B793A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 xml:space="preserve">Информационная система должна быть реализована на русском, английском и казахском языках. </w:t>
      </w:r>
    </w:p>
    <w:p w14:paraId="6206826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2EC4BB0D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программному обеспечению системы</w:t>
      </w:r>
    </w:p>
    <w:p w14:paraId="4C48A635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Программное обеспечение клиентской части должно удовлетворять следующим требованиям:</w:t>
      </w:r>
    </w:p>
    <w:p w14:paraId="1A1D19D8" w14:textId="77777777" w:rsidR="00904714" w:rsidRPr="00904714" w:rsidRDefault="00904714" w:rsidP="00904714">
      <w:pPr>
        <w:widowControl w:val="0"/>
        <w:numPr>
          <w:ilvl w:val="0"/>
          <w:numId w:val="16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 xml:space="preserve">Установленный браузер </w:t>
      </w:r>
      <w:r w:rsidRPr="00904714">
        <w:rPr>
          <w:rFonts w:eastAsia="Times New Roman" w:cs="Times New Roman"/>
          <w:sz w:val="28"/>
          <w:lang w:val="en-US"/>
        </w:rPr>
        <w:t>Chrome</w:t>
      </w:r>
      <w:r w:rsidRPr="00904714">
        <w:rPr>
          <w:rFonts w:eastAsia="Times New Roman" w:cs="Times New Roman"/>
          <w:sz w:val="28"/>
        </w:rPr>
        <w:t xml:space="preserve">, </w:t>
      </w:r>
      <w:r w:rsidRPr="00904714">
        <w:rPr>
          <w:rFonts w:eastAsia="Times New Roman" w:cs="Times New Roman"/>
          <w:sz w:val="28"/>
          <w:lang w:val="en-US"/>
        </w:rPr>
        <w:t>Safari</w:t>
      </w:r>
      <w:r w:rsidRPr="00904714">
        <w:rPr>
          <w:rFonts w:eastAsia="Times New Roman" w:cs="Times New Roman"/>
          <w:sz w:val="28"/>
        </w:rPr>
        <w:t xml:space="preserve">, </w:t>
      </w:r>
      <w:r w:rsidRPr="00904714">
        <w:rPr>
          <w:rFonts w:eastAsia="Times New Roman" w:cs="Times New Roman"/>
          <w:sz w:val="28"/>
          <w:lang w:val="en-US"/>
        </w:rPr>
        <w:t>Yandex</w:t>
      </w:r>
      <w:r w:rsidRPr="00904714">
        <w:rPr>
          <w:rFonts w:eastAsia="Times New Roman" w:cs="Times New Roman"/>
          <w:sz w:val="28"/>
        </w:rPr>
        <w:t xml:space="preserve"> </w:t>
      </w:r>
      <w:r w:rsidRPr="00904714">
        <w:rPr>
          <w:rFonts w:eastAsia="Times New Roman" w:cs="Times New Roman"/>
          <w:sz w:val="28"/>
          <w:lang w:val="en-US"/>
        </w:rPr>
        <w:t>Browser</w:t>
      </w:r>
      <w:r w:rsidRPr="00904714">
        <w:rPr>
          <w:rFonts w:eastAsia="Times New Roman" w:cs="Times New Roman"/>
          <w:sz w:val="28"/>
        </w:rPr>
        <w:t xml:space="preserve"> или </w:t>
      </w:r>
      <w:r w:rsidRPr="00904714">
        <w:rPr>
          <w:rFonts w:eastAsia="Times New Roman" w:cs="Times New Roman"/>
          <w:sz w:val="28"/>
          <w:lang w:val="en-US"/>
        </w:rPr>
        <w:t>Opera</w:t>
      </w:r>
      <w:r w:rsidRPr="00904714">
        <w:rPr>
          <w:rFonts w:eastAsia="Times New Roman" w:cs="Times New Roman"/>
          <w:sz w:val="28"/>
        </w:rPr>
        <w:t>;</w:t>
      </w:r>
      <w:r w:rsidRPr="00904714">
        <w:rPr>
          <w:rFonts w:eastAsia="Times New Roman" w:cs="Times New Roman"/>
          <w:sz w:val="28"/>
        </w:rPr>
        <w:br/>
      </w:r>
    </w:p>
    <w:p w14:paraId="69753E18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техническому обеспечению системы</w:t>
      </w:r>
    </w:p>
    <w:p w14:paraId="51DC1BA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Платформа, на которой будет развернута серверная часть системы, должна удовлетворять следующим минимальным требованиям:</w:t>
      </w:r>
    </w:p>
    <w:p w14:paraId="041C9B1A" w14:textId="77777777" w:rsidR="00904714" w:rsidRPr="00904714" w:rsidRDefault="00904714" w:rsidP="00904714">
      <w:pPr>
        <w:widowControl w:val="0"/>
        <w:numPr>
          <w:ilvl w:val="0"/>
          <w:numId w:val="17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не менее 16 GB оперативной памяти;</w:t>
      </w:r>
    </w:p>
    <w:p w14:paraId="5876DCFB" w14:textId="77777777" w:rsidR="00904714" w:rsidRPr="00904714" w:rsidRDefault="00904714" w:rsidP="00904714">
      <w:pPr>
        <w:widowControl w:val="0"/>
        <w:numPr>
          <w:ilvl w:val="0"/>
          <w:numId w:val="17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не менее 512 GB свободного места на жестком диске;</w:t>
      </w:r>
    </w:p>
    <w:p w14:paraId="63086D49" w14:textId="77777777" w:rsidR="00904714" w:rsidRPr="00904714" w:rsidRDefault="00904714" w:rsidP="00904714">
      <w:pPr>
        <w:widowControl w:val="0"/>
        <w:numPr>
          <w:ilvl w:val="0"/>
          <w:numId w:val="17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OC на базе Linux или ОС Windows;</w:t>
      </w:r>
    </w:p>
    <w:p w14:paraId="55557D22" w14:textId="77777777" w:rsidR="00904714" w:rsidRPr="00904714" w:rsidRDefault="00904714" w:rsidP="00904714">
      <w:pPr>
        <w:widowControl w:val="0"/>
        <w:numPr>
          <w:ilvl w:val="0"/>
          <w:numId w:val="17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 xml:space="preserve">поддерживаемый протокол передачи данных HTTP / HTTPS, </w:t>
      </w:r>
      <w:r w:rsidRPr="00904714">
        <w:rPr>
          <w:rFonts w:eastAsia="Times New Roman" w:cs="Times New Roman"/>
          <w:sz w:val="28"/>
        </w:rPr>
        <w:lastRenderedPageBreak/>
        <w:t>скорость передачи данных 20 Мбит/с;</w:t>
      </w:r>
    </w:p>
    <w:p w14:paraId="4BAE659B" w14:textId="77777777" w:rsidR="00904714" w:rsidRPr="00904714" w:rsidRDefault="00904714" w:rsidP="00904714">
      <w:pPr>
        <w:widowControl w:val="0"/>
        <w:numPr>
          <w:ilvl w:val="0"/>
          <w:numId w:val="17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  <w:szCs w:val="28"/>
        </w:rPr>
        <w:t>процессор с тактовой частотой не менее 4.6 GHz.</w:t>
      </w:r>
    </w:p>
    <w:p w14:paraId="7C7CC67E" w14:textId="77777777" w:rsidR="00904714" w:rsidRPr="00904714" w:rsidRDefault="00904714" w:rsidP="00904714">
      <w:pPr>
        <w:widowControl w:val="0"/>
        <w:suppressAutoHyphens/>
        <w:spacing w:after="0" w:line="360" w:lineRule="auto"/>
        <w:ind w:left="1500"/>
        <w:rPr>
          <w:rFonts w:eastAsia="Times New Roman" w:cs="Times New Roman"/>
          <w:sz w:val="28"/>
        </w:rPr>
      </w:pPr>
    </w:p>
    <w:p w14:paraId="59D7D226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метрологическому обеспечению системы</w:t>
      </w:r>
    </w:p>
    <w:p w14:paraId="47A5D7B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Система должна иметь возможность оценивать передачу данных, согласно критериям и нормам оценивания обучающихся по ГОСТ Р МЭК 870—5—2.</w:t>
      </w:r>
    </w:p>
    <w:p w14:paraId="405268F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3492B15D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организационному обеспечению системы</w:t>
      </w:r>
    </w:p>
    <w:p w14:paraId="7AAB157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Рабочее место оператора должно быть обустроено согласно ГОСТ Р 50923-96 от 01.01.2008.</w:t>
      </w:r>
    </w:p>
    <w:p w14:paraId="1064ABB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011D3C38" w14:textId="77777777" w:rsidR="00904714" w:rsidRPr="00904714" w:rsidRDefault="00904714" w:rsidP="00904714">
      <w:pPr>
        <w:keepNext/>
        <w:keepLines/>
        <w:widowControl w:val="0"/>
        <w:numPr>
          <w:ilvl w:val="2"/>
          <w:numId w:val="14"/>
        </w:numPr>
        <w:suppressAutoHyphens/>
        <w:spacing w:after="0" w:line="360" w:lineRule="auto"/>
        <w:ind w:left="0" w:firstLine="709"/>
        <w:outlineLvl w:val="3"/>
        <w:rPr>
          <w:rFonts w:eastAsia="Calibri Light" w:cs="Calibri Light"/>
          <w:b/>
          <w:bCs/>
          <w:iCs/>
          <w:sz w:val="28"/>
          <w:szCs w:val="28"/>
        </w:rPr>
      </w:pPr>
      <w:r w:rsidRPr="00904714">
        <w:rPr>
          <w:rFonts w:eastAsia="Calibri Light" w:cs="Calibri Light"/>
          <w:b/>
          <w:bCs/>
          <w:iCs/>
          <w:sz w:val="28"/>
          <w:szCs w:val="28"/>
        </w:rPr>
        <w:t xml:space="preserve"> Требования к методическому обеспечению системы</w:t>
      </w:r>
    </w:p>
    <w:p w14:paraId="599BD98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Необходимо разработать несколько типов руководств:</w:t>
      </w:r>
    </w:p>
    <w:p w14:paraId="4AF5F2AE" w14:textId="77777777" w:rsidR="00904714" w:rsidRPr="00904714" w:rsidRDefault="00904714" w:rsidP="00904714">
      <w:pPr>
        <w:widowControl w:val="0"/>
        <w:numPr>
          <w:ilvl w:val="0"/>
          <w:numId w:val="22"/>
        </w:numPr>
        <w:suppressAutoHyphens/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руководство пользователя для клиентов системы;</w:t>
      </w:r>
    </w:p>
    <w:p w14:paraId="586BD733" w14:textId="77777777" w:rsidR="00904714" w:rsidRPr="00904714" w:rsidRDefault="00904714" w:rsidP="00904714">
      <w:pPr>
        <w:widowControl w:val="0"/>
        <w:numPr>
          <w:ilvl w:val="0"/>
          <w:numId w:val="22"/>
        </w:numPr>
        <w:suppressAutoHyphens/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руководство программиста для администраторов, обеспечивающих поддержку системы.</w:t>
      </w:r>
    </w:p>
    <w:p w14:paraId="3C2B9F23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br w:type="page"/>
      </w:r>
    </w:p>
    <w:p w14:paraId="7084D2DC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240" w:line="360" w:lineRule="auto"/>
        <w:ind w:left="0"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lastRenderedPageBreak/>
        <w:t xml:space="preserve">Состав и содержание работ по созданию (развитию) системы </w:t>
      </w:r>
    </w:p>
    <w:p w14:paraId="329A3743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Разработка системы предполагается по укрупненному календарному плану, приведенному в таблице 5.1. </w:t>
      </w:r>
    </w:p>
    <w:p w14:paraId="6146CA0C" w14:textId="77777777" w:rsidR="00904714" w:rsidRPr="00904714" w:rsidRDefault="00904714" w:rsidP="00904714">
      <w:pPr>
        <w:widowControl w:val="0"/>
        <w:suppressAutoHyphens/>
        <w:spacing w:after="0" w:line="360" w:lineRule="auto"/>
        <w:jc w:val="left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Таблица 5.1 — Требования к функциям, выполняемым системой</w:t>
      </w:r>
    </w:p>
    <w:tbl>
      <w:tblPr>
        <w:tblW w:w="936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660"/>
        <w:gridCol w:w="5160"/>
        <w:gridCol w:w="1540"/>
      </w:tblGrid>
      <w:tr w:rsidR="00904714" w:rsidRPr="00904714" w14:paraId="0E91A725" w14:textId="77777777" w:rsidTr="00A16333">
        <w:tc>
          <w:tcPr>
            <w:tcW w:w="2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3C21DDA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center"/>
              <w:rPr>
                <w:rFonts w:eastAsia="Calibri" w:cs="Calibri"/>
                <w:b/>
                <w:bCs/>
                <w:sz w:val="28"/>
              </w:rPr>
            </w:pPr>
            <w:r w:rsidRPr="00904714">
              <w:rPr>
                <w:rFonts w:eastAsia="Calibri" w:cs="Calibri"/>
                <w:b/>
                <w:bCs/>
                <w:sz w:val="28"/>
              </w:rPr>
              <w:t>Этапы работ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0018D2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center"/>
              <w:rPr>
                <w:rFonts w:eastAsia="Calibri" w:cs="Calibri"/>
                <w:b/>
                <w:bCs/>
                <w:sz w:val="28"/>
              </w:rPr>
            </w:pPr>
            <w:r w:rsidRPr="00904714">
              <w:rPr>
                <w:rFonts w:eastAsia="Calibri" w:cs="Calibri"/>
                <w:b/>
                <w:bCs/>
                <w:sz w:val="28"/>
              </w:rPr>
              <w:t>Содержание работ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C52E65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center"/>
              <w:rPr>
                <w:rFonts w:eastAsia="Calibri" w:cs="Calibri"/>
                <w:b/>
                <w:bCs/>
                <w:sz w:val="28"/>
              </w:rPr>
            </w:pPr>
            <w:r w:rsidRPr="00904714">
              <w:rPr>
                <w:rFonts w:eastAsia="Calibri" w:cs="Calibri"/>
                <w:b/>
                <w:bCs/>
                <w:sz w:val="28"/>
              </w:rPr>
              <w:t>Сроки</w:t>
            </w:r>
          </w:p>
        </w:tc>
      </w:tr>
      <w:tr w:rsidR="00904714" w:rsidRPr="00904714" w14:paraId="099BE7A5" w14:textId="77777777" w:rsidTr="00A16333">
        <w:tc>
          <w:tcPr>
            <w:tcW w:w="2660" w:type="dxa"/>
            <w:tcBorders>
              <w:left w:val="single" w:sz="2" w:space="0" w:color="000000"/>
              <w:bottom w:val="single" w:sz="2" w:space="0" w:color="000000"/>
            </w:tcBorders>
          </w:tcPr>
          <w:p w14:paraId="04C5F0BD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1. Исследование и обоснование создания АС</w:t>
            </w: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38B14246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1.1. Обследование (сбор и анализ данных) автоматизированного объекта, включая сбор сведений о зарубежных и отечественных аналогах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485971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17.02.2024- 23.02.2024 </w:t>
            </w:r>
          </w:p>
        </w:tc>
      </w:tr>
      <w:tr w:rsidR="00904714" w:rsidRPr="00904714" w14:paraId="491575EE" w14:textId="77777777" w:rsidTr="00A16333">
        <w:tc>
          <w:tcPr>
            <w:tcW w:w="2660" w:type="dxa"/>
            <w:tcBorders>
              <w:left w:val="single" w:sz="2" w:space="0" w:color="000000"/>
              <w:bottom w:val="single" w:sz="2" w:space="0" w:color="000000"/>
            </w:tcBorders>
          </w:tcPr>
          <w:p w14:paraId="3D126322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2. Составление технического задания</w:t>
            </w: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0571F70C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2.1. Разработка функциональных и нефункциональных требований к системе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1F3A8A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24.02.2024- 28.02.2024 </w:t>
            </w:r>
          </w:p>
        </w:tc>
      </w:tr>
      <w:tr w:rsidR="00904714" w:rsidRPr="00904714" w14:paraId="5024F481" w14:textId="77777777" w:rsidTr="00A16333">
        <w:tc>
          <w:tcPr>
            <w:tcW w:w="2660" w:type="dxa"/>
            <w:tcBorders>
              <w:left w:val="single" w:sz="2" w:space="0" w:color="000000"/>
              <w:bottom w:val="single" w:sz="2" w:space="0" w:color="000000"/>
            </w:tcBorders>
          </w:tcPr>
          <w:p w14:paraId="575A1556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3. Эскизное проектирование</w:t>
            </w: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35F15F5B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3.1. Разработка предварительных решений по выбранному варианту АС и отдельным видам обеспечения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E3FB1B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01.03.2024- 09.03.2024 </w:t>
            </w:r>
          </w:p>
        </w:tc>
      </w:tr>
      <w:tr w:rsidR="00904714" w:rsidRPr="00904714" w14:paraId="56200AFF" w14:textId="77777777" w:rsidTr="00A16333">
        <w:tc>
          <w:tcPr>
            <w:tcW w:w="2660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34C4CD75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4. Техническое проектирование </w:t>
            </w: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7D0ADE1D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4.1. Разработка диаграмм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F7EBDC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10.03.2024- 17.03.2024 </w:t>
            </w:r>
          </w:p>
        </w:tc>
      </w:tr>
      <w:tr w:rsidR="00904714" w:rsidRPr="00904714" w14:paraId="197290ED" w14:textId="77777777" w:rsidTr="00A16333">
        <w:tc>
          <w:tcPr>
            <w:tcW w:w="2660" w:type="dxa"/>
            <w:vMerge/>
            <w:tcBorders>
              <w:left w:val="single" w:sz="2" w:space="0" w:color="000000"/>
              <w:bottom w:val="single" w:sz="2" w:space="0" w:color="000000"/>
            </w:tcBorders>
          </w:tcPr>
          <w:p w14:paraId="2652BBB2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4EF75416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4.2. Разработка макетов интерфейса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61A138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18.03.2024- 31.03.2024 </w:t>
            </w:r>
          </w:p>
        </w:tc>
      </w:tr>
      <w:tr w:rsidR="00904714" w:rsidRPr="00904714" w14:paraId="7A8E7B1B" w14:textId="77777777" w:rsidTr="00A16333">
        <w:tc>
          <w:tcPr>
            <w:tcW w:w="2660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5B2E94B0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5. Разработка программной части </w:t>
            </w: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250AF8F2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5.1 Разработка модуля «Авторизация»</w:t>
            </w:r>
          </w:p>
        </w:tc>
        <w:tc>
          <w:tcPr>
            <w:tcW w:w="1540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D2558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01.04.2024- 5.2. 2024</w:t>
            </w:r>
          </w:p>
        </w:tc>
      </w:tr>
      <w:tr w:rsidR="00904714" w:rsidRPr="00904714" w14:paraId="45F3382B" w14:textId="77777777" w:rsidTr="00A16333">
        <w:tc>
          <w:tcPr>
            <w:tcW w:w="2660" w:type="dxa"/>
            <w:vMerge/>
            <w:tcBorders>
              <w:left w:val="single" w:sz="2" w:space="0" w:color="000000"/>
              <w:bottom w:val="single" w:sz="2" w:space="0" w:color="000000"/>
            </w:tcBorders>
          </w:tcPr>
          <w:p w14:paraId="4715A85B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24E873F7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5.2 Разработка модуля «Поиск»</w:t>
            </w:r>
          </w:p>
        </w:tc>
        <w:tc>
          <w:tcPr>
            <w:tcW w:w="1540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B59A75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</w:tr>
      <w:tr w:rsidR="00904714" w:rsidRPr="00904714" w14:paraId="5DAF3FCC" w14:textId="77777777" w:rsidTr="00A16333">
        <w:tc>
          <w:tcPr>
            <w:tcW w:w="2660" w:type="dxa"/>
            <w:vMerge/>
            <w:tcBorders>
              <w:left w:val="single" w:sz="2" w:space="0" w:color="000000"/>
              <w:bottom w:val="single" w:sz="2" w:space="0" w:color="000000"/>
            </w:tcBorders>
          </w:tcPr>
          <w:p w14:paraId="1EBEB645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15633715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5.3 Разработка модуля «Работа с данными»</w:t>
            </w:r>
          </w:p>
        </w:tc>
        <w:tc>
          <w:tcPr>
            <w:tcW w:w="1540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44D515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</w:tr>
      <w:tr w:rsidR="00904714" w:rsidRPr="00904714" w14:paraId="6D638BC8" w14:textId="77777777" w:rsidTr="00A16333">
        <w:tc>
          <w:tcPr>
            <w:tcW w:w="2660" w:type="dxa"/>
            <w:vMerge/>
            <w:tcBorders>
              <w:left w:val="single" w:sz="2" w:space="0" w:color="000000"/>
              <w:bottom w:val="single" w:sz="2" w:space="0" w:color="000000"/>
            </w:tcBorders>
          </w:tcPr>
          <w:p w14:paraId="272F65A7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605B8AC3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>5.4 Разработка модуля «Уведомления»</w:t>
            </w:r>
          </w:p>
        </w:tc>
        <w:tc>
          <w:tcPr>
            <w:tcW w:w="1540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E7458A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</w:tr>
      <w:tr w:rsidR="00904714" w:rsidRPr="00904714" w14:paraId="663C500A" w14:textId="77777777" w:rsidTr="00A16333">
        <w:tc>
          <w:tcPr>
            <w:tcW w:w="2660" w:type="dxa"/>
            <w:vMerge/>
            <w:tcBorders>
              <w:left w:val="single" w:sz="2" w:space="0" w:color="000000"/>
              <w:bottom w:val="single" w:sz="2" w:space="0" w:color="000000"/>
            </w:tcBorders>
          </w:tcPr>
          <w:p w14:paraId="1EF670E4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6F55B09E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5.5 Разработка модуля «Отзывы и </w:t>
            </w:r>
            <w:r w:rsidRPr="00904714">
              <w:rPr>
                <w:rFonts w:eastAsia="Calibri" w:cs="Calibri"/>
                <w:sz w:val="28"/>
              </w:rPr>
              <w:lastRenderedPageBreak/>
              <w:t>рейтинг»</w:t>
            </w:r>
          </w:p>
        </w:tc>
        <w:tc>
          <w:tcPr>
            <w:tcW w:w="1540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659CC7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</w:tr>
      <w:tr w:rsidR="00904714" w:rsidRPr="00904714" w14:paraId="5873149A" w14:textId="77777777" w:rsidTr="00A16333">
        <w:tc>
          <w:tcPr>
            <w:tcW w:w="2660" w:type="dxa"/>
            <w:tcBorders>
              <w:left w:val="single" w:sz="2" w:space="0" w:color="000000"/>
              <w:bottom w:val="single" w:sz="2" w:space="0" w:color="000000"/>
            </w:tcBorders>
          </w:tcPr>
          <w:p w14:paraId="32D76FFE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6. Предварительные комплексные испытания </w:t>
            </w: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0DF02D62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6.1. Проверка работоспособности системы в условиях, приближенных к реальным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09AE5D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26.04.2024- 03.05.2024 </w:t>
            </w:r>
          </w:p>
        </w:tc>
      </w:tr>
      <w:tr w:rsidR="00904714" w:rsidRPr="00904714" w14:paraId="1EFBEFA5" w14:textId="77777777" w:rsidTr="00A16333">
        <w:tc>
          <w:tcPr>
            <w:tcW w:w="2660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51EA4A96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7. Опытная эксплуатация </w:t>
            </w: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243C32E3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7.1. Эксплуатация с привлечением небольшого количества участников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78F280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04.05.2024- 10.05.2024 </w:t>
            </w:r>
          </w:p>
        </w:tc>
      </w:tr>
      <w:tr w:rsidR="00904714" w:rsidRPr="00904714" w14:paraId="7A47DF70" w14:textId="77777777" w:rsidTr="00A16333">
        <w:tc>
          <w:tcPr>
            <w:tcW w:w="2660" w:type="dxa"/>
            <w:vMerge/>
            <w:tcBorders>
              <w:left w:val="single" w:sz="2" w:space="0" w:color="000000"/>
              <w:bottom w:val="single" w:sz="2" w:space="0" w:color="000000"/>
            </w:tcBorders>
          </w:tcPr>
          <w:p w14:paraId="422549EF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2B922A1F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7.2. Устранение замечаний, выявленных при эксплуатации, АС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66A801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11.05.2024- 15.05.2024 </w:t>
            </w:r>
          </w:p>
        </w:tc>
      </w:tr>
      <w:tr w:rsidR="00904714" w:rsidRPr="00904714" w14:paraId="5B26446A" w14:textId="77777777" w:rsidTr="00A16333">
        <w:tc>
          <w:tcPr>
            <w:tcW w:w="2660" w:type="dxa"/>
            <w:tcBorders>
              <w:left w:val="single" w:sz="2" w:space="0" w:color="000000"/>
              <w:bottom w:val="single" w:sz="2" w:space="0" w:color="000000"/>
            </w:tcBorders>
          </w:tcPr>
          <w:p w14:paraId="3253CAEB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8. Ввод в промышленную эксплуатацию </w:t>
            </w:r>
          </w:p>
        </w:tc>
        <w:tc>
          <w:tcPr>
            <w:tcW w:w="5160" w:type="dxa"/>
            <w:tcBorders>
              <w:left w:val="single" w:sz="2" w:space="0" w:color="000000"/>
              <w:bottom w:val="single" w:sz="2" w:space="0" w:color="000000"/>
            </w:tcBorders>
          </w:tcPr>
          <w:p w14:paraId="539C5D2E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8.1. Приемка АС в промышленную эксплуатацию (внедрение АС) </w:t>
            </w:r>
          </w:p>
        </w:tc>
        <w:tc>
          <w:tcPr>
            <w:tcW w:w="15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AF9650" w14:textId="77777777" w:rsidR="00904714" w:rsidRPr="00904714" w:rsidRDefault="00904714" w:rsidP="00904714">
            <w:pPr>
              <w:widowControl w:val="0"/>
              <w:suppressLineNumbers/>
              <w:suppressAutoHyphens/>
              <w:spacing w:after="0" w:line="360" w:lineRule="auto"/>
              <w:jc w:val="left"/>
              <w:rPr>
                <w:rFonts w:eastAsia="Calibri" w:cs="Calibri"/>
                <w:sz w:val="28"/>
              </w:rPr>
            </w:pPr>
            <w:r w:rsidRPr="00904714">
              <w:rPr>
                <w:rFonts w:eastAsia="Calibri" w:cs="Calibri"/>
                <w:sz w:val="28"/>
              </w:rPr>
              <w:t xml:space="preserve">16.05.2024- 30.05.2024 </w:t>
            </w:r>
          </w:p>
        </w:tc>
      </w:tr>
    </w:tbl>
    <w:p w14:paraId="661B900A" w14:textId="77777777" w:rsidR="00904714" w:rsidRPr="00904714" w:rsidRDefault="00904714" w:rsidP="00904714">
      <w:pPr>
        <w:widowControl w:val="0"/>
        <w:suppressAutoHyphens/>
        <w:spacing w:after="0" w:line="360" w:lineRule="auto"/>
        <w:jc w:val="left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</w:rPr>
        <w:br w:type="page"/>
      </w:r>
    </w:p>
    <w:p w14:paraId="4A71C14C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240" w:line="360" w:lineRule="auto"/>
        <w:ind w:left="0"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lastRenderedPageBreak/>
        <w:t>Порядок контроля и приемки системы</w:t>
      </w:r>
    </w:p>
    <w:p w14:paraId="09116F8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В соответствии с разделом 5 необходимо на каждой стадии создания системы установить контроль и приемку результатов работ.</w:t>
      </w:r>
    </w:p>
    <w:p w14:paraId="7CEF7B1B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На стадии 5 происходит прием готовой версии программного продукта (модели), а остальные результаты работ представляются в виде документов согласно таблице 5.1.</w:t>
      </w:r>
    </w:p>
    <w:p w14:paraId="0A52B37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Приемка этапа включает в себя рассмотрение и оценку объема работ и предоставленной технической документации в соответствии с требованиями технического задания.</w:t>
      </w:r>
    </w:p>
    <w:p w14:paraId="21BAE0D3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Организацию и проведение приемки системы должен осуществлять заказчик, а приемка системы должна производиться только после того, как будут выполнены все задачи системы.</w:t>
      </w:r>
    </w:p>
    <w:p w14:paraId="194FD246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Заказчик обязан предоставить материальную часть (технические средства), проектную документацию и специально выделенный персонал.</w:t>
      </w:r>
    </w:p>
    <w:p w14:paraId="2642962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Последним этапом при приемке системы является составление акта приемки.</w:t>
      </w:r>
    </w:p>
    <w:p w14:paraId="638838E0" w14:textId="77777777" w:rsidR="00904714" w:rsidRPr="00904714" w:rsidRDefault="00904714" w:rsidP="00904714">
      <w:pPr>
        <w:widowControl w:val="0"/>
        <w:suppressAutoHyphens/>
        <w:spacing w:after="0" w:line="360" w:lineRule="auto"/>
        <w:jc w:val="left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br w:type="page"/>
      </w:r>
    </w:p>
    <w:p w14:paraId="7BFAE53A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240" w:line="360" w:lineRule="auto"/>
        <w:ind w:left="0"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14:paraId="6338EBF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Для обеспечения готовности объекта к вводу системы в действие провести комплекс мероприятий: </w:t>
      </w:r>
    </w:p>
    <w:p w14:paraId="19C0386C" w14:textId="77777777" w:rsidR="00904714" w:rsidRPr="00904714" w:rsidRDefault="00904714" w:rsidP="00904714">
      <w:pPr>
        <w:widowControl w:val="0"/>
        <w:numPr>
          <w:ilvl w:val="0"/>
          <w:numId w:val="19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приобрести компоненты программного обеспечения, заключить договора на их лицензионное использование; </w:t>
      </w:r>
    </w:p>
    <w:p w14:paraId="7E413FBA" w14:textId="77777777" w:rsidR="00904714" w:rsidRPr="00904714" w:rsidRDefault="00904714" w:rsidP="00904714">
      <w:pPr>
        <w:widowControl w:val="0"/>
        <w:numPr>
          <w:ilvl w:val="0"/>
          <w:numId w:val="19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завершить работы по установке технических средств; </w:t>
      </w:r>
    </w:p>
    <w:p w14:paraId="2836C120" w14:textId="77777777" w:rsidR="00904714" w:rsidRPr="00904714" w:rsidRDefault="00904714" w:rsidP="00904714">
      <w:pPr>
        <w:widowControl w:val="0"/>
        <w:numPr>
          <w:ilvl w:val="0"/>
          <w:numId w:val="19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провести диагностику устойчивости сети к нагрузкам; </w:t>
      </w:r>
    </w:p>
    <w:p w14:paraId="579BBA85" w14:textId="77777777" w:rsidR="00904714" w:rsidRPr="00904714" w:rsidRDefault="00904714" w:rsidP="00904714">
      <w:pPr>
        <w:widowControl w:val="0"/>
        <w:numPr>
          <w:ilvl w:val="0"/>
          <w:numId w:val="19"/>
        </w:numPr>
        <w:suppressAutoHyphens/>
        <w:spacing w:after="0" w:line="360" w:lineRule="auto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провести обучение сотрудников. </w:t>
      </w:r>
    </w:p>
    <w:p w14:paraId="0C4F6E9D" w14:textId="77777777" w:rsidR="00904714" w:rsidRPr="00904714" w:rsidRDefault="00904714" w:rsidP="00904714">
      <w:pPr>
        <w:widowControl w:val="0"/>
        <w:suppressAutoHyphens/>
        <w:spacing w:after="0" w:line="360" w:lineRule="auto"/>
        <w:ind w:left="720"/>
        <w:rPr>
          <w:rFonts w:eastAsia="Calibri" w:cs="Calibri"/>
          <w:sz w:val="28"/>
          <w:szCs w:val="28"/>
        </w:rPr>
      </w:pPr>
    </w:p>
    <w:p w14:paraId="5E533EE5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36" w:name="_Toc167728233"/>
      <w:r w:rsidRPr="00904714">
        <w:rPr>
          <w:rFonts w:eastAsia="Times New Roman" w:cs="Times New Roman"/>
          <w:b/>
          <w:sz w:val="28"/>
          <w:szCs w:val="28"/>
        </w:rPr>
        <w:t>Приведение поступающей в систему информации к виду, пригодному для обработки с помощью ЭВМ</w:t>
      </w:r>
      <w:bookmarkEnd w:id="36"/>
    </w:p>
    <w:p w14:paraId="3AA0CA6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Информация вводится пользователем в разработанные экранные формы компонентов системы.</w:t>
      </w:r>
    </w:p>
    <w:p w14:paraId="4582C5BD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44E8AD17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37" w:name="_Toc167728234"/>
      <w:r w:rsidRPr="00904714">
        <w:rPr>
          <w:rFonts w:eastAsia="Times New Roman" w:cs="Times New Roman"/>
          <w:b/>
          <w:sz w:val="28"/>
          <w:szCs w:val="28"/>
        </w:rPr>
        <w:t>Изменения, которые необходимо осуществить в объекте автоматизации</w:t>
      </w:r>
      <w:bookmarkEnd w:id="37"/>
    </w:p>
    <w:p w14:paraId="2D45257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Изменений не требуется. </w:t>
      </w:r>
    </w:p>
    <w:p w14:paraId="50BC405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</w:p>
    <w:p w14:paraId="60FC52B1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32"/>
        </w:rPr>
      </w:pPr>
      <w:bookmarkStart w:id="38" w:name="_Toc167728235"/>
      <w:r w:rsidRPr="00904714">
        <w:rPr>
          <w:rFonts w:eastAsia="Times New Roman" w:cs="Times New Roman"/>
          <w:b/>
          <w:sz w:val="28"/>
          <w:szCs w:val="28"/>
        </w:rPr>
        <w:t>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</w:r>
      <w:bookmarkEnd w:id="38"/>
    </w:p>
    <w:p w14:paraId="4AFD4663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>Для функционирования создаваемой системы требуется платформа, технические характеристики которой соответствуют предъявленным.</w:t>
      </w:r>
    </w:p>
    <w:p w14:paraId="718227F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</w:p>
    <w:p w14:paraId="294527EC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28"/>
          <w:szCs w:val="28"/>
        </w:rPr>
      </w:pPr>
      <w:bookmarkStart w:id="39" w:name="_Toc167728236"/>
      <w:r w:rsidRPr="00904714">
        <w:rPr>
          <w:rFonts w:eastAsia="Times New Roman" w:cs="Times New Roman"/>
          <w:b/>
          <w:sz w:val="28"/>
          <w:szCs w:val="28"/>
        </w:rPr>
        <w:t>Создание необходимых для функционирования системы подразделений и служб</w:t>
      </w:r>
      <w:bookmarkEnd w:id="39"/>
    </w:p>
    <w:p w14:paraId="5D194ABF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Для функционирования системы не требуется дополнительных подразделений и служб.</w:t>
      </w:r>
    </w:p>
    <w:p w14:paraId="2E555C34" w14:textId="77777777" w:rsidR="00904714" w:rsidRPr="00904714" w:rsidRDefault="00904714" w:rsidP="00904714">
      <w:pPr>
        <w:widowControl w:val="0"/>
        <w:numPr>
          <w:ilvl w:val="1"/>
          <w:numId w:val="14"/>
        </w:numPr>
        <w:suppressAutoHyphens/>
        <w:spacing w:after="0" w:line="360" w:lineRule="auto"/>
        <w:ind w:left="0" w:firstLine="709"/>
        <w:outlineLvl w:val="2"/>
        <w:rPr>
          <w:rFonts w:eastAsia="Times New Roman" w:cs="Times New Roman"/>
          <w:b/>
          <w:sz w:val="32"/>
        </w:rPr>
      </w:pPr>
      <w:bookmarkStart w:id="40" w:name="_Toc167728237"/>
      <w:r w:rsidRPr="00904714">
        <w:rPr>
          <w:rFonts w:eastAsia="Times New Roman" w:cs="Times New Roman"/>
          <w:b/>
          <w:sz w:val="28"/>
          <w:szCs w:val="28"/>
        </w:rPr>
        <w:lastRenderedPageBreak/>
        <w:t>Сроки и порядок комплектования штатов и обучения персонала</w:t>
      </w:r>
      <w:bookmarkEnd w:id="40"/>
    </w:p>
    <w:p w14:paraId="1BBEF01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  <w:szCs w:val="28"/>
        </w:rPr>
      </w:pPr>
      <w:r w:rsidRPr="00904714">
        <w:rPr>
          <w:rFonts w:eastAsia="Calibri" w:cs="Calibri"/>
          <w:sz w:val="28"/>
          <w:szCs w:val="28"/>
        </w:rPr>
        <w:t xml:space="preserve">Комплектование штатов подразделений и служб, необходимых для функционирования системы, а также подготовка их сотрудников должны быть завершены до начала опытной эксплуатации системы. </w:t>
      </w:r>
    </w:p>
    <w:p w14:paraId="070C5FFF" w14:textId="77777777" w:rsidR="00904714" w:rsidRPr="00904714" w:rsidRDefault="00904714" w:rsidP="00904714">
      <w:pPr>
        <w:widowControl w:val="0"/>
        <w:suppressAutoHyphens/>
        <w:spacing w:after="0" w:line="360" w:lineRule="auto"/>
        <w:jc w:val="left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br w:type="page"/>
      </w:r>
    </w:p>
    <w:p w14:paraId="00CB6660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240" w:line="360" w:lineRule="auto"/>
        <w:ind w:left="0"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lastRenderedPageBreak/>
        <w:t>Требования к документированию</w:t>
      </w:r>
    </w:p>
    <w:p w14:paraId="16230ED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Проектная документация должна быть разработана в соответствии с ГОСТ 34.201-2020 и ГОСТ 7.32-2017. </w:t>
      </w:r>
    </w:p>
    <w:p w14:paraId="59FD677C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MS Word) и графические материалы. Предоставить документы: </w:t>
      </w:r>
    </w:p>
    <w:p w14:paraId="6977DE6B" w14:textId="77777777" w:rsidR="00904714" w:rsidRPr="00904714" w:rsidRDefault="00904714" w:rsidP="00904714">
      <w:pPr>
        <w:widowControl w:val="0"/>
        <w:numPr>
          <w:ilvl w:val="0"/>
          <w:numId w:val="20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схема функциональной структуры автоматизируемой деятельности;</w:t>
      </w:r>
    </w:p>
    <w:p w14:paraId="369C935A" w14:textId="77777777" w:rsidR="00904714" w:rsidRPr="00904714" w:rsidRDefault="00904714" w:rsidP="00904714">
      <w:pPr>
        <w:widowControl w:val="0"/>
        <w:numPr>
          <w:ilvl w:val="0"/>
          <w:numId w:val="20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описание технологического процесса обработки данных;</w:t>
      </w:r>
    </w:p>
    <w:p w14:paraId="2FCDAD6D" w14:textId="77777777" w:rsidR="00904714" w:rsidRPr="00904714" w:rsidRDefault="00904714" w:rsidP="00904714">
      <w:pPr>
        <w:widowControl w:val="0"/>
        <w:numPr>
          <w:ilvl w:val="0"/>
          <w:numId w:val="20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описание информационного обеспечения;</w:t>
      </w:r>
    </w:p>
    <w:p w14:paraId="0082FE40" w14:textId="77777777" w:rsidR="00904714" w:rsidRPr="00904714" w:rsidRDefault="00904714" w:rsidP="00904714">
      <w:pPr>
        <w:widowControl w:val="0"/>
        <w:numPr>
          <w:ilvl w:val="0"/>
          <w:numId w:val="20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описание программного обеспечения АС;</w:t>
      </w:r>
    </w:p>
    <w:p w14:paraId="3C6093F3" w14:textId="77777777" w:rsidR="00904714" w:rsidRPr="00904714" w:rsidRDefault="00904714" w:rsidP="00904714">
      <w:pPr>
        <w:widowControl w:val="0"/>
        <w:numPr>
          <w:ilvl w:val="0"/>
          <w:numId w:val="20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схема логической структуры БД;</w:t>
      </w:r>
    </w:p>
    <w:p w14:paraId="60189BAE" w14:textId="77777777" w:rsidR="00904714" w:rsidRPr="00904714" w:rsidRDefault="00904714" w:rsidP="00904714">
      <w:pPr>
        <w:widowControl w:val="0"/>
        <w:numPr>
          <w:ilvl w:val="0"/>
          <w:numId w:val="20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руководство пользователя;</w:t>
      </w:r>
    </w:p>
    <w:p w14:paraId="2B1955AD" w14:textId="77777777" w:rsidR="00904714" w:rsidRPr="00904714" w:rsidRDefault="00904714" w:rsidP="00904714">
      <w:pPr>
        <w:widowControl w:val="0"/>
        <w:numPr>
          <w:ilvl w:val="0"/>
          <w:numId w:val="20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описание контрольного примера (по ГОСТ 24.102);</w:t>
      </w:r>
    </w:p>
    <w:p w14:paraId="05F8A42B" w14:textId="77777777" w:rsidR="00904714" w:rsidRPr="00904714" w:rsidRDefault="00904714" w:rsidP="00904714">
      <w:pPr>
        <w:widowControl w:val="0"/>
        <w:numPr>
          <w:ilvl w:val="0"/>
          <w:numId w:val="20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протокол испытаний (по ГОСТ 24.102). </w:t>
      </w:r>
    </w:p>
    <w:p w14:paraId="2EBEC2B0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br w:type="page"/>
      </w:r>
    </w:p>
    <w:p w14:paraId="673FB533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12174883" w14:textId="77777777" w:rsidR="00904714" w:rsidRPr="00904714" w:rsidRDefault="00904714" w:rsidP="00904714">
      <w:pPr>
        <w:widowControl w:val="0"/>
        <w:numPr>
          <w:ilvl w:val="0"/>
          <w:numId w:val="14"/>
        </w:numPr>
        <w:suppressAutoHyphens/>
        <w:spacing w:after="240" w:line="360" w:lineRule="auto"/>
        <w:ind w:left="0" w:firstLine="709"/>
        <w:rPr>
          <w:rFonts w:eastAsia="Times New Roman" w:cs="Times New Roman"/>
          <w:b/>
          <w:sz w:val="32"/>
        </w:rPr>
      </w:pPr>
      <w:r w:rsidRPr="00904714">
        <w:rPr>
          <w:rFonts w:eastAsia="Times New Roman" w:cs="Times New Roman"/>
          <w:b/>
          <w:sz w:val="32"/>
        </w:rPr>
        <w:t xml:space="preserve">Источники разработки </w:t>
      </w:r>
    </w:p>
    <w:p w14:paraId="22457B0B" w14:textId="77777777" w:rsidR="00904714" w:rsidRPr="00904714" w:rsidRDefault="00904714" w:rsidP="00904714">
      <w:pPr>
        <w:widowControl w:val="0"/>
        <w:numPr>
          <w:ilvl w:val="0"/>
          <w:numId w:val="21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ГОСТ 34.602-2020. Информационные технологии. Комплекс стандартов на автоматизированные системы. Техническое задание на создание автоматизированной системы. </w:t>
      </w:r>
    </w:p>
    <w:p w14:paraId="5E8E2A56" w14:textId="77777777" w:rsidR="00904714" w:rsidRPr="00904714" w:rsidRDefault="00904714" w:rsidP="00904714">
      <w:pPr>
        <w:widowControl w:val="0"/>
        <w:numPr>
          <w:ilvl w:val="0"/>
          <w:numId w:val="21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ГОСТ Р 59793-2021. Информационные технологии. Комплекс стандартов на автоматизированные системы. Автоматизированные системы. Стадии создания. </w:t>
      </w:r>
    </w:p>
    <w:p w14:paraId="0EFB212D" w14:textId="77777777" w:rsidR="00904714" w:rsidRPr="00904714" w:rsidRDefault="00904714" w:rsidP="00904714">
      <w:pPr>
        <w:widowControl w:val="0"/>
        <w:numPr>
          <w:ilvl w:val="0"/>
          <w:numId w:val="21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ГОСТ 34.201-2020.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систем. </w:t>
      </w:r>
    </w:p>
    <w:p w14:paraId="53347F75" w14:textId="77777777" w:rsidR="00904714" w:rsidRPr="00904714" w:rsidRDefault="00904714" w:rsidP="00904714">
      <w:pPr>
        <w:widowControl w:val="0"/>
        <w:numPr>
          <w:ilvl w:val="0"/>
          <w:numId w:val="21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документов. </w:t>
      </w:r>
    </w:p>
    <w:p w14:paraId="200A899E" w14:textId="77777777" w:rsidR="00904714" w:rsidRPr="00904714" w:rsidRDefault="00904714" w:rsidP="00904714">
      <w:pPr>
        <w:widowControl w:val="0"/>
        <w:numPr>
          <w:ilvl w:val="0"/>
          <w:numId w:val="21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 xml:space="preserve">ГОСТ 19.106-78. Единая система программной документации. Требования к программным документам, выполненным печатным способом. </w:t>
      </w:r>
    </w:p>
    <w:p w14:paraId="4F4E2B45" w14:textId="77777777" w:rsidR="00904714" w:rsidRPr="00904714" w:rsidRDefault="00904714" w:rsidP="00904714">
      <w:pPr>
        <w:widowControl w:val="0"/>
        <w:numPr>
          <w:ilvl w:val="0"/>
          <w:numId w:val="21"/>
        </w:numPr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  <w:szCs w:val="28"/>
        </w:rPr>
        <w:t>ГОСТ 19.105-78. Единая система программной документации. Общие требования к программным документам.</w:t>
      </w:r>
    </w:p>
    <w:p w14:paraId="04DECABD" w14:textId="77777777" w:rsidR="00904714" w:rsidRPr="00904714" w:rsidRDefault="00904714" w:rsidP="00904714">
      <w:pPr>
        <w:widowControl w:val="0"/>
        <w:suppressAutoHyphens/>
        <w:spacing w:after="0" w:line="360" w:lineRule="auto"/>
        <w:jc w:val="left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br w:type="page"/>
      </w:r>
    </w:p>
    <w:p w14:paraId="721471E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41" w:name="_Toc167728238"/>
      <w:r w:rsidRPr="00904714">
        <w:rPr>
          <w:rFonts w:eastAsia="Times New Roman" w:cs="Times New Roman"/>
          <w:b/>
          <w:sz w:val="32"/>
        </w:rPr>
        <w:lastRenderedPageBreak/>
        <w:t>Ответы на вопросы</w:t>
      </w:r>
      <w:bookmarkEnd w:id="41"/>
    </w:p>
    <w:p w14:paraId="15618794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Что такое требование к информационной системе?</w:t>
      </w:r>
    </w:p>
    <w:p w14:paraId="599AED24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ab/>
        <w:t>Требование к информационной системе — это формализованное описание функциональных, производственных, технических, процессуальных или бизнес-ориентированных условий, которые должны быть удовлетворены или реализованы в информационной системе. Требования могут включать в себя описания функциональности системы, производительности, надежности, безопасности, совместимости, а также другие аспекты, которые определяют желаемое поведение или характеристики информационной системы.</w:t>
      </w:r>
    </w:p>
    <w:p w14:paraId="278856A5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3470C63E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Какие нормативные документы регламентируют сбор и управление требованиями к информационной системе?</w:t>
      </w:r>
    </w:p>
    <w:p w14:paraId="65720B3E" w14:textId="77777777" w:rsidR="00904714" w:rsidRPr="00904714" w:rsidRDefault="00904714" w:rsidP="00904714">
      <w:pPr>
        <w:widowControl w:val="0"/>
        <w:numPr>
          <w:ilvl w:val="0"/>
          <w:numId w:val="24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ISO/IEC/IEEE 29148:2018 - Стандарт о системной и программной инженерии, который содержит рекомендации по управлению требованиями.</w:t>
      </w:r>
    </w:p>
    <w:p w14:paraId="632637BE" w14:textId="77777777" w:rsidR="00904714" w:rsidRPr="00904714" w:rsidRDefault="00904714" w:rsidP="00904714">
      <w:pPr>
        <w:widowControl w:val="0"/>
        <w:numPr>
          <w:ilvl w:val="0"/>
          <w:numId w:val="24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ISO/IEC/IEEE 15288:2015 - Еще один стандарт по системной и программной инженерии, который также охватывает процессы управления требованиями.</w:t>
      </w:r>
    </w:p>
    <w:p w14:paraId="4C355548" w14:textId="77777777" w:rsidR="00904714" w:rsidRPr="00904714" w:rsidRDefault="00904714" w:rsidP="00904714">
      <w:pPr>
        <w:widowControl w:val="0"/>
        <w:numPr>
          <w:ilvl w:val="0"/>
          <w:numId w:val="24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BABOK (A Guide to the Business Analysis Body of Knowledge) - Этот документ предоставляет руководство по анализу бизнес-требований, включая сбор и управление требованиями.</w:t>
      </w:r>
    </w:p>
    <w:p w14:paraId="35157C28" w14:textId="77777777" w:rsidR="00904714" w:rsidRPr="00904714" w:rsidRDefault="00904714" w:rsidP="00904714">
      <w:pPr>
        <w:widowControl w:val="0"/>
        <w:numPr>
          <w:ilvl w:val="0"/>
          <w:numId w:val="24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PMBOK (A Guide to the Project Management Body of Knowledge) - Стандарт по управлению проектами, который включает в себя процессы управления требованиями в контексте проектов.</w:t>
      </w:r>
    </w:p>
    <w:p w14:paraId="1448CB92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47B66CFE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Что является важным при формировании нефункциональных требований к информационной системе?</w:t>
      </w:r>
    </w:p>
    <w:p w14:paraId="3C8014A8" w14:textId="77777777" w:rsidR="00904714" w:rsidRPr="00904714" w:rsidRDefault="00904714" w:rsidP="00904714">
      <w:pPr>
        <w:widowControl w:val="0"/>
        <w:numPr>
          <w:ilvl w:val="0"/>
          <w:numId w:val="23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Конкретность: Нефункциональные требования должны быть конкретизированы и измеримы, чтобы обеспечить их понимание и проверяемость.</w:t>
      </w:r>
    </w:p>
    <w:p w14:paraId="18A53658" w14:textId="77777777" w:rsidR="00904714" w:rsidRPr="00904714" w:rsidRDefault="00904714" w:rsidP="00904714">
      <w:pPr>
        <w:widowControl w:val="0"/>
        <w:numPr>
          <w:ilvl w:val="0"/>
          <w:numId w:val="23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 xml:space="preserve">Консистентность: Нефункциональные требования должны быть </w:t>
      </w:r>
      <w:r w:rsidRPr="00904714">
        <w:rPr>
          <w:rFonts w:eastAsia="Calibri" w:cs="Times New Roman"/>
          <w:sz w:val="28"/>
        </w:rPr>
        <w:lastRenderedPageBreak/>
        <w:t>согласованы друг с другом и с функциональными требованиями, чтобы избежать противоречий и недопонимания.</w:t>
      </w:r>
    </w:p>
    <w:p w14:paraId="1522821F" w14:textId="77777777" w:rsidR="00904714" w:rsidRPr="00904714" w:rsidRDefault="00904714" w:rsidP="00904714">
      <w:pPr>
        <w:widowControl w:val="0"/>
        <w:numPr>
          <w:ilvl w:val="0"/>
          <w:numId w:val="23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Релевантность: Требования должны быть релевантными для области применения системы и соответствовать бизнес-потребностям и ожиданиям пользователей.</w:t>
      </w:r>
    </w:p>
    <w:p w14:paraId="67E6A2EB" w14:textId="77777777" w:rsidR="00904714" w:rsidRPr="00904714" w:rsidRDefault="00904714" w:rsidP="00904714">
      <w:pPr>
        <w:widowControl w:val="0"/>
        <w:numPr>
          <w:ilvl w:val="0"/>
          <w:numId w:val="23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Измеримость: Нефункциональные требования должны быть измеримыми, чтобы обеспечить возможность оценки и проверки их выполнения.</w:t>
      </w:r>
    </w:p>
    <w:p w14:paraId="16051267" w14:textId="77777777" w:rsidR="00904714" w:rsidRPr="00904714" w:rsidRDefault="00904714" w:rsidP="00904714">
      <w:pPr>
        <w:widowControl w:val="0"/>
        <w:numPr>
          <w:ilvl w:val="0"/>
          <w:numId w:val="23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Управление рисками: Нефункциональные требования могут включать в себя аспекты безопасности, производительности, надежности и другие параметры, связанные с управлением рисками, которые должны быть учтены.</w:t>
      </w:r>
    </w:p>
    <w:p w14:paraId="5B9FA4A6" w14:textId="77777777" w:rsidR="00904714" w:rsidRPr="00904714" w:rsidRDefault="00904714" w:rsidP="00904714">
      <w:pPr>
        <w:widowControl w:val="0"/>
        <w:numPr>
          <w:ilvl w:val="0"/>
          <w:numId w:val="23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Прозрачность: Нефункциональные требования должны быть понятными и прозрачными для всех заинтересованных сторон, чтобы обеспечить их правильное восприятие и интерпретацию.</w:t>
      </w:r>
    </w:p>
    <w:p w14:paraId="167C6D18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3E71DDB4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Какие средства существуют для формирования функциональных требований к информационной системе?</w:t>
      </w:r>
    </w:p>
    <w:p w14:paraId="31530DC5" w14:textId="77777777" w:rsidR="00904714" w:rsidRPr="00904714" w:rsidRDefault="00904714" w:rsidP="00904714">
      <w:pPr>
        <w:widowControl w:val="0"/>
        <w:numPr>
          <w:ilvl w:val="0"/>
          <w:numId w:val="2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Интервью и обсуждения с заинтересованными сторонами: Проведение интервью и обсуждение с заказчиками, конечными пользователями и другими заинтересованными сторонами помогает понять их потребности и желания, что может стать основой для формирования функциональных требований.</w:t>
      </w:r>
    </w:p>
    <w:p w14:paraId="5A440E10" w14:textId="77777777" w:rsidR="00904714" w:rsidRPr="00904714" w:rsidRDefault="00904714" w:rsidP="00904714">
      <w:pPr>
        <w:widowControl w:val="0"/>
        <w:numPr>
          <w:ilvl w:val="0"/>
          <w:numId w:val="2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Структурированные методы сбора информации: Методы, такие как анализ документации, наблюдение за рабочим процессом, анкетирование и т.д. могут помочь в сборе информации о функциональных требованиях.</w:t>
      </w:r>
    </w:p>
    <w:p w14:paraId="7FDC714C" w14:textId="77777777" w:rsidR="00904714" w:rsidRPr="00904714" w:rsidRDefault="00904714" w:rsidP="00904714">
      <w:pPr>
        <w:widowControl w:val="0"/>
        <w:numPr>
          <w:ilvl w:val="0"/>
          <w:numId w:val="2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Прототипирование и моделирование: Создание прототипов и моделей информационной системы позволяет лучше понять функциональность, которая требуется от системы, и помогает в формировании соответствующих требований.</w:t>
      </w:r>
    </w:p>
    <w:p w14:paraId="46F3699E" w14:textId="77777777" w:rsidR="00904714" w:rsidRPr="00904714" w:rsidRDefault="00904714" w:rsidP="00904714">
      <w:pPr>
        <w:widowControl w:val="0"/>
        <w:numPr>
          <w:ilvl w:val="0"/>
          <w:numId w:val="2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 xml:space="preserve">Использование стандартных нотаций и языков моделирования: Нотации, такие как UML (Unified </w:t>
      </w:r>
      <w:proofErr w:type="spellStart"/>
      <w:r w:rsidRPr="00904714">
        <w:rPr>
          <w:rFonts w:eastAsia="Times New Roman" w:cs="Times New Roman"/>
          <w:sz w:val="28"/>
        </w:rPr>
        <w:t>Modeling</w:t>
      </w:r>
      <w:proofErr w:type="spellEnd"/>
      <w:r w:rsidRPr="00904714">
        <w:rPr>
          <w:rFonts w:eastAsia="Times New Roman" w:cs="Times New Roman"/>
          <w:sz w:val="28"/>
        </w:rPr>
        <w:t xml:space="preserve"> Language) и BPMN (Business </w:t>
      </w:r>
      <w:r w:rsidRPr="00904714">
        <w:rPr>
          <w:rFonts w:eastAsia="Times New Roman" w:cs="Times New Roman"/>
          <w:sz w:val="28"/>
        </w:rPr>
        <w:lastRenderedPageBreak/>
        <w:t>Process Model and Notation), могут быть использованы для визуализации и документирования функциональных требований.</w:t>
      </w:r>
    </w:p>
    <w:p w14:paraId="0327B9BB" w14:textId="77777777" w:rsidR="00904714" w:rsidRPr="00904714" w:rsidRDefault="00904714" w:rsidP="00904714">
      <w:pPr>
        <w:widowControl w:val="0"/>
        <w:numPr>
          <w:ilvl w:val="0"/>
          <w:numId w:val="2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Работа с прецедентами и кейсами использования: Анализ типичных сценариев использования системы и создание прецедентов помогает выявить функциональные требования, которые могут быть документированы.</w:t>
      </w:r>
    </w:p>
    <w:p w14:paraId="260CDA8E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56294617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При помощи каких диаграмм можно описать функциональные требования к информационной системе?</w:t>
      </w:r>
    </w:p>
    <w:p w14:paraId="0872BC4C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 xml:space="preserve">Кроме этого, функциональные требования можно объединять в </w:t>
      </w:r>
      <w:proofErr w:type="spellStart"/>
      <w:r w:rsidRPr="00904714">
        <w:rPr>
          <w:rFonts w:eastAsia="Times New Roman" w:cs="Times New Roman"/>
          <w:sz w:val="28"/>
        </w:rPr>
        <w:t>use</w:t>
      </w:r>
      <w:proofErr w:type="spellEnd"/>
      <w:r w:rsidRPr="00904714">
        <w:rPr>
          <w:rFonts w:eastAsia="Times New Roman" w:cs="Times New Roman"/>
          <w:sz w:val="28"/>
        </w:rPr>
        <w:t xml:space="preserve"> </w:t>
      </w:r>
      <w:proofErr w:type="spellStart"/>
      <w:r w:rsidRPr="00904714">
        <w:rPr>
          <w:rFonts w:eastAsia="Times New Roman" w:cs="Times New Roman"/>
          <w:sz w:val="28"/>
        </w:rPr>
        <w:t>case</w:t>
      </w:r>
      <w:proofErr w:type="spellEnd"/>
      <w:r w:rsidRPr="00904714">
        <w:rPr>
          <w:rFonts w:eastAsia="Times New Roman" w:cs="Times New Roman"/>
          <w:sz w:val="28"/>
        </w:rPr>
        <w:t xml:space="preserve"> или, по-русски, варианты использования, сценарии использования или прецеденты использования. Сценарий использования – это некая абстракция, которая включает диаграммы, составленные по определенным правилам, и текстовые документы, поясняющие диаграммы. Сценарий использования позволяет описать поведение системы при взаимодействии с объектами внешней среды. В нотации UML 2.4.12 прецеденты являются средством для определения требуемых использований системы</w:t>
      </w:r>
    </w:p>
    <w:p w14:paraId="34AE5E3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</w:p>
    <w:p w14:paraId="20613D13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Для чего выполняется ранжирование требований к информационной системе?</w:t>
      </w:r>
    </w:p>
    <w:p w14:paraId="4D70B441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ab/>
        <w:t>Для расставления приоритетов их реализации в первой и последующих версиях ИС.</w:t>
      </w:r>
    </w:p>
    <w:p w14:paraId="77BFFDD9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1B7A5EAD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Что значит связные требования к информационной системе?</w:t>
      </w:r>
    </w:p>
    <w:p w14:paraId="408EDB74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ab/>
        <w:t>В процессе классификации требований все собранные на предыдущем шаге требования трансформируются в группы, связанные логически и технологически.</w:t>
      </w:r>
    </w:p>
    <w:p w14:paraId="4385CB5B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7ED73035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>Приведите критерии, определяющие качество собранных требований к информационной системе.</w:t>
      </w:r>
    </w:p>
    <w:p w14:paraId="20614C6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Times New Roman" w:cs="Times New Roman"/>
          <w:sz w:val="28"/>
        </w:rPr>
      </w:pPr>
      <w:r w:rsidRPr="00904714">
        <w:rPr>
          <w:rFonts w:eastAsia="Times New Roman" w:cs="Times New Roman"/>
          <w:sz w:val="28"/>
        </w:rPr>
        <w:t xml:space="preserve">Полнота, точность и четкость формулирования требований определяют </w:t>
      </w:r>
      <w:r w:rsidRPr="00904714">
        <w:rPr>
          <w:rFonts w:eastAsia="Times New Roman" w:cs="Times New Roman"/>
          <w:sz w:val="28"/>
        </w:rPr>
        <w:lastRenderedPageBreak/>
        <w:t>эффективность работы команды проекта и успех всего проекта, в том числе соблюдение сроков внедрения информационной системы и стоимость разработки, и ее качество</w:t>
      </w:r>
    </w:p>
    <w:p w14:paraId="4FBCDB84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Times New Roman" w:cs="Times New Roman"/>
          <w:sz w:val="28"/>
          <w:szCs w:val="28"/>
        </w:rPr>
      </w:pPr>
    </w:p>
    <w:p w14:paraId="1B3E3777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Calibri" w:cs="Times New Roman"/>
          <w:sz w:val="28"/>
        </w:rPr>
        <w:t>Приведите достоинства и недостатки итеративного макетирования.</w:t>
      </w:r>
    </w:p>
    <w:p w14:paraId="3CE281E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8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Достоинства итеративного макетирования:</w:t>
      </w:r>
    </w:p>
    <w:p w14:paraId="589E8B87" w14:textId="77777777" w:rsidR="00904714" w:rsidRPr="00904714" w:rsidRDefault="00904714" w:rsidP="00904714">
      <w:pPr>
        <w:widowControl w:val="0"/>
        <w:numPr>
          <w:ilvl w:val="0"/>
          <w:numId w:val="26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Позволяет быстро получить обратную связь</w:t>
      </w:r>
      <w:r w:rsidRPr="00904714">
        <w:rPr>
          <w:rFonts w:eastAsia="Times New Roman" w:cs="Times New Roman"/>
          <w:sz w:val="28"/>
        </w:rPr>
        <w:t>: благодаря</w:t>
      </w:r>
      <w:r w:rsidRPr="00904714">
        <w:rPr>
          <w:rFonts w:eastAsia="Calibri" w:cs="Times New Roman"/>
          <w:sz w:val="28"/>
        </w:rPr>
        <w:t xml:space="preserve"> созданию прототипов и макетов рано в процессе разработки, проектные команды могут быстро получить обратную связь от заказчиков и конечных пользователей, что позволяет быстро вносить изменения и уточнять требования.</w:t>
      </w:r>
    </w:p>
    <w:p w14:paraId="555BA99C" w14:textId="77777777" w:rsidR="00904714" w:rsidRPr="00904714" w:rsidRDefault="00904714" w:rsidP="00904714">
      <w:pPr>
        <w:widowControl w:val="0"/>
        <w:numPr>
          <w:ilvl w:val="0"/>
          <w:numId w:val="26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Улучшает понимание требований: Создание макетов помогает заказчикам и разработчикам лучше понять требования и ожидания в отношении функциональности системы.</w:t>
      </w:r>
    </w:p>
    <w:p w14:paraId="3886B145" w14:textId="77777777" w:rsidR="00904714" w:rsidRPr="00904714" w:rsidRDefault="00904714" w:rsidP="00904714">
      <w:pPr>
        <w:widowControl w:val="0"/>
        <w:numPr>
          <w:ilvl w:val="0"/>
          <w:numId w:val="26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Снижает риск: Итеративный подход позволяет выявить проблемы и риски на ранних этапах, что позволяет быстро реагировать и вносить изменения, тем самым снижая риск для проекта.</w:t>
      </w:r>
    </w:p>
    <w:p w14:paraId="224B779D" w14:textId="77777777" w:rsidR="00904714" w:rsidRPr="00904714" w:rsidRDefault="00904714" w:rsidP="00904714">
      <w:pPr>
        <w:widowControl w:val="0"/>
        <w:numPr>
          <w:ilvl w:val="0"/>
          <w:numId w:val="26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Повышает удовлетворенность заказчика: Раннее представление прототипов и макетов позволяет заказчикам лучше представить себе будущую систему и вносить коррективы до завершения проекта.</w:t>
      </w:r>
    </w:p>
    <w:p w14:paraId="443889D1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480BF137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8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Недостатки итеративного макетирования:</w:t>
      </w:r>
    </w:p>
    <w:p w14:paraId="0D31A01A" w14:textId="77777777" w:rsidR="00904714" w:rsidRPr="00904714" w:rsidRDefault="00904714" w:rsidP="00904714">
      <w:pPr>
        <w:widowControl w:val="0"/>
        <w:numPr>
          <w:ilvl w:val="0"/>
          <w:numId w:val="28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Дополнительные затраты времени и ресурсов: Создание итеративных макетов может потребовать дополнительного времени и ресурсов, особенно в начальной фазе проекта.</w:t>
      </w:r>
    </w:p>
    <w:p w14:paraId="43D7C61C" w14:textId="77777777" w:rsidR="00904714" w:rsidRPr="00904714" w:rsidRDefault="00904714" w:rsidP="00904714">
      <w:pPr>
        <w:widowControl w:val="0"/>
        <w:numPr>
          <w:ilvl w:val="0"/>
          <w:numId w:val="28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Риск недопонимания</w:t>
      </w:r>
      <w:r w:rsidRPr="00904714">
        <w:rPr>
          <w:rFonts w:eastAsia="Times New Roman" w:cs="Times New Roman"/>
          <w:sz w:val="28"/>
        </w:rPr>
        <w:t>: несмотря</w:t>
      </w:r>
      <w:r w:rsidRPr="00904714">
        <w:rPr>
          <w:rFonts w:eastAsia="Calibri" w:cs="Times New Roman"/>
          <w:sz w:val="28"/>
        </w:rPr>
        <w:t xml:space="preserve"> на возможность улучшить понимание требований, существует риск недопонимания или неправильной интерпретации требований при создании макетов.</w:t>
      </w:r>
    </w:p>
    <w:p w14:paraId="47D7F0A5" w14:textId="77777777" w:rsidR="00904714" w:rsidRPr="00904714" w:rsidRDefault="00904714" w:rsidP="00904714">
      <w:pPr>
        <w:widowControl w:val="0"/>
        <w:numPr>
          <w:ilvl w:val="0"/>
          <w:numId w:val="28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Необходимость управления изменениями</w:t>
      </w:r>
      <w:r w:rsidRPr="00904714">
        <w:rPr>
          <w:rFonts w:eastAsia="Times New Roman" w:cs="Times New Roman"/>
          <w:sz w:val="28"/>
        </w:rPr>
        <w:t>: поскольку</w:t>
      </w:r>
      <w:r w:rsidRPr="00904714">
        <w:rPr>
          <w:rFonts w:eastAsia="Calibri" w:cs="Times New Roman"/>
          <w:sz w:val="28"/>
        </w:rPr>
        <w:t xml:space="preserve"> итеративный подход подразумевает частые изменения, требуется эффективное управление </w:t>
      </w:r>
      <w:r w:rsidRPr="00904714">
        <w:rPr>
          <w:rFonts w:eastAsia="Calibri" w:cs="Times New Roman"/>
          <w:sz w:val="28"/>
        </w:rPr>
        <w:lastRenderedPageBreak/>
        <w:t>изменениями и контроль версий макетов.</w:t>
      </w:r>
    </w:p>
    <w:p w14:paraId="4237C6ED" w14:textId="77777777" w:rsidR="00904714" w:rsidRPr="00904714" w:rsidRDefault="00904714" w:rsidP="00904714">
      <w:pPr>
        <w:widowControl w:val="0"/>
        <w:numPr>
          <w:ilvl w:val="0"/>
          <w:numId w:val="28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Неэффективность для некоторых типов проектов</w:t>
      </w:r>
      <w:proofErr w:type="gramStart"/>
      <w:r w:rsidRPr="00904714">
        <w:rPr>
          <w:rFonts w:eastAsia="Calibri" w:cs="Times New Roman"/>
          <w:sz w:val="28"/>
        </w:rPr>
        <w:t>: Для</w:t>
      </w:r>
      <w:proofErr w:type="gramEnd"/>
      <w:r w:rsidRPr="00904714">
        <w:rPr>
          <w:rFonts w:eastAsia="Calibri" w:cs="Times New Roman"/>
          <w:sz w:val="28"/>
        </w:rPr>
        <w:t xml:space="preserve"> некоторых типов проектов, особенно технически сложных или с жесткими требованиями, итеративное макетирование может оказаться неэффективным.</w:t>
      </w:r>
    </w:p>
    <w:p w14:paraId="70D75BE5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10ED4C51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Calibri" w:cs="Times New Roman"/>
          <w:sz w:val="28"/>
        </w:rPr>
        <w:t>Опишите процесс создания и оформления пояснительной записки эскизного проекта информационной системы.</w:t>
      </w:r>
    </w:p>
    <w:p w14:paraId="7A957718" w14:textId="77777777" w:rsidR="00904714" w:rsidRPr="00904714" w:rsidRDefault="00904714" w:rsidP="00904714">
      <w:pPr>
        <w:widowControl w:val="0"/>
        <w:numPr>
          <w:ilvl w:val="0"/>
          <w:numId w:val="27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Calibri" w:cs="Times New Roman"/>
          <w:sz w:val="28"/>
        </w:rPr>
        <w:t>Введение: В начале пояснительной записки следует предоставить краткое введение, в котором описывается цель и область применения информационной системы. Здесь также можно включить обзор существующих проблем и потребностей, которые предполагается решить с помощью новой системы.</w:t>
      </w:r>
    </w:p>
    <w:p w14:paraId="5306D259" w14:textId="77777777" w:rsidR="00904714" w:rsidRPr="00904714" w:rsidRDefault="00904714" w:rsidP="00904714">
      <w:pPr>
        <w:widowControl w:val="0"/>
        <w:numPr>
          <w:ilvl w:val="0"/>
          <w:numId w:val="27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Описание бизнес-требований: В этом разделе следует описать бизнес-требования к информационной системе. Это может включать в себя описание основных функций и возможностей системы, требования к производительности, безопасности, управлению данными и другие аспекты, которые важны для бизнеса.</w:t>
      </w:r>
    </w:p>
    <w:p w14:paraId="47C0791F" w14:textId="77777777" w:rsidR="00904714" w:rsidRPr="00904714" w:rsidRDefault="00904714" w:rsidP="00904714">
      <w:pPr>
        <w:widowControl w:val="0"/>
        <w:numPr>
          <w:ilvl w:val="0"/>
          <w:numId w:val="27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Техническое описание</w:t>
      </w:r>
      <w:r w:rsidRPr="00904714">
        <w:rPr>
          <w:rFonts w:eastAsia="Times New Roman" w:cs="Times New Roman"/>
          <w:sz w:val="28"/>
        </w:rPr>
        <w:t>: здесь</w:t>
      </w:r>
      <w:r w:rsidRPr="00904714">
        <w:rPr>
          <w:rFonts w:eastAsia="Calibri" w:cs="Times New Roman"/>
          <w:sz w:val="28"/>
        </w:rPr>
        <w:t xml:space="preserve"> следует предоставить техническое описание предполагаемой архитектуры системы, используемых технологий, интеграционных аспектов, требований к инфраструктуре и т.д.</w:t>
      </w:r>
    </w:p>
    <w:p w14:paraId="3DF37D78" w14:textId="77777777" w:rsidR="00904714" w:rsidRPr="00904714" w:rsidRDefault="00904714" w:rsidP="00904714">
      <w:pPr>
        <w:widowControl w:val="0"/>
        <w:numPr>
          <w:ilvl w:val="0"/>
          <w:numId w:val="27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Описание пользовательского интерфейса</w:t>
      </w:r>
      <w:r w:rsidRPr="00904714">
        <w:rPr>
          <w:rFonts w:eastAsia="Times New Roman" w:cs="Times New Roman"/>
          <w:sz w:val="28"/>
        </w:rPr>
        <w:t>: если</w:t>
      </w:r>
      <w:r w:rsidRPr="00904714">
        <w:rPr>
          <w:rFonts w:eastAsia="Calibri" w:cs="Times New Roman"/>
          <w:sz w:val="28"/>
        </w:rPr>
        <w:t xml:space="preserve"> информационная система имеет пользовательский интерфейс, в пояснительной записке следует предоставить описание ключевых элементов пользовательского интерфейса, принципов взаимодействия с системой и т.д.</w:t>
      </w:r>
    </w:p>
    <w:p w14:paraId="41212AF4" w14:textId="77777777" w:rsidR="00904714" w:rsidRPr="00904714" w:rsidRDefault="00904714" w:rsidP="00904714">
      <w:pPr>
        <w:widowControl w:val="0"/>
        <w:numPr>
          <w:ilvl w:val="0"/>
          <w:numId w:val="27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Описание процессов и бизнес-логики: В этом разделе следует описать ключевые бизнес-процессы, которые поддерживаются системой, бизнес-правила, алгоритмы и другие аспекты бизнес-логики.</w:t>
      </w:r>
    </w:p>
    <w:p w14:paraId="30799B9F" w14:textId="77777777" w:rsidR="00904714" w:rsidRPr="00904714" w:rsidRDefault="00904714" w:rsidP="00904714">
      <w:pPr>
        <w:widowControl w:val="0"/>
        <w:numPr>
          <w:ilvl w:val="0"/>
          <w:numId w:val="27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Calibri" w:cs="Times New Roman"/>
          <w:sz w:val="28"/>
        </w:rPr>
        <w:t>Оценка рисков</w:t>
      </w:r>
      <w:r w:rsidRPr="00904714">
        <w:rPr>
          <w:rFonts w:eastAsia="Times New Roman" w:cs="Times New Roman"/>
          <w:sz w:val="28"/>
        </w:rPr>
        <w:t>: здесь</w:t>
      </w:r>
      <w:r w:rsidRPr="00904714">
        <w:rPr>
          <w:rFonts w:eastAsia="Calibri" w:cs="Times New Roman"/>
          <w:sz w:val="28"/>
        </w:rPr>
        <w:t xml:space="preserve"> следует провести оценку рисков, связанных с проектом, и предложить возможные стратегии управления рисками.</w:t>
      </w:r>
    </w:p>
    <w:p w14:paraId="4453F974" w14:textId="77777777" w:rsidR="00904714" w:rsidRPr="00904714" w:rsidRDefault="00904714" w:rsidP="00904714">
      <w:pPr>
        <w:widowControl w:val="0"/>
        <w:numPr>
          <w:ilvl w:val="0"/>
          <w:numId w:val="27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 xml:space="preserve">Бюджет и график: В пояснительной записке также рекомендуется </w:t>
      </w:r>
      <w:r w:rsidRPr="00904714">
        <w:rPr>
          <w:rFonts w:eastAsia="Calibri" w:cs="Times New Roman"/>
          <w:sz w:val="28"/>
        </w:rPr>
        <w:lastRenderedPageBreak/>
        <w:t>предоставить оценку бюджета и графика проекта, а также описать план действий для реализации проекта.</w:t>
      </w:r>
    </w:p>
    <w:p w14:paraId="6495B70C" w14:textId="77777777" w:rsidR="00904714" w:rsidRPr="00904714" w:rsidRDefault="00904714" w:rsidP="00904714">
      <w:pPr>
        <w:widowControl w:val="0"/>
        <w:numPr>
          <w:ilvl w:val="0"/>
          <w:numId w:val="27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Заключение: В заключительной части пояснительной записки можно подвести итоги, подчеркнуть ключевые моменты и выделить основные рекомендации.</w:t>
      </w:r>
    </w:p>
    <w:p w14:paraId="5E9C3461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29925218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Calibri" w:cs="Times New Roman"/>
          <w:sz w:val="28"/>
        </w:rPr>
        <w:t>Какие нормативные документы регламентируют процесс создания и оформления эскизного проекта?</w:t>
      </w:r>
    </w:p>
    <w:p w14:paraId="6D6428ED" w14:textId="77777777" w:rsidR="00904714" w:rsidRPr="00904714" w:rsidRDefault="00904714" w:rsidP="00904714">
      <w:pPr>
        <w:widowControl w:val="0"/>
        <w:numPr>
          <w:ilvl w:val="0"/>
          <w:numId w:val="29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ISO/IEC/IEEE 12207:2017 - Стандарт о жизненном цикле процессов разработки и сопровождения программных систем, который охватывает процессы начального проектирования, включая создание эскизного проекта.</w:t>
      </w:r>
    </w:p>
    <w:p w14:paraId="3682ED81" w14:textId="77777777" w:rsidR="00904714" w:rsidRPr="00904714" w:rsidRDefault="00904714" w:rsidP="00904714">
      <w:pPr>
        <w:widowControl w:val="0"/>
        <w:numPr>
          <w:ilvl w:val="0"/>
          <w:numId w:val="29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Calibri" w:cs="Times New Roman"/>
          <w:sz w:val="28"/>
        </w:rPr>
        <w:t>Отраслевые стандарты - В различных отраслях могут существовать свои стандарты и руководства по созданию и оформлению эскизных проектов для информационных систем, включая стандарты, разработанные организациями или ассоциациями в данной области.</w:t>
      </w:r>
    </w:p>
    <w:p w14:paraId="57DE4CCC" w14:textId="77777777" w:rsidR="00904714" w:rsidRPr="00904714" w:rsidRDefault="00904714" w:rsidP="00904714">
      <w:pPr>
        <w:widowControl w:val="0"/>
        <w:numPr>
          <w:ilvl w:val="0"/>
          <w:numId w:val="29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Внутренние стандарты организации - Многие организации имеют свои внутренние стандарты, которые регламентируют процессы создания и оформления документации, включая эскизные проекты.</w:t>
      </w:r>
    </w:p>
    <w:p w14:paraId="06350D46" w14:textId="77777777" w:rsidR="00904714" w:rsidRPr="00904714" w:rsidRDefault="00904714" w:rsidP="00904714">
      <w:pPr>
        <w:widowControl w:val="0"/>
        <w:numPr>
          <w:ilvl w:val="0"/>
          <w:numId w:val="29"/>
        </w:numPr>
        <w:suppressAutoHyphens/>
        <w:spacing w:after="0" w:line="360" w:lineRule="auto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 xml:space="preserve">Методологии разработки - Методологии разработки, такие как </w:t>
      </w:r>
      <w:proofErr w:type="spellStart"/>
      <w:r w:rsidRPr="00904714">
        <w:rPr>
          <w:rFonts w:eastAsia="Calibri" w:cs="Times New Roman"/>
          <w:sz w:val="28"/>
        </w:rPr>
        <w:t>Agile</w:t>
      </w:r>
      <w:proofErr w:type="spellEnd"/>
      <w:r w:rsidRPr="00904714">
        <w:rPr>
          <w:rFonts w:eastAsia="Calibri" w:cs="Times New Roman"/>
          <w:sz w:val="28"/>
        </w:rPr>
        <w:t xml:space="preserve">, </w:t>
      </w:r>
      <w:proofErr w:type="spellStart"/>
      <w:r w:rsidRPr="00904714">
        <w:rPr>
          <w:rFonts w:eastAsia="Calibri" w:cs="Times New Roman"/>
          <w:sz w:val="28"/>
        </w:rPr>
        <w:t>Waterfall</w:t>
      </w:r>
      <w:proofErr w:type="spellEnd"/>
      <w:r w:rsidRPr="00904714">
        <w:rPr>
          <w:rFonts w:eastAsia="Calibri" w:cs="Times New Roman"/>
          <w:sz w:val="28"/>
        </w:rPr>
        <w:t>, и другие, могут также включать стандарты и рекомендации по созданию и оформлению эскизных проектов.</w:t>
      </w:r>
    </w:p>
    <w:p w14:paraId="3C4ADDC5" w14:textId="77777777" w:rsidR="00904714" w:rsidRPr="00904714" w:rsidRDefault="00904714" w:rsidP="00904714">
      <w:pPr>
        <w:widowControl w:val="0"/>
        <w:suppressAutoHyphens/>
        <w:spacing w:after="0" w:line="360" w:lineRule="auto"/>
        <w:rPr>
          <w:rFonts w:eastAsia="Calibri" w:cs="Calibri"/>
          <w:sz w:val="28"/>
        </w:rPr>
      </w:pPr>
    </w:p>
    <w:p w14:paraId="1F2A8FE8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Calibri" w:cs="Times New Roman"/>
          <w:sz w:val="28"/>
        </w:rPr>
        <w:t>Какие действия должны быть выполнены, чтобы пояснительная записка эскизного проекта информационной системы стала программным документом?</w:t>
      </w:r>
    </w:p>
    <w:p w14:paraId="3EDF79BE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1. Оформить пояснительную записку в соответствии с требованиями к программным документам. Это включает в себя детальное описание целей и задач проекта, функциональные требования к информационной системе, архитектурные решения, технологии, используемые в проекте, и т.д.</w:t>
      </w:r>
    </w:p>
    <w:p w14:paraId="1E4E4C49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 xml:space="preserve">2. Преобразовать пояснительную записку в формат программного </w:t>
      </w:r>
      <w:r w:rsidRPr="00904714">
        <w:rPr>
          <w:rFonts w:eastAsia="Calibri" w:cs="Times New Roman"/>
          <w:sz w:val="28"/>
        </w:rPr>
        <w:lastRenderedPageBreak/>
        <w:t>документа, который обычно включает в себя структурированные разделы, описание алгоритмов и структур данных, технические спецификации и другую необходимую информацию.</w:t>
      </w:r>
    </w:p>
    <w:p w14:paraId="3CD15354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3. Проверить документ на наличие ошибок и неточностей, а также на соответствие требованиям и ожиданиям заказчика.</w:t>
      </w:r>
    </w:p>
    <w:p w14:paraId="457689F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4. Утвердить программный документ и передать его в разработку информационной системы.</w:t>
      </w:r>
    </w:p>
    <w:p w14:paraId="6F96C6E1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Times New Roman"/>
          <w:sz w:val="28"/>
        </w:rPr>
      </w:pPr>
      <w:r w:rsidRPr="00904714">
        <w:rPr>
          <w:rFonts w:eastAsia="Calibri" w:cs="Times New Roman"/>
          <w:sz w:val="28"/>
        </w:rPr>
        <w:t>5. В процессе разработки системы следует регулярно обновлять программный документ и вносить любые изменения, которые могут возникнуть в процессе работы над проектом.</w:t>
      </w:r>
    </w:p>
    <w:p w14:paraId="065887E6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9"/>
        <w:rPr>
          <w:rFonts w:eastAsia="Calibri" w:cs="Times New Roman"/>
          <w:sz w:val="28"/>
        </w:rPr>
      </w:pPr>
    </w:p>
    <w:p w14:paraId="0D623416" w14:textId="77777777" w:rsidR="00904714" w:rsidRPr="00904714" w:rsidRDefault="00904714" w:rsidP="00904714">
      <w:pPr>
        <w:widowControl w:val="0"/>
        <w:numPr>
          <w:ilvl w:val="0"/>
          <w:numId w:val="15"/>
        </w:numPr>
        <w:suppressAutoHyphens/>
        <w:spacing w:after="0" w:line="360" w:lineRule="auto"/>
        <w:rPr>
          <w:rFonts w:eastAsia="Times New Roman" w:cs="Times New Roman"/>
          <w:sz w:val="28"/>
        </w:rPr>
      </w:pPr>
      <w:r w:rsidRPr="00904714">
        <w:rPr>
          <w:rFonts w:eastAsia="Calibri" w:cs="Times New Roman"/>
          <w:sz w:val="28"/>
        </w:rPr>
        <w:t>Какие нотации можно использовать для описания в графическом виде</w:t>
      </w:r>
      <w:r w:rsidRPr="00904714">
        <w:rPr>
          <w:rFonts w:eastAsia="Times New Roman" w:cs="Times New Roman"/>
          <w:sz w:val="28"/>
        </w:rPr>
        <w:t xml:space="preserve"> </w:t>
      </w:r>
      <w:r w:rsidRPr="00904714">
        <w:rPr>
          <w:rFonts w:eastAsia="Calibri" w:cs="Times New Roman"/>
          <w:sz w:val="28"/>
        </w:rPr>
        <w:t>функциональной модели информационной системы?</w:t>
      </w:r>
    </w:p>
    <w:p w14:paraId="0B74E5F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8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1. Диаграммы активностей (</w:t>
      </w:r>
      <w:proofErr w:type="spellStart"/>
      <w:r w:rsidRPr="00904714">
        <w:rPr>
          <w:rFonts w:eastAsia="Calibri" w:cs="Calibri"/>
          <w:sz w:val="28"/>
        </w:rPr>
        <w:t>Activity</w:t>
      </w:r>
      <w:proofErr w:type="spellEnd"/>
      <w:r w:rsidRPr="00904714">
        <w:rPr>
          <w:rFonts w:eastAsia="Calibri" w:cs="Calibri"/>
          <w:sz w:val="28"/>
        </w:rPr>
        <w:t xml:space="preserve"> </w:t>
      </w:r>
      <w:proofErr w:type="spellStart"/>
      <w:r w:rsidRPr="00904714">
        <w:rPr>
          <w:rFonts w:eastAsia="Calibri" w:cs="Calibri"/>
          <w:sz w:val="28"/>
        </w:rPr>
        <w:t>Diagrams</w:t>
      </w:r>
      <w:proofErr w:type="spellEnd"/>
      <w:r w:rsidRPr="00904714">
        <w:rPr>
          <w:rFonts w:eastAsia="Calibri" w:cs="Calibri"/>
          <w:sz w:val="28"/>
        </w:rPr>
        <w:t>) - для описания последовательности действий и процессов в системе.</w:t>
      </w:r>
    </w:p>
    <w:p w14:paraId="1EA62000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8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2. Диаграммы случаев использования (</w:t>
      </w:r>
      <w:proofErr w:type="spellStart"/>
      <w:r w:rsidRPr="00904714">
        <w:rPr>
          <w:rFonts w:eastAsia="Calibri" w:cs="Calibri"/>
          <w:sz w:val="28"/>
        </w:rPr>
        <w:t>Use</w:t>
      </w:r>
      <w:proofErr w:type="spellEnd"/>
      <w:r w:rsidRPr="00904714">
        <w:rPr>
          <w:rFonts w:eastAsia="Calibri" w:cs="Calibri"/>
          <w:sz w:val="28"/>
        </w:rPr>
        <w:t xml:space="preserve"> Case </w:t>
      </w:r>
      <w:proofErr w:type="spellStart"/>
      <w:r w:rsidRPr="00904714">
        <w:rPr>
          <w:rFonts w:eastAsia="Calibri" w:cs="Calibri"/>
          <w:sz w:val="28"/>
        </w:rPr>
        <w:t>Diagrams</w:t>
      </w:r>
      <w:proofErr w:type="spellEnd"/>
      <w:r w:rsidRPr="00904714">
        <w:rPr>
          <w:rFonts w:eastAsia="Calibri" w:cs="Calibri"/>
          <w:sz w:val="28"/>
        </w:rPr>
        <w:t>) - для описания взаимодействия пользователей и системы, а также функциональных требований.</w:t>
      </w:r>
    </w:p>
    <w:p w14:paraId="6626647C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8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>3. Диаграммы последовательностей (</w:t>
      </w:r>
      <w:proofErr w:type="spellStart"/>
      <w:r w:rsidRPr="00904714">
        <w:rPr>
          <w:rFonts w:eastAsia="Calibri" w:cs="Calibri"/>
          <w:sz w:val="28"/>
        </w:rPr>
        <w:t>Sequence</w:t>
      </w:r>
      <w:proofErr w:type="spellEnd"/>
      <w:r w:rsidRPr="00904714">
        <w:rPr>
          <w:rFonts w:eastAsia="Calibri" w:cs="Calibri"/>
          <w:sz w:val="28"/>
        </w:rPr>
        <w:t xml:space="preserve"> </w:t>
      </w:r>
      <w:proofErr w:type="spellStart"/>
      <w:r w:rsidRPr="00904714">
        <w:rPr>
          <w:rFonts w:eastAsia="Calibri" w:cs="Calibri"/>
          <w:sz w:val="28"/>
        </w:rPr>
        <w:t>Diagrams</w:t>
      </w:r>
      <w:proofErr w:type="spellEnd"/>
      <w:r w:rsidRPr="00904714">
        <w:rPr>
          <w:rFonts w:eastAsia="Calibri" w:cs="Calibri"/>
          <w:sz w:val="28"/>
        </w:rPr>
        <w:t>) - для визуализации взаимодействия объектов и компонентов системы.</w:t>
      </w:r>
    </w:p>
    <w:p w14:paraId="69E9C3A2" w14:textId="77777777" w:rsidR="00904714" w:rsidRPr="00904714" w:rsidRDefault="00904714" w:rsidP="00904714">
      <w:pPr>
        <w:widowControl w:val="0"/>
        <w:suppressAutoHyphens/>
        <w:spacing w:after="0" w:line="360" w:lineRule="auto"/>
        <w:ind w:firstLine="708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 xml:space="preserve">4. Диаграммы классов (Class </w:t>
      </w:r>
      <w:proofErr w:type="spellStart"/>
      <w:r w:rsidRPr="00904714">
        <w:rPr>
          <w:rFonts w:eastAsia="Calibri" w:cs="Calibri"/>
          <w:sz w:val="28"/>
        </w:rPr>
        <w:t>Diagrams</w:t>
      </w:r>
      <w:proofErr w:type="spellEnd"/>
      <w:r w:rsidRPr="00904714">
        <w:rPr>
          <w:rFonts w:eastAsia="Calibri" w:cs="Calibri"/>
          <w:sz w:val="28"/>
        </w:rPr>
        <w:t>) - для описания структуры системы и ее компонентов.</w:t>
      </w:r>
    </w:p>
    <w:p w14:paraId="49A13F9D" w14:textId="47BBA0DE" w:rsidR="00041A2A" w:rsidRDefault="00904714" w:rsidP="00904714">
      <w:pPr>
        <w:widowControl w:val="0"/>
        <w:suppressAutoHyphens/>
        <w:spacing w:after="0" w:line="360" w:lineRule="auto"/>
        <w:ind w:firstLine="708"/>
        <w:rPr>
          <w:rFonts w:eastAsia="Calibri" w:cs="Calibri"/>
          <w:sz w:val="28"/>
        </w:rPr>
      </w:pPr>
      <w:r w:rsidRPr="00904714">
        <w:rPr>
          <w:rFonts w:eastAsia="Calibri" w:cs="Calibri"/>
          <w:sz w:val="28"/>
        </w:rPr>
        <w:t xml:space="preserve">5. Диаграммы коммуникации (Communication </w:t>
      </w:r>
      <w:proofErr w:type="spellStart"/>
      <w:r w:rsidRPr="00904714">
        <w:rPr>
          <w:rFonts w:eastAsia="Calibri" w:cs="Calibri"/>
          <w:sz w:val="28"/>
        </w:rPr>
        <w:t>Diagrams</w:t>
      </w:r>
      <w:proofErr w:type="spellEnd"/>
      <w:r w:rsidRPr="00904714">
        <w:rPr>
          <w:rFonts w:eastAsia="Calibri" w:cs="Calibri"/>
          <w:sz w:val="28"/>
        </w:rPr>
        <w:t>) - для описания взаимодействия объектов в системе и передачи сообщений.</w:t>
      </w:r>
    </w:p>
    <w:p w14:paraId="041750B2" w14:textId="77777777" w:rsidR="00041A2A" w:rsidRDefault="00041A2A">
      <w:pPr>
        <w:jc w:val="left"/>
        <w:rPr>
          <w:rFonts w:eastAsia="Calibri" w:cs="Calibri"/>
          <w:sz w:val="28"/>
        </w:rPr>
      </w:pPr>
      <w:r>
        <w:rPr>
          <w:rFonts w:eastAsia="Calibri" w:cs="Calibri"/>
          <w:sz w:val="28"/>
        </w:rPr>
        <w:br w:type="page"/>
      </w:r>
    </w:p>
    <w:p w14:paraId="5B597064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42" w:name="_Toc167728239"/>
      <w:r w:rsidRPr="00041A2A">
        <w:rPr>
          <w:rFonts w:eastAsia="Times New Roman" w:cs="Times New Roman"/>
          <w:b/>
          <w:sz w:val="32"/>
        </w:rPr>
        <w:lastRenderedPageBreak/>
        <w:t>Введение</w:t>
      </w:r>
      <w:bookmarkEnd w:id="42"/>
    </w:p>
    <w:p w14:paraId="1139912F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Сегодня видеоигры стали занимать у людей большую часть свободного времени. Игры бывают так и платные так и бесплатные, но в основном транзакции игровых предметов проходят с помощью «внутриигровых валют».</w:t>
      </w:r>
    </w:p>
    <w:p w14:paraId="68837E48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 xml:space="preserve">Информационная система "Интернет-магазин игровой валюты" будет предоставлять возможность пользователям приобретать игровую валюту большинства игр с помощью онлайн-платежа. </w:t>
      </w:r>
    </w:p>
    <w:p w14:paraId="17907191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br w:type="page"/>
      </w:r>
    </w:p>
    <w:p w14:paraId="1B618040" w14:textId="77777777" w:rsidR="00041A2A" w:rsidRPr="00041A2A" w:rsidRDefault="00041A2A" w:rsidP="00041A2A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43" w:name="_Toc167728240"/>
      <w:r w:rsidRPr="00041A2A">
        <w:rPr>
          <w:rFonts w:eastAsia="Times New Roman" w:cs="Times New Roman"/>
          <w:b/>
          <w:sz w:val="32"/>
        </w:rPr>
        <w:lastRenderedPageBreak/>
        <w:t>1 Общие сведения</w:t>
      </w:r>
      <w:bookmarkEnd w:id="43"/>
    </w:p>
    <w:p w14:paraId="0681D00D" w14:textId="77777777" w:rsidR="00041A2A" w:rsidRPr="00041A2A" w:rsidRDefault="00041A2A" w:rsidP="00041A2A">
      <w:pPr>
        <w:widowControl w:val="0"/>
        <w:numPr>
          <w:ilvl w:val="1"/>
          <w:numId w:val="1"/>
        </w:numPr>
        <w:autoSpaceDE w:val="0"/>
        <w:autoSpaceDN w:val="0"/>
        <w:spacing w:after="240" w:line="360" w:lineRule="auto"/>
        <w:outlineLvl w:val="2"/>
        <w:rPr>
          <w:rFonts w:eastAsia="Times New Roman" w:cs="Times New Roman"/>
          <w:b/>
          <w:sz w:val="32"/>
        </w:rPr>
      </w:pPr>
      <w:bookmarkStart w:id="44" w:name="_Toc167728241"/>
      <w:r w:rsidRPr="00041A2A">
        <w:rPr>
          <w:rFonts w:eastAsia="Times New Roman" w:cs="Times New Roman"/>
          <w:b/>
          <w:sz w:val="32"/>
        </w:rPr>
        <w:t>Список терминов и определений</w:t>
      </w:r>
      <w:bookmarkEnd w:id="44"/>
    </w:p>
    <w:p w14:paraId="3D172A0F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Сервер — часть системы, являющаяся хостом и набором функций для сайта системы.</w:t>
      </w:r>
    </w:p>
    <w:p w14:paraId="3CB56927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Клиент — часть системы, отображающая интерфейс сайта системы.</w:t>
      </w:r>
    </w:p>
    <w:p w14:paraId="168FBFA2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23B761C0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4D2DC98F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709A3F60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ИС (Информационная Система)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687E2A34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  <w:lang w:val="en-US"/>
        </w:rPr>
        <w:t>Python</w:t>
      </w:r>
      <w:r w:rsidRPr="00041A2A">
        <w:rPr>
          <w:rFonts w:eastAsia="Calibri" w:cs="Times New Roman"/>
          <w:sz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4B25EF1F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  <w:lang w:val="en-US"/>
        </w:rPr>
        <w:t>PEP</w:t>
      </w:r>
      <w:r w:rsidRPr="00041A2A">
        <w:rPr>
          <w:rFonts w:eastAsia="Calibri" w:cs="Times New Roman"/>
          <w:sz w:val="28"/>
        </w:rPr>
        <w:t xml:space="preserve">8 — документ, описывающий соглашение о том, как писать код на языке </w:t>
      </w:r>
      <w:r w:rsidRPr="00041A2A">
        <w:rPr>
          <w:rFonts w:eastAsia="Calibri" w:cs="Times New Roman"/>
          <w:sz w:val="28"/>
          <w:lang w:val="en-US"/>
        </w:rPr>
        <w:t>Python</w:t>
      </w:r>
      <w:r w:rsidRPr="00041A2A">
        <w:rPr>
          <w:rFonts w:eastAsia="Calibri" w:cs="Times New Roman"/>
          <w:sz w:val="28"/>
        </w:rPr>
        <w:t>.</w:t>
      </w:r>
    </w:p>
    <w:p w14:paraId="09535720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Система контейнеризации — это технология абстракции, которая позволяет упаковывать и исполнять приложения вместе со всеми их зависимостями в изолированных средах, называемых контейнерами.</w:t>
      </w:r>
    </w:p>
    <w:p w14:paraId="5D421873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 xml:space="preserve">Система оркестрации — система автоматического размещения, </w:t>
      </w:r>
      <w:r w:rsidRPr="00041A2A">
        <w:rPr>
          <w:rFonts w:eastAsia="Calibri" w:cs="Times New Roman"/>
          <w:sz w:val="28"/>
        </w:rPr>
        <w:lastRenderedPageBreak/>
        <w:t>координации и управления сложными компьютерными системами и службами.</w:t>
      </w:r>
    </w:p>
    <w:p w14:paraId="4BB0EBF6" w14:textId="77777777" w:rsidR="00041A2A" w:rsidRPr="00041A2A" w:rsidRDefault="00041A2A" w:rsidP="00041A2A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outlineLvl w:val="2"/>
        <w:rPr>
          <w:rFonts w:eastAsia="Times New Roman" w:cs="Times New Roman"/>
          <w:b/>
          <w:sz w:val="32"/>
        </w:rPr>
      </w:pPr>
      <w:bookmarkStart w:id="45" w:name="_Toc167728242"/>
      <w:r w:rsidRPr="00041A2A">
        <w:rPr>
          <w:rFonts w:eastAsia="Times New Roman" w:cs="Times New Roman"/>
          <w:b/>
          <w:sz w:val="32"/>
        </w:rPr>
        <w:t>Описание бизнес-ролей</w:t>
      </w:r>
      <w:bookmarkEnd w:id="45"/>
    </w:p>
    <w:p w14:paraId="5D5923B1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3FBB29A6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Оператор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0A3991CF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5D9B7722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</w:p>
    <w:p w14:paraId="30363163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br w:type="page"/>
      </w:r>
    </w:p>
    <w:p w14:paraId="2A117B3B" w14:textId="77777777" w:rsidR="00041A2A" w:rsidRPr="00041A2A" w:rsidRDefault="00041A2A" w:rsidP="00041A2A">
      <w:pPr>
        <w:widowControl w:val="0"/>
        <w:numPr>
          <w:ilvl w:val="0"/>
          <w:numId w:val="1"/>
        </w:numPr>
        <w:autoSpaceDE w:val="0"/>
        <w:autoSpaceDN w:val="0"/>
        <w:spacing w:after="240" w:line="360" w:lineRule="auto"/>
        <w:ind w:left="0" w:firstLine="709"/>
        <w:outlineLvl w:val="0"/>
        <w:rPr>
          <w:rFonts w:eastAsia="Times New Roman" w:cs="Times New Roman"/>
          <w:b/>
          <w:sz w:val="32"/>
        </w:rPr>
      </w:pPr>
      <w:bookmarkStart w:id="46" w:name="_Toc167728243"/>
      <w:r w:rsidRPr="00041A2A">
        <w:rPr>
          <w:rFonts w:eastAsia="Times New Roman" w:cs="Times New Roman"/>
          <w:b/>
          <w:sz w:val="32"/>
        </w:rPr>
        <w:lastRenderedPageBreak/>
        <w:t>Проектирование контекстной диаграммы</w:t>
      </w:r>
      <w:bookmarkEnd w:id="46"/>
      <w:r w:rsidRPr="00041A2A">
        <w:rPr>
          <w:rFonts w:eastAsia="Times New Roman" w:cs="Times New Roman"/>
          <w:b/>
          <w:sz w:val="32"/>
        </w:rPr>
        <w:t xml:space="preserve"> </w:t>
      </w:r>
    </w:p>
    <w:p w14:paraId="7BB15F38" w14:textId="77777777" w:rsidR="00041A2A" w:rsidRPr="00041A2A" w:rsidRDefault="00041A2A" w:rsidP="00041A2A">
      <w:pPr>
        <w:widowControl w:val="0"/>
        <w:numPr>
          <w:ilvl w:val="1"/>
          <w:numId w:val="1"/>
        </w:numPr>
        <w:autoSpaceDE w:val="0"/>
        <w:autoSpaceDN w:val="0"/>
        <w:spacing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47" w:name="_Toc167728244"/>
      <w:r w:rsidRPr="00041A2A">
        <w:rPr>
          <w:rFonts w:eastAsia="Times New Roman" w:cs="Times New Roman"/>
          <w:b/>
          <w:sz w:val="32"/>
        </w:rPr>
        <w:t>Цель создания ИС</w:t>
      </w:r>
      <w:bookmarkEnd w:id="47"/>
    </w:p>
    <w:p w14:paraId="5E9EF0E9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48" w:name="_Toc167728245"/>
      <w:r w:rsidRPr="00041A2A">
        <w:rPr>
          <w:rFonts w:eastAsia="Times New Roman" w:cs="Times New Roman"/>
          <w:bCs/>
          <w:sz w:val="28"/>
          <w:szCs w:val="28"/>
        </w:rPr>
        <w:t>Целю создания ИС «Интернет-магазин игровой валюты» является стремление упростить процесс покупки игровой валюты.</w:t>
      </w:r>
      <w:bookmarkEnd w:id="48"/>
    </w:p>
    <w:p w14:paraId="128D075E" w14:textId="77777777" w:rsidR="00041A2A" w:rsidRPr="00041A2A" w:rsidRDefault="00041A2A" w:rsidP="00041A2A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49" w:name="_Toc167728246"/>
      <w:r w:rsidRPr="00041A2A">
        <w:rPr>
          <w:rFonts w:eastAsia="Times New Roman" w:cs="Times New Roman"/>
          <w:b/>
          <w:sz w:val="32"/>
        </w:rPr>
        <w:t>Краткое описание</w:t>
      </w:r>
      <w:bookmarkEnd w:id="49"/>
    </w:p>
    <w:p w14:paraId="47606A21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ИС «</w:t>
      </w:r>
      <w:r w:rsidRPr="00041A2A">
        <w:rPr>
          <w:rFonts w:eastAsia="Calibri" w:cs="Times New Roman"/>
          <w:bCs/>
          <w:sz w:val="28"/>
          <w:szCs w:val="28"/>
        </w:rPr>
        <w:t>Интернет-магазин игровой валюты</w:t>
      </w:r>
      <w:r w:rsidRPr="00041A2A">
        <w:rPr>
          <w:rFonts w:eastAsia="Calibri" w:cs="Times New Roman"/>
          <w:sz w:val="28"/>
        </w:rPr>
        <w:t>» представлена в виде серверной части.</w:t>
      </w:r>
    </w:p>
    <w:p w14:paraId="58D44AAE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Одно из важных достоинств проектируемой ИС – большой функционал для зарегистрированных пользователей. Авторизованные пользователи могут выкладывать писать комментарии и взаимодействовать с поставщиками. Это даст дополнительный интерес пользователям к регистрации на платформе, которая позволит им получить полный доступ к функциям портала.</w:t>
      </w:r>
    </w:p>
    <w:p w14:paraId="6341D51E" w14:textId="77777777" w:rsidR="00041A2A" w:rsidRPr="00041A2A" w:rsidRDefault="00041A2A" w:rsidP="00041A2A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50" w:name="_Toc167728247"/>
      <w:r w:rsidRPr="00041A2A">
        <w:rPr>
          <w:rFonts w:eastAsia="Times New Roman" w:cs="Times New Roman"/>
          <w:b/>
          <w:sz w:val="32"/>
        </w:rPr>
        <w:t>Способ создания ИС</w:t>
      </w:r>
      <w:bookmarkEnd w:id="50"/>
    </w:p>
    <w:p w14:paraId="6F99CCEB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В качестве способа определения требований была выбрана методология «последовательных приближений», которая основана на том, что все расчеты и графические построения, связанные с определением основных элементов, разбиваются на несколько более мелких элементов, в которых происходит их уточнение. Данный метод также хорошо сочетается с нотацией IDEF0, которая основана на декомпозиции каждого блока на более мелких с уточнением деталей.</w:t>
      </w:r>
    </w:p>
    <w:p w14:paraId="7A573839" w14:textId="77777777" w:rsidR="00041A2A" w:rsidRPr="00041A2A" w:rsidRDefault="00041A2A" w:rsidP="00041A2A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51" w:name="_Toc167728248"/>
      <w:r w:rsidRPr="00041A2A">
        <w:rPr>
          <w:rFonts w:eastAsia="Times New Roman" w:cs="Times New Roman"/>
          <w:b/>
          <w:sz w:val="32"/>
        </w:rPr>
        <w:t>Средства создания ИС</w:t>
      </w:r>
      <w:bookmarkEnd w:id="51"/>
    </w:p>
    <w:p w14:paraId="7F14CF46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 xml:space="preserve">В качестве средств создания ИС были использованы языки программирования </w:t>
      </w:r>
      <w:r w:rsidRPr="00041A2A">
        <w:rPr>
          <w:rFonts w:eastAsia="Calibri" w:cs="Times New Roman"/>
          <w:sz w:val="28"/>
          <w:lang w:val="en-US"/>
        </w:rPr>
        <w:t>Python</w:t>
      </w:r>
      <w:r w:rsidRPr="00041A2A">
        <w:rPr>
          <w:rFonts w:eastAsia="Calibri" w:cs="Times New Roman"/>
          <w:sz w:val="28"/>
        </w:rPr>
        <w:t xml:space="preserve">, СУБД </w:t>
      </w:r>
      <w:proofErr w:type="spellStart"/>
      <w:r w:rsidRPr="00041A2A">
        <w:rPr>
          <w:rFonts w:eastAsia="Calibri" w:cs="Times New Roman"/>
          <w:sz w:val="28"/>
          <w:lang w:val="en-US"/>
        </w:rPr>
        <w:t>Postgre</w:t>
      </w:r>
      <w:proofErr w:type="spellEnd"/>
      <w:r w:rsidRPr="00041A2A">
        <w:rPr>
          <w:rFonts w:eastAsia="Calibri" w:cs="Times New Roman"/>
          <w:sz w:val="28"/>
        </w:rPr>
        <w:t xml:space="preserve">SQL и сервис для развёртывания сервера </w:t>
      </w:r>
      <w:r w:rsidRPr="00041A2A">
        <w:rPr>
          <w:rFonts w:eastAsia="Calibri" w:cs="Times New Roman"/>
          <w:sz w:val="28"/>
          <w:lang w:val="en-US"/>
        </w:rPr>
        <w:t>Ubuntu</w:t>
      </w:r>
      <w:r w:rsidRPr="00041A2A">
        <w:rPr>
          <w:rFonts w:eastAsia="Calibri" w:cs="Times New Roman"/>
          <w:sz w:val="28"/>
        </w:rPr>
        <w:t xml:space="preserve"> Server. Для моделирования проектируемой ИС будет использоваться нотация IDEF0 в CASE-средстве </w:t>
      </w:r>
      <w:proofErr w:type="spellStart"/>
      <w:r w:rsidRPr="00041A2A">
        <w:rPr>
          <w:rFonts w:eastAsia="Calibri" w:cs="Times New Roman"/>
          <w:sz w:val="28"/>
        </w:rPr>
        <w:t>Ramus</w:t>
      </w:r>
      <w:proofErr w:type="spellEnd"/>
      <w:r w:rsidRPr="00041A2A">
        <w:rPr>
          <w:rFonts w:eastAsia="Calibri" w:cs="Times New Roman"/>
          <w:sz w:val="28"/>
        </w:rPr>
        <w:t xml:space="preserve"> </w:t>
      </w:r>
      <w:proofErr w:type="spellStart"/>
      <w:r w:rsidRPr="00041A2A">
        <w:rPr>
          <w:rFonts w:eastAsia="Calibri" w:cs="Times New Roman"/>
          <w:sz w:val="28"/>
        </w:rPr>
        <w:t>Educational</w:t>
      </w:r>
      <w:proofErr w:type="spellEnd"/>
      <w:r w:rsidRPr="00041A2A">
        <w:rPr>
          <w:rFonts w:eastAsia="Calibri" w:cs="Times New Roman"/>
          <w:sz w:val="28"/>
        </w:rPr>
        <w:t>.</w:t>
      </w:r>
    </w:p>
    <w:p w14:paraId="5C60B846" w14:textId="77777777" w:rsidR="00041A2A" w:rsidRPr="00041A2A" w:rsidRDefault="00041A2A" w:rsidP="00041A2A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52" w:name="_Toc167728249"/>
      <w:r w:rsidRPr="00041A2A">
        <w:rPr>
          <w:rFonts w:eastAsia="Times New Roman" w:cs="Times New Roman"/>
          <w:b/>
          <w:sz w:val="32"/>
        </w:rPr>
        <w:lastRenderedPageBreak/>
        <w:t>Проектирование контекстной диаграммы функциональной модели ИС</w:t>
      </w:r>
      <w:bookmarkEnd w:id="52"/>
    </w:p>
    <w:p w14:paraId="058A3B69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53" w:name="_Toc167728250"/>
      <w:r w:rsidRPr="00041A2A">
        <w:rPr>
          <w:rFonts w:eastAsia="Times New Roman" w:cs="Times New Roman"/>
          <w:bCs/>
          <w:sz w:val="28"/>
          <w:szCs w:val="28"/>
        </w:rPr>
        <w:t xml:space="preserve">Была спроектирована контекстная диаграмма </w:t>
      </w:r>
      <w:r w:rsidRPr="00041A2A">
        <w:rPr>
          <w:rFonts w:eastAsia="Times New Roman" w:cs="Times New Roman"/>
          <w:bCs/>
          <w:sz w:val="28"/>
          <w:szCs w:val="28"/>
          <w:lang w:val="en-US"/>
        </w:rPr>
        <w:t>A</w:t>
      </w:r>
      <w:r w:rsidRPr="00041A2A">
        <w:rPr>
          <w:rFonts w:eastAsia="Times New Roman" w:cs="Times New Roman"/>
          <w:bCs/>
          <w:sz w:val="28"/>
          <w:szCs w:val="28"/>
        </w:rPr>
        <w:t xml:space="preserve">-0 в нотации </w:t>
      </w:r>
      <w:r w:rsidRPr="00041A2A">
        <w:rPr>
          <w:rFonts w:eastAsia="Times New Roman" w:cs="Times New Roman"/>
          <w:bCs/>
          <w:sz w:val="28"/>
          <w:szCs w:val="28"/>
          <w:lang w:val="en-US"/>
        </w:rPr>
        <w:t>IDEF</w:t>
      </w:r>
      <w:r w:rsidRPr="00041A2A">
        <w:rPr>
          <w:rFonts w:eastAsia="Times New Roman" w:cs="Times New Roman"/>
          <w:bCs/>
          <w:sz w:val="28"/>
          <w:szCs w:val="28"/>
        </w:rPr>
        <w:t>0.</w:t>
      </w:r>
      <w:bookmarkEnd w:id="53"/>
    </w:p>
    <w:p w14:paraId="2315E6CA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54" w:name="_Toc167728251"/>
      <w:r w:rsidRPr="00041A2A">
        <w:rPr>
          <w:rFonts w:eastAsia="Times New Roman" w:cs="Times New Roman"/>
          <w:bCs/>
          <w:sz w:val="28"/>
          <w:szCs w:val="28"/>
        </w:rPr>
        <w:t>В качестве управления было выбрано:</w:t>
      </w:r>
      <w:bookmarkEnd w:id="54"/>
    </w:p>
    <w:p w14:paraId="1A439D57" w14:textId="77777777" w:rsidR="00041A2A" w:rsidRPr="00041A2A" w:rsidRDefault="00041A2A" w:rsidP="00041A2A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55" w:name="_Toc167728252"/>
      <w:r w:rsidRPr="00041A2A">
        <w:rPr>
          <w:rFonts w:eastAsia="Times New Roman" w:cs="Times New Roman"/>
          <w:bCs/>
          <w:sz w:val="28"/>
          <w:szCs w:val="28"/>
        </w:rPr>
        <w:t>ГОСТ Р 57489-2017;</w:t>
      </w:r>
      <w:bookmarkEnd w:id="55"/>
    </w:p>
    <w:p w14:paraId="2EF7D0CC" w14:textId="77777777" w:rsidR="00041A2A" w:rsidRPr="00041A2A" w:rsidRDefault="00041A2A" w:rsidP="00041A2A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56" w:name="_Toc167728253"/>
      <w:r w:rsidRPr="00041A2A">
        <w:rPr>
          <w:rFonts w:eastAsia="Times New Roman" w:cs="Times New Roman"/>
          <w:bCs/>
          <w:sz w:val="28"/>
          <w:szCs w:val="28"/>
        </w:rPr>
        <w:t>Политика компании.</w:t>
      </w:r>
      <w:bookmarkEnd w:id="56"/>
    </w:p>
    <w:p w14:paraId="7411F2CE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left="709"/>
        <w:outlineLvl w:val="0"/>
        <w:rPr>
          <w:rFonts w:eastAsia="Times New Roman" w:cs="Times New Roman"/>
          <w:bCs/>
          <w:sz w:val="28"/>
          <w:szCs w:val="28"/>
        </w:rPr>
      </w:pPr>
      <w:bookmarkStart w:id="57" w:name="_Toc167728254"/>
      <w:r w:rsidRPr="00041A2A">
        <w:rPr>
          <w:rFonts w:eastAsia="Times New Roman" w:cs="Times New Roman"/>
          <w:bCs/>
          <w:sz w:val="28"/>
          <w:szCs w:val="28"/>
        </w:rPr>
        <w:t>Входящие информационные потоки:</w:t>
      </w:r>
      <w:bookmarkEnd w:id="57"/>
    </w:p>
    <w:p w14:paraId="6F9CBAB9" w14:textId="77777777" w:rsidR="00041A2A" w:rsidRPr="00041A2A" w:rsidRDefault="00041A2A" w:rsidP="00041A2A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58" w:name="_Toc167728255"/>
      <w:r w:rsidRPr="00041A2A">
        <w:rPr>
          <w:rFonts w:eastAsia="Times New Roman" w:cs="Times New Roman"/>
          <w:bCs/>
          <w:sz w:val="28"/>
          <w:szCs w:val="28"/>
        </w:rPr>
        <w:t>Выбранная валюта из каталога</w:t>
      </w:r>
      <w:r w:rsidRPr="00041A2A">
        <w:rPr>
          <w:rFonts w:eastAsia="Times New Roman" w:cs="Times New Roman"/>
          <w:bCs/>
          <w:sz w:val="28"/>
          <w:szCs w:val="28"/>
          <w:lang w:val="en-US"/>
        </w:rPr>
        <w:t>;</w:t>
      </w:r>
      <w:bookmarkEnd w:id="58"/>
    </w:p>
    <w:p w14:paraId="6AB44F01" w14:textId="77777777" w:rsidR="00041A2A" w:rsidRPr="00041A2A" w:rsidRDefault="00041A2A" w:rsidP="00041A2A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59" w:name="_Toc167728256"/>
      <w:r w:rsidRPr="00041A2A">
        <w:rPr>
          <w:rFonts w:eastAsia="Times New Roman" w:cs="Times New Roman"/>
          <w:bCs/>
          <w:sz w:val="28"/>
          <w:szCs w:val="28"/>
        </w:rPr>
        <w:t>Способ оплаты;</w:t>
      </w:r>
      <w:bookmarkEnd w:id="59"/>
    </w:p>
    <w:p w14:paraId="2247C6B0" w14:textId="77777777" w:rsidR="00041A2A" w:rsidRPr="00041A2A" w:rsidRDefault="00041A2A" w:rsidP="00041A2A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60" w:name="_Toc167728257"/>
      <w:r w:rsidRPr="00041A2A">
        <w:rPr>
          <w:rFonts w:eastAsia="Times New Roman" w:cs="Times New Roman"/>
          <w:bCs/>
          <w:sz w:val="28"/>
          <w:szCs w:val="28"/>
        </w:rPr>
        <w:t>Данные аккаунты получателя.</w:t>
      </w:r>
      <w:bookmarkEnd w:id="60"/>
    </w:p>
    <w:p w14:paraId="369E01F0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left="709"/>
        <w:outlineLvl w:val="0"/>
        <w:rPr>
          <w:rFonts w:eastAsia="Times New Roman" w:cs="Times New Roman"/>
          <w:bCs/>
          <w:sz w:val="28"/>
          <w:szCs w:val="28"/>
        </w:rPr>
      </w:pPr>
      <w:bookmarkStart w:id="61" w:name="_Toc167728258"/>
      <w:r w:rsidRPr="00041A2A">
        <w:rPr>
          <w:rFonts w:eastAsia="Times New Roman" w:cs="Times New Roman"/>
          <w:bCs/>
          <w:sz w:val="28"/>
          <w:szCs w:val="28"/>
        </w:rPr>
        <w:t>Механизмы:</w:t>
      </w:r>
      <w:bookmarkEnd w:id="61"/>
    </w:p>
    <w:p w14:paraId="66BD3046" w14:textId="77777777" w:rsidR="00041A2A" w:rsidRPr="00041A2A" w:rsidRDefault="00041A2A" w:rsidP="00041A2A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62" w:name="_Toc167728259"/>
      <w:r w:rsidRPr="00041A2A">
        <w:rPr>
          <w:rFonts w:eastAsia="Times New Roman" w:cs="Times New Roman"/>
          <w:bCs/>
          <w:sz w:val="28"/>
          <w:szCs w:val="28"/>
        </w:rPr>
        <w:t>Авторизованный пользователь;</w:t>
      </w:r>
      <w:bookmarkEnd w:id="62"/>
    </w:p>
    <w:p w14:paraId="02F1D057" w14:textId="77777777" w:rsidR="00041A2A" w:rsidRPr="00041A2A" w:rsidRDefault="00041A2A" w:rsidP="00041A2A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63" w:name="_Toc167728260"/>
      <w:r w:rsidRPr="00041A2A">
        <w:rPr>
          <w:rFonts w:eastAsia="Times New Roman" w:cs="Times New Roman"/>
          <w:bCs/>
          <w:sz w:val="28"/>
          <w:szCs w:val="28"/>
        </w:rPr>
        <w:t>Поставщик;</w:t>
      </w:r>
      <w:bookmarkEnd w:id="63"/>
    </w:p>
    <w:p w14:paraId="11D24418" w14:textId="77777777" w:rsidR="00041A2A" w:rsidRPr="00041A2A" w:rsidRDefault="00041A2A" w:rsidP="00041A2A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64" w:name="_Toc167728261"/>
      <w:r w:rsidRPr="00041A2A">
        <w:rPr>
          <w:rFonts w:eastAsia="Times New Roman" w:cs="Times New Roman"/>
          <w:bCs/>
          <w:sz w:val="28"/>
          <w:szCs w:val="28"/>
        </w:rPr>
        <w:t>Сервер</w:t>
      </w:r>
      <w:r w:rsidRPr="00041A2A">
        <w:rPr>
          <w:rFonts w:eastAsia="Times New Roman" w:cs="Times New Roman"/>
          <w:bCs/>
          <w:sz w:val="28"/>
          <w:szCs w:val="28"/>
          <w:lang w:val="en-US"/>
        </w:rPr>
        <w:t>.</w:t>
      </w:r>
      <w:bookmarkEnd w:id="64"/>
    </w:p>
    <w:p w14:paraId="4A8AFFD2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left="709"/>
        <w:outlineLvl w:val="0"/>
        <w:rPr>
          <w:rFonts w:eastAsia="Times New Roman" w:cs="Times New Roman"/>
          <w:bCs/>
          <w:sz w:val="28"/>
          <w:szCs w:val="28"/>
        </w:rPr>
      </w:pPr>
      <w:bookmarkStart w:id="65" w:name="_Toc167728262"/>
      <w:r w:rsidRPr="00041A2A">
        <w:rPr>
          <w:rFonts w:eastAsia="Times New Roman" w:cs="Times New Roman"/>
          <w:bCs/>
          <w:sz w:val="28"/>
          <w:szCs w:val="28"/>
        </w:rPr>
        <w:t>Выходящие информационные потоки:</w:t>
      </w:r>
      <w:bookmarkEnd w:id="65"/>
    </w:p>
    <w:p w14:paraId="5185077C" w14:textId="77777777" w:rsidR="00041A2A" w:rsidRPr="00041A2A" w:rsidRDefault="00041A2A" w:rsidP="00041A2A">
      <w:pPr>
        <w:widowControl w:val="0"/>
        <w:numPr>
          <w:ilvl w:val="0"/>
          <w:numId w:val="33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66" w:name="_Toc167728263"/>
      <w:r w:rsidRPr="00041A2A">
        <w:rPr>
          <w:rFonts w:eastAsia="Times New Roman" w:cs="Times New Roman"/>
          <w:bCs/>
          <w:sz w:val="28"/>
          <w:szCs w:val="28"/>
        </w:rPr>
        <w:t>Результат передачи данных;</w:t>
      </w:r>
      <w:bookmarkEnd w:id="66"/>
    </w:p>
    <w:p w14:paraId="777D04F9" w14:textId="77777777" w:rsidR="00041A2A" w:rsidRPr="00041A2A" w:rsidRDefault="00041A2A" w:rsidP="00041A2A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67" w:name="_Toc167728264"/>
      <w:r w:rsidRPr="00041A2A">
        <w:rPr>
          <w:rFonts w:eastAsia="Times New Roman" w:cs="Times New Roman"/>
          <w:bCs/>
          <w:sz w:val="28"/>
          <w:szCs w:val="28"/>
        </w:rPr>
        <w:t xml:space="preserve">На рисунке 1 представлена контекстная диаграмма информационной системы “Интернет-магазин игровой валюты” в нотации </w:t>
      </w:r>
      <w:r w:rsidRPr="00041A2A">
        <w:rPr>
          <w:rFonts w:eastAsia="Times New Roman" w:cs="Times New Roman"/>
          <w:bCs/>
          <w:sz w:val="28"/>
          <w:szCs w:val="28"/>
          <w:lang w:val="en-US"/>
        </w:rPr>
        <w:t>IDEF</w:t>
      </w:r>
      <w:r w:rsidRPr="00041A2A">
        <w:rPr>
          <w:rFonts w:eastAsia="Times New Roman" w:cs="Times New Roman"/>
          <w:bCs/>
          <w:sz w:val="28"/>
          <w:szCs w:val="28"/>
        </w:rPr>
        <w:t>0.</w:t>
      </w:r>
      <w:bookmarkEnd w:id="67"/>
    </w:p>
    <w:p w14:paraId="1234B800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  <w:r w:rsidRPr="00041A2A">
        <w:rPr>
          <w:rFonts w:eastAsia="Calibri" w:cs="Times New Roman"/>
          <w:noProof/>
          <w:sz w:val="28"/>
        </w:rPr>
        <w:lastRenderedPageBreak/>
        <w:drawing>
          <wp:inline distT="0" distB="0" distL="0" distR="0" wp14:anchorId="40FDF646" wp14:editId="69DDB2A5">
            <wp:extent cx="5939790" cy="4577080"/>
            <wp:effectExtent l="0" t="0" r="3810" b="0"/>
            <wp:docPr id="160580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6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8EED" w14:textId="77777777" w:rsidR="00041A2A" w:rsidRPr="00041A2A" w:rsidRDefault="00041A2A" w:rsidP="00041A2A">
      <w:pPr>
        <w:widowControl w:val="0"/>
        <w:autoSpaceDE w:val="0"/>
        <w:autoSpaceDN w:val="0"/>
        <w:spacing w:after="120" w:line="360" w:lineRule="auto"/>
        <w:jc w:val="center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Рисунок 1 – Контекстная диаграмма</w:t>
      </w:r>
    </w:p>
    <w:p w14:paraId="510ED30B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left="720"/>
        <w:jc w:val="center"/>
        <w:outlineLvl w:val="2"/>
        <w:rPr>
          <w:rFonts w:eastAsia="Times New Roman" w:cs="Times New Roman"/>
          <w:b/>
          <w:sz w:val="32"/>
        </w:rPr>
      </w:pPr>
      <w:r w:rsidRPr="00041A2A">
        <w:rPr>
          <w:rFonts w:eastAsia="Times New Roman" w:cs="Times New Roman"/>
          <w:b/>
          <w:sz w:val="32"/>
        </w:rPr>
        <w:br w:type="page"/>
      </w:r>
      <w:bookmarkStart w:id="68" w:name="_Toc167728265"/>
      <w:r w:rsidRPr="00041A2A">
        <w:rPr>
          <w:rFonts w:eastAsia="Times New Roman" w:cs="Times New Roman"/>
          <w:b/>
          <w:sz w:val="32"/>
        </w:rPr>
        <w:lastRenderedPageBreak/>
        <w:t>Заключение</w:t>
      </w:r>
      <w:bookmarkEnd w:id="68"/>
    </w:p>
    <w:p w14:paraId="059BDEB6" w14:textId="73B25F8B" w:rsid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 xml:space="preserve">В ходе выполнения работы было реализовано функциональное проектирование модели информационной системы “Интернет-магазин игровой валюты” с использованием методологии </w:t>
      </w:r>
      <w:r w:rsidRPr="00041A2A">
        <w:rPr>
          <w:rFonts w:eastAsia="Calibri" w:cs="Times New Roman"/>
          <w:sz w:val="28"/>
          <w:lang w:val="en-US"/>
        </w:rPr>
        <w:t>SADT</w:t>
      </w:r>
      <w:r w:rsidRPr="00041A2A">
        <w:rPr>
          <w:rFonts w:eastAsia="Calibri" w:cs="Times New Roman"/>
          <w:sz w:val="28"/>
        </w:rPr>
        <w:t xml:space="preserve"> в нотации </w:t>
      </w:r>
      <w:r w:rsidRPr="00041A2A">
        <w:rPr>
          <w:rFonts w:eastAsia="Calibri" w:cs="Times New Roman"/>
          <w:sz w:val="28"/>
          <w:lang w:val="en-US"/>
        </w:rPr>
        <w:t>IDEF</w:t>
      </w:r>
      <w:r w:rsidRPr="00041A2A">
        <w:rPr>
          <w:rFonts w:eastAsia="Calibri" w:cs="Times New Roman"/>
          <w:sz w:val="28"/>
        </w:rPr>
        <w:t>0, составление краткого описания ИС, включая цель, способ и средства её создания.</w:t>
      </w:r>
    </w:p>
    <w:p w14:paraId="1D08589A" w14:textId="77777777" w:rsidR="00041A2A" w:rsidRDefault="00041A2A">
      <w:pPr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br w:type="page"/>
      </w:r>
    </w:p>
    <w:p w14:paraId="66E54607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69" w:name="_Toc167728266"/>
      <w:r w:rsidRPr="00041A2A">
        <w:rPr>
          <w:rFonts w:eastAsia="Times New Roman" w:cs="Times New Roman"/>
          <w:b/>
          <w:sz w:val="32"/>
        </w:rPr>
        <w:lastRenderedPageBreak/>
        <w:t>Введение</w:t>
      </w:r>
      <w:bookmarkEnd w:id="69"/>
    </w:p>
    <w:p w14:paraId="04BC5BA7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Сегодня видеоигры стали занимать у людей большую часть свободного времени. Игры бывают так и платные так и бесплатные, но в основном транзакции игровых предметов проходят с помощью «внутриигровых валют».</w:t>
      </w:r>
    </w:p>
    <w:p w14:paraId="4914D8BB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 xml:space="preserve">Информационная система "Интернет-магазин игровой валюты" будет предоставлять возможность пользователям приобретать игровую валюту большинства игр с помощью онлайн-платежа. </w:t>
      </w:r>
      <w:r w:rsidRPr="00041A2A">
        <w:rPr>
          <w:rFonts w:eastAsia="Calibri" w:cs="Times New Roman"/>
          <w:sz w:val="28"/>
        </w:rPr>
        <w:br w:type="page"/>
      </w:r>
    </w:p>
    <w:p w14:paraId="3FCB4737" w14:textId="77777777" w:rsidR="00041A2A" w:rsidRPr="00041A2A" w:rsidRDefault="00041A2A" w:rsidP="00041A2A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70" w:name="_Toc167728267"/>
      <w:r w:rsidRPr="00041A2A">
        <w:rPr>
          <w:rFonts w:eastAsia="Times New Roman" w:cs="Times New Roman"/>
          <w:b/>
          <w:sz w:val="32"/>
        </w:rPr>
        <w:lastRenderedPageBreak/>
        <w:t>1 Общие сведения</w:t>
      </w:r>
      <w:bookmarkEnd w:id="70"/>
    </w:p>
    <w:p w14:paraId="7477D52E" w14:textId="77777777" w:rsidR="00041A2A" w:rsidRPr="00041A2A" w:rsidRDefault="00041A2A" w:rsidP="00041A2A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outlineLvl w:val="2"/>
        <w:rPr>
          <w:rFonts w:eastAsia="Times New Roman" w:cs="Times New Roman"/>
          <w:b/>
          <w:sz w:val="32"/>
        </w:rPr>
      </w:pPr>
      <w:bookmarkStart w:id="71" w:name="_Toc167728268"/>
      <w:r w:rsidRPr="00041A2A">
        <w:rPr>
          <w:rFonts w:eastAsia="Times New Roman" w:cs="Times New Roman"/>
          <w:b/>
          <w:sz w:val="32"/>
        </w:rPr>
        <w:t>Список терминов и определений</w:t>
      </w:r>
      <w:bookmarkEnd w:id="71"/>
    </w:p>
    <w:p w14:paraId="343A3B80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Сервер — часть системы, являющаяся хостом и набором функций для сайта системы.</w:t>
      </w:r>
    </w:p>
    <w:p w14:paraId="390965A8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Клиент — часть системы, отображающая интерфейс сайта системы.</w:t>
      </w:r>
    </w:p>
    <w:p w14:paraId="388DB4CD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2F5DDCFD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3EF39872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222C32A5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ИС (Информационная Система)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149FA6A1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4BC83B4A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PEP8 — документ, описывающий соглашение о том, как писать код на языке Python.</w:t>
      </w:r>
    </w:p>
    <w:p w14:paraId="5B9766B0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Система контейнеризации — это технология абстракции, которая позволяет упаковывать и исполнять приложения вместе со всеми их зависимостями в изолированных средах, называемых контейнерами.</w:t>
      </w:r>
    </w:p>
    <w:p w14:paraId="5A4B61DA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 xml:space="preserve">Система оркестрации — система автоматического размещения, </w:t>
      </w:r>
      <w:r w:rsidRPr="00041A2A">
        <w:rPr>
          <w:rFonts w:eastAsia="Calibri" w:cs="Times New Roman"/>
          <w:sz w:val="28"/>
        </w:rPr>
        <w:lastRenderedPageBreak/>
        <w:t>координации и управления сложными компьютерными системами и службами.</w:t>
      </w:r>
    </w:p>
    <w:p w14:paraId="18F5C1F6" w14:textId="77777777" w:rsidR="00041A2A" w:rsidRPr="00041A2A" w:rsidRDefault="00041A2A" w:rsidP="00041A2A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outlineLvl w:val="2"/>
        <w:rPr>
          <w:rFonts w:eastAsia="Times New Roman" w:cs="Times New Roman"/>
          <w:b/>
          <w:sz w:val="32"/>
        </w:rPr>
      </w:pPr>
      <w:bookmarkStart w:id="72" w:name="_Toc167728269"/>
      <w:r w:rsidRPr="00041A2A">
        <w:rPr>
          <w:rFonts w:eastAsia="Times New Roman" w:cs="Times New Roman"/>
          <w:b/>
          <w:sz w:val="32"/>
        </w:rPr>
        <w:t>Описание бизнес-ролей</w:t>
      </w:r>
      <w:bookmarkEnd w:id="72"/>
    </w:p>
    <w:p w14:paraId="271EC513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627B210C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Оператор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28AFBD93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79087FAC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</w:p>
    <w:p w14:paraId="5616F06E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 </w:t>
      </w:r>
      <w:r w:rsidRPr="00041A2A">
        <w:rPr>
          <w:rFonts w:eastAsia="Calibri" w:cs="Times New Roman"/>
          <w:sz w:val="28"/>
        </w:rPr>
        <w:br w:type="page"/>
      </w:r>
    </w:p>
    <w:p w14:paraId="49128B0B" w14:textId="77777777" w:rsidR="00041A2A" w:rsidRPr="00041A2A" w:rsidRDefault="00041A2A" w:rsidP="00041A2A">
      <w:pPr>
        <w:widowControl w:val="0"/>
        <w:numPr>
          <w:ilvl w:val="0"/>
          <w:numId w:val="1"/>
        </w:numPr>
        <w:autoSpaceDE w:val="0"/>
        <w:autoSpaceDN w:val="0"/>
        <w:spacing w:after="240" w:line="360" w:lineRule="auto"/>
        <w:ind w:left="0" w:firstLine="709"/>
        <w:outlineLvl w:val="0"/>
        <w:rPr>
          <w:rFonts w:eastAsia="Times New Roman" w:cs="Times New Roman"/>
          <w:b/>
          <w:sz w:val="32"/>
        </w:rPr>
      </w:pPr>
      <w:bookmarkStart w:id="73" w:name="_Toc167728270"/>
      <w:r w:rsidRPr="00041A2A">
        <w:rPr>
          <w:rFonts w:eastAsia="Times New Roman" w:cs="Times New Roman"/>
          <w:b/>
          <w:sz w:val="32"/>
        </w:rPr>
        <w:lastRenderedPageBreak/>
        <w:t>Проектирование декомпозиции диаграмм</w:t>
      </w:r>
      <w:bookmarkEnd w:id="73"/>
    </w:p>
    <w:p w14:paraId="676D1217" w14:textId="77777777" w:rsidR="00041A2A" w:rsidRPr="00041A2A" w:rsidRDefault="00041A2A" w:rsidP="00041A2A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74" w:name="_Toc167728271"/>
      <w:r w:rsidRPr="00041A2A">
        <w:rPr>
          <w:rFonts w:eastAsia="Times New Roman" w:cs="Times New Roman"/>
          <w:bCs/>
          <w:sz w:val="28"/>
          <w:szCs w:val="28"/>
        </w:rPr>
        <w:t xml:space="preserve">Реализуем декомпозицию контекстной диаграммы на 2 уровне для информационной системы “Интернет-магазин игровой валюты” в нотации </w:t>
      </w:r>
      <w:r w:rsidRPr="00041A2A">
        <w:rPr>
          <w:rFonts w:eastAsia="Times New Roman" w:cs="Times New Roman"/>
          <w:bCs/>
          <w:sz w:val="28"/>
          <w:szCs w:val="28"/>
          <w:lang w:val="en-US"/>
        </w:rPr>
        <w:t>IDEF</w:t>
      </w:r>
      <w:r w:rsidRPr="00041A2A">
        <w:rPr>
          <w:rFonts w:eastAsia="Times New Roman" w:cs="Times New Roman"/>
          <w:bCs/>
          <w:sz w:val="28"/>
          <w:szCs w:val="28"/>
        </w:rPr>
        <w:t>0 (рис. 1).</w:t>
      </w:r>
      <w:bookmarkEnd w:id="74"/>
    </w:p>
    <w:p w14:paraId="5E5BE82D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</w:rPr>
      </w:pPr>
      <w:r w:rsidRPr="00041A2A">
        <w:rPr>
          <w:rFonts w:eastAsia="Calibri" w:cs="Times New Roman"/>
          <w:noProof/>
          <w:sz w:val="28"/>
        </w:rPr>
        <w:drawing>
          <wp:inline distT="0" distB="0" distL="0" distR="0" wp14:anchorId="0991A531" wp14:editId="337AF2D6">
            <wp:extent cx="5939790" cy="3319145"/>
            <wp:effectExtent l="0" t="0" r="3810" b="0"/>
            <wp:docPr id="191620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08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ECD" w14:textId="77777777" w:rsidR="00041A2A" w:rsidRPr="00041A2A" w:rsidRDefault="00041A2A" w:rsidP="00041A2A">
      <w:pPr>
        <w:widowControl w:val="0"/>
        <w:autoSpaceDE w:val="0"/>
        <w:autoSpaceDN w:val="0"/>
        <w:spacing w:after="120" w:line="360" w:lineRule="auto"/>
        <w:jc w:val="center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Рисунок 1 – Декомпозиция контекстной диаграммы ИС</w:t>
      </w:r>
    </w:p>
    <w:p w14:paraId="6463E9E4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75" w:name="_Toc167728272"/>
      <w:r w:rsidRPr="00041A2A">
        <w:rPr>
          <w:rFonts w:eastAsia="Times New Roman" w:cs="Times New Roman"/>
          <w:bCs/>
          <w:sz w:val="28"/>
          <w:szCs w:val="28"/>
        </w:rPr>
        <w:t>Функциональные блоки:</w:t>
      </w:r>
      <w:bookmarkEnd w:id="75"/>
    </w:p>
    <w:p w14:paraId="6810AB3D" w14:textId="77777777" w:rsidR="00041A2A" w:rsidRPr="00041A2A" w:rsidRDefault="00041A2A" w:rsidP="00041A2A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76" w:name="_Toc167728273"/>
      <w:r w:rsidRPr="00041A2A">
        <w:rPr>
          <w:rFonts w:eastAsia="Times New Roman" w:cs="Times New Roman"/>
          <w:bCs/>
          <w:sz w:val="28"/>
          <w:szCs w:val="28"/>
        </w:rPr>
        <w:t>Оплата услуги поставщику;</w:t>
      </w:r>
      <w:bookmarkEnd w:id="76"/>
    </w:p>
    <w:p w14:paraId="62863413" w14:textId="77777777" w:rsidR="00041A2A" w:rsidRPr="00041A2A" w:rsidRDefault="00041A2A" w:rsidP="00041A2A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77" w:name="_Toc167728274"/>
      <w:r w:rsidRPr="00041A2A">
        <w:rPr>
          <w:rFonts w:eastAsia="Times New Roman" w:cs="Times New Roman"/>
          <w:bCs/>
          <w:sz w:val="28"/>
          <w:szCs w:val="28"/>
        </w:rPr>
        <w:t>Вход на аккаунт покупателя;</w:t>
      </w:r>
      <w:bookmarkEnd w:id="77"/>
    </w:p>
    <w:p w14:paraId="5188B2D7" w14:textId="77777777" w:rsidR="00041A2A" w:rsidRPr="00041A2A" w:rsidRDefault="00041A2A" w:rsidP="00041A2A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78" w:name="_Toc167728275"/>
      <w:r w:rsidRPr="00041A2A">
        <w:rPr>
          <w:rFonts w:eastAsia="Times New Roman" w:cs="Times New Roman"/>
          <w:bCs/>
          <w:sz w:val="28"/>
          <w:szCs w:val="28"/>
        </w:rPr>
        <w:t>Покупка валюты.</w:t>
      </w:r>
      <w:bookmarkEnd w:id="78"/>
    </w:p>
    <w:p w14:paraId="0441B834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left="624"/>
        <w:outlineLvl w:val="0"/>
        <w:rPr>
          <w:rFonts w:eastAsia="Times New Roman" w:cs="Times New Roman"/>
          <w:bCs/>
          <w:sz w:val="28"/>
          <w:szCs w:val="28"/>
        </w:rPr>
      </w:pPr>
      <w:bookmarkStart w:id="79" w:name="_Toc167728276"/>
      <w:r w:rsidRPr="00041A2A">
        <w:rPr>
          <w:rFonts w:eastAsia="Times New Roman" w:cs="Times New Roman"/>
          <w:bCs/>
          <w:sz w:val="28"/>
          <w:szCs w:val="28"/>
        </w:rPr>
        <w:t>Потоки данных:</w:t>
      </w:r>
      <w:bookmarkEnd w:id="79"/>
    </w:p>
    <w:p w14:paraId="68444B0D" w14:textId="77777777" w:rsidR="00041A2A" w:rsidRPr="00041A2A" w:rsidRDefault="00041A2A" w:rsidP="00041A2A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80" w:name="_Toc167728277"/>
      <w:r w:rsidRPr="00041A2A">
        <w:rPr>
          <w:rFonts w:eastAsia="Times New Roman" w:cs="Times New Roman"/>
          <w:bCs/>
          <w:sz w:val="28"/>
          <w:szCs w:val="28"/>
        </w:rPr>
        <w:t>Выбранная валюта из каталога</w:t>
      </w:r>
      <w:bookmarkEnd w:id="80"/>
    </w:p>
    <w:p w14:paraId="1F00195A" w14:textId="77777777" w:rsidR="00041A2A" w:rsidRPr="00041A2A" w:rsidRDefault="00041A2A" w:rsidP="00041A2A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81" w:name="_Toc167728278"/>
      <w:r w:rsidRPr="00041A2A">
        <w:rPr>
          <w:rFonts w:eastAsia="Times New Roman" w:cs="Times New Roman"/>
          <w:bCs/>
          <w:sz w:val="28"/>
          <w:szCs w:val="28"/>
        </w:rPr>
        <w:t>Способ оплаты</w:t>
      </w:r>
      <w:bookmarkEnd w:id="81"/>
    </w:p>
    <w:p w14:paraId="61D94D30" w14:textId="77777777" w:rsidR="00041A2A" w:rsidRPr="00041A2A" w:rsidRDefault="00041A2A" w:rsidP="00041A2A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82" w:name="_Toc167728279"/>
      <w:r w:rsidRPr="00041A2A">
        <w:rPr>
          <w:rFonts w:eastAsia="Times New Roman" w:cs="Times New Roman"/>
          <w:bCs/>
          <w:sz w:val="28"/>
          <w:szCs w:val="28"/>
        </w:rPr>
        <w:t>Данные аккаунта получателя</w:t>
      </w:r>
      <w:bookmarkEnd w:id="82"/>
    </w:p>
    <w:p w14:paraId="68730CD1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left="624"/>
        <w:outlineLvl w:val="0"/>
        <w:rPr>
          <w:rFonts w:eastAsia="Times New Roman" w:cs="Times New Roman"/>
          <w:bCs/>
          <w:sz w:val="28"/>
          <w:szCs w:val="28"/>
        </w:rPr>
      </w:pPr>
    </w:p>
    <w:p w14:paraId="20BF9AB9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83" w:name="_Toc167728280"/>
      <w:r w:rsidRPr="00041A2A">
        <w:rPr>
          <w:rFonts w:eastAsia="Times New Roman" w:cs="Times New Roman"/>
          <w:bCs/>
          <w:sz w:val="28"/>
          <w:szCs w:val="28"/>
        </w:rPr>
        <w:t xml:space="preserve">Реализуем декомпозицию диаграммы “Вход на аккаунт покупателя” на 3 уровне для информационной системы “Интернет-магазин игровой валюты” в нотации </w:t>
      </w:r>
      <w:r w:rsidRPr="00041A2A">
        <w:rPr>
          <w:rFonts w:eastAsia="Times New Roman" w:cs="Times New Roman"/>
          <w:bCs/>
          <w:sz w:val="28"/>
          <w:szCs w:val="28"/>
          <w:lang w:val="en-US"/>
        </w:rPr>
        <w:t>IDEF</w:t>
      </w:r>
      <w:r w:rsidRPr="00041A2A">
        <w:rPr>
          <w:rFonts w:eastAsia="Times New Roman" w:cs="Times New Roman"/>
          <w:bCs/>
          <w:sz w:val="28"/>
          <w:szCs w:val="28"/>
        </w:rPr>
        <w:t>0 (рис. 2).</w:t>
      </w:r>
      <w:bookmarkEnd w:id="83"/>
    </w:p>
    <w:p w14:paraId="719F7B27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</w:rPr>
      </w:pPr>
      <w:r w:rsidRPr="00041A2A">
        <w:rPr>
          <w:rFonts w:eastAsia="Calibri" w:cs="Times New Roman"/>
          <w:noProof/>
          <w:sz w:val="28"/>
        </w:rPr>
        <w:lastRenderedPageBreak/>
        <w:drawing>
          <wp:inline distT="0" distB="0" distL="0" distR="0" wp14:anchorId="0EC2D1C3" wp14:editId="62F5ED65">
            <wp:extent cx="5939790" cy="3302000"/>
            <wp:effectExtent l="0" t="0" r="3810" b="0"/>
            <wp:docPr id="200299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99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801B" w14:textId="77777777" w:rsidR="00041A2A" w:rsidRPr="00041A2A" w:rsidRDefault="00041A2A" w:rsidP="00041A2A">
      <w:pPr>
        <w:widowControl w:val="0"/>
        <w:autoSpaceDE w:val="0"/>
        <w:autoSpaceDN w:val="0"/>
        <w:spacing w:after="120" w:line="360" w:lineRule="auto"/>
        <w:jc w:val="center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>Рисунок 2 – Декомпозиция диаграммы “Вход на аккаунт покупателя”</w:t>
      </w:r>
      <w:r w:rsidRPr="00041A2A">
        <w:rPr>
          <w:rFonts w:eastAsia="Calibri" w:cs="Times New Roman"/>
          <w:b/>
          <w:bCs/>
          <w:sz w:val="28"/>
        </w:rPr>
        <w:t xml:space="preserve"> </w:t>
      </w:r>
      <w:r w:rsidRPr="00041A2A">
        <w:rPr>
          <w:rFonts w:eastAsia="Calibri" w:cs="Times New Roman"/>
          <w:sz w:val="28"/>
        </w:rPr>
        <w:t>ИС</w:t>
      </w:r>
    </w:p>
    <w:p w14:paraId="74F345BA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84" w:name="_Toc167728281"/>
      <w:r w:rsidRPr="00041A2A">
        <w:rPr>
          <w:rFonts w:eastAsia="Times New Roman" w:cs="Times New Roman"/>
          <w:bCs/>
          <w:sz w:val="28"/>
          <w:szCs w:val="28"/>
        </w:rPr>
        <w:t>Функциональные блоки:</w:t>
      </w:r>
      <w:bookmarkEnd w:id="84"/>
    </w:p>
    <w:p w14:paraId="33C6DA12" w14:textId="77777777" w:rsidR="00041A2A" w:rsidRPr="00041A2A" w:rsidRDefault="00041A2A" w:rsidP="00041A2A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85" w:name="_Toc167728282"/>
      <w:r w:rsidRPr="00041A2A">
        <w:rPr>
          <w:rFonts w:eastAsia="Times New Roman" w:cs="Times New Roman"/>
          <w:bCs/>
          <w:sz w:val="28"/>
          <w:szCs w:val="28"/>
        </w:rPr>
        <w:t>Проверка оплаты;</w:t>
      </w:r>
      <w:bookmarkEnd w:id="85"/>
    </w:p>
    <w:p w14:paraId="6EA8B4C9" w14:textId="77777777" w:rsidR="00041A2A" w:rsidRPr="00041A2A" w:rsidRDefault="00041A2A" w:rsidP="00041A2A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86" w:name="_Toc167728283"/>
      <w:r w:rsidRPr="00041A2A">
        <w:rPr>
          <w:rFonts w:eastAsia="Times New Roman" w:cs="Times New Roman"/>
          <w:bCs/>
          <w:sz w:val="28"/>
          <w:szCs w:val="28"/>
        </w:rPr>
        <w:t>Ввод данных пользователя.</w:t>
      </w:r>
      <w:bookmarkEnd w:id="86"/>
    </w:p>
    <w:p w14:paraId="592C7176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left="624"/>
        <w:outlineLvl w:val="0"/>
        <w:rPr>
          <w:rFonts w:eastAsia="Times New Roman" w:cs="Times New Roman"/>
          <w:bCs/>
          <w:sz w:val="28"/>
          <w:szCs w:val="28"/>
        </w:rPr>
      </w:pPr>
      <w:bookmarkStart w:id="87" w:name="_Toc167728284"/>
      <w:r w:rsidRPr="00041A2A">
        <w:rPr>
          <w:rFonts w:eastAsia="Times New Roman" w:cs="Times New Roman"/>
          <w:bCs/>
          <w:sz w:val="28"/>
          <w:szCs w:val="28"/>
        </w:rPr>
        <w:t>Потоки данных:</w:t>
      </w:r>
      <w:bookmarkEnd w:id="87"/>
    </w:p>
    <w:p w14:paraId="1909B208" w14:textId="77777777" w:rsidR="00041A2A" w:rsidRPr="00041A2A" w:rsidRDefault="00041A2A" w:rsidP="00041A2A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88" w:name="_Toc167728285"/>
      <w:r w:rsidRPr="00041A2A">
        <w:rPr>
          <w:rFonts w:eastAsia="Times New Roman" w:cs="Times New Roman"/>
          <w:bCs/>
          <w:sz w:val="28"/>
          <w:szCs w:val="28"/>
        </w:rPr>
        <w:t>Чек оплаты;</w:t>
      </w:r>
      <w:bookmarkEnd w:id="88"/>
    </w:p>
    <w:p w14:paraId="23FFA18B" w14:textId="77777777" w:rsidR="00041A2A" w:rsidRPr="00041A2A" w:rsidRDefault="00041A2A" w:rsidP="00041A2A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89" w:name="_Toc167728286"/>
      <w:r w:rsidRPr="00041A2A">
        <w:rPr>
          <w:rFonts w:eastAsia="Times New Roman" w:cs="Times New Roman"/>
          <w:bCs/>
          <w:sz w:val="28"/>
          <w:szCs w:val="28"/>
        </w:rPr>
        <w:t>Данные аккаунта покупателя.</w:t>
      </w:r>
      <w:bookmarkEnd w:id="89"/>
    </w:p>
    <w:p w14:paraId="20E513A9" w14:textId="77777777" w:rsidR="00041A2A" w:rsidRPr="00041A2A" w:rsidRDefault="00041A2A" w:rsidP="00041A2A">
      <w:pPr>
        <w:widowControl w:val="0"/>
        <w:autoSpaceDE w:val="0"/>
        <w:autoSpaceDN w:val="0"/>
        <w:spacing w:after="120" w:line="360" w:lineRule="auto"/>
        <w:rPr>
          <w:rFonts w:eastAsia="Calibri" w:cs="Times New Roman"/>
          <w:sz w:val="28"/>
        </w:rPr>
      </w:pPr>
    </w:p>
    <w:p w14:paraId="0F2FFCC9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Times New Roman" w:cs="Times New Roman"/>
          <w:sz w:val="32"/>
        </w:rPr>
      </w:pPr>
      <w:r w:rsidRPr="00041A2A">
        <w:rPr>
          <w:rFonts w:eastAsia="Calibri" w:cs="Times New Roman"/>
          <w:sz w:val="28"/>
        </w:rPr>
        <w:br w:type="page"/>
      </w:r>
    </w:p>
    <w:p w14:paraId="3F015BF3" w14:textId="77777777" w:rsidR="00041A2A" w:rsidRPr="00041A2A" w:rsidRDefault="00041A2A" w:rsidP="00041A2A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90" w:name="_Toc167728287"/>
      <w:r w:rsidRPr="00041A2A">
        <w:rPr>
          <w:rFonts w:eastAsia="Times New Roman" w:cs="Times New Roman"/>
          <w:b/>
          <w:sz w:val="32"/>
        </w:rPr>
        <w:lastRenderedPageBreak/>
        <w:t>Заключение</w:t>
      </w:r>
      <w:bookmarkEnd w:id="90"/>
    </w:p>
    <w:p w14:paraId="0CBE182E" w14:textId="64E84724" w:rsidR="00436E60" w:rsidRDefault="00041A2A" w:rsidP="00041A2A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41A2A">
        <w:rPr>
          <w:rFonts w:eastAsia="Calibri" w:cs="Times New Roman"/>
          <w:sz w:val="28"/>
        </w:rPr>
        <w:t xml:space="preserve">В ходе выполнения работы были реализованы декомпозиции контекстных и функциональных диаграмм информационной системы “Проектирование сети” в нотации </w:t>
      </w:r>
      <w:r w:rsidRPr="00041A2A">
        <w:rPr>
          <w:rFonts w:eastAsia="Calibri" w:cs="Times New Roman"/>
          <w:sz w:val="28"/>
          <w:lang w:val="en-US"/>
        </w:rPr>
        <w:t>IDEF</w:t>
      </w:r>
      <w:r w:rsidRPr="00041A2A">
        <w:rPr>
          <w:rFonts w:eastAsia="Calibri" w:cs="Times New Roman"/>
          <w:sz w:val="28"/>
        </w:rPr>
        <w:t>0.</w:t>
      </w:r>
    </w:p>
    <w:p w14:paraId="3DFE12E9" w14:textId="77777777" w:rsidR="00436E60" w:rsidRDefault="00436E60">
      <w:pPr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br w:type="page"/>
      </w:r>
    </w:p>
    <w:p w14:paraId="06C24CE0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91" w:name="_Toc167728288"/>
      <w:r w:rsidRPr="00436E60">
        <w:rPr>
          <w:rFonts w:eastAsia="Times New Roman" w:cs="Times New Roman"/>
          <w:b/>
          <w:sz w:val="32"/>
        </w:rPr>
        <w:lastRenderedPageBreak/>
        <w:t>Введение</w:t>
      </w:r>
      <w:bookmarkEnd w:id="91"/>
    </w:p>
    <w:p w14:paraId="670BD7EF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Сегодня видеоигры стали занимать у людей большую часть свободного времени. Игры бывают так и платные так и бесплатные, но в основном транзакции игровых предметов проходят с помощью «внутриигровых валют».</w:t>
      </w:r>
    </w:p>
    <w:p w14:paraId="4C67CC42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 xml:space="preserve">Информационная система "Интернет-магазин игровой валюты" будет предоставлять возможность пользователям приобретать игровую валюту большинства игр с помощью онлайн-платежа. </w:t>
      </w:r>
    </w:p>
    <w:p w14:paraId="4513D10D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br w:type="page"/>
      </w:r>
    </w:p>
    <w:p w14:paraId="2447A7BB" w14:textId="77777777" w:rsidR="00436E60" w:rsidRPr="00436E60" w:rsidRDefault="00436E60" w:rsidP="00436E60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92" w:name="_Toc167728289"/>
      <w:r w:rsidRPr="00436E60">
        <w:rPr>
          <w:rFonts w:eastAsia="Times New Roman" w:cs="Times New Roman"/>
          <w:b/>
          <w:sz w:val="32"/>
        </w:rPr>
        <w:lastRenderedPageBreak/>
        <w:t>1 Общие сведения</w:t>
      </w:r>
      <w:bookmarkEnd w:id="92"/>
    </w:p>
    <w:p w14:paraId="6BFA79C3" w14:textId="77777777" w:rsidR="00436E60" w:rsidRPr="00436E60" w:rsidRDefault="00436E60" w:rsidP="00436E60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outlineLvl w:val="2"/>
        <w:rPr>
          <w:rFonts w:eastAsia="Times New Roman" w:cs="Times New Roman"/>
          <w:b/>
          <w:sz w:val="32"/>
        </w:rPr>
      </w:pPr>
      <w:bookmarkStart w:id="93" w:name="_Toc167728290"/>
      <w:r w:rsidRPr="00436E60">
        <w:rPr>
          <w:rFonts w:eastAsia="Times New Roman" w:cs="Times New Roman"/>
          <w:b/>
          <w:sz w:val="32"/>
        </w:rPr>
        <w:t>Список терминов и определений</w:t>
      </w:r>
      <w:bookmarkEnd w:id="93"/>
    </w:p>
    <w:p w14:paraId="031E1CF6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Сервер — часть системы, являющаяся хостом и набором функций для сайта системы.</w:t>
      </w:r>
    </w:p>
    <w:p w14:paraId="3549CB3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Клиент — часть системы, отображающая интерфейс сайта системы.</w:t>
      </w:r>
    </w:p>
    <w:p w14:paraId="6B06634F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6F1CCC7A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3EDD4B0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4A94E666" w14:textId="77777777" w:rsidR="00436E60" w:rsidRPr="00436E60" w:rsidRDefault="00436E60" w:rsidP="00436E60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outlineLvl w:val="2"/>
        <w:rPr>
          <w:rFonts w:eastAsia="Times New Roman" w:cs="Times New Roman"/>
          <w:b/>
          <w:sz w:val="32"/>
        </w:rPr>
      </w:pPr>
      <w:bookmarkStart w:id="94" w:name="_Toc167728291"/>
      <w:r w:rsidRPr="00436E60">
        <w:rPr>
          <w:rFonts w:eastAsia="Times New Roman" w:cs="Times New Roman"/>
          <w:b/>
          <w:sz w:val="32"/>
        </w:rPr>
        <w:t>Описание бизнес-ролей</w:t>
      </w:r>
      <w:bookmarkEnd w:id="94"/>
    </w:p>
    <w:p w14:paraId="4D57A521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3666C72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Модератор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1FF390D8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5E08683D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</w:p>
    <w:p w14:paraId="0393C7BA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br w:type="page"/>
      </w:r>
    </w:p>
    <w:p w14:paraId="5761DCB2" w14:textId="77777777" w:rsidR="00436E60" w:rsidRPr="00436E60" w:rsidRDefault="00436E60" w:rsidP="00436E60">
      <w:pPr>
        <w:widowControl w:val="0"/>
        <w:numPr>
          <w:ilvl w:val="0"/>
          <w:numId w:val="1"/>
        </w:numPr>
        <w:autoSpaceDE w:val="0"/>
        <w:autoSpaceDN w:val="0"/>
        <w:spacing w:after="240" w:line="360" w:lineRule="auto"/>
        <w:ind w:left="0" w:firstLine="709"/>
        <w:outlineLvl w:val="0"/>
        <w:rPr>
          <w:rFonts w:eastAsia="Times New Roman" w:cs="Times New Roman"/>
          <w:b/>
          <w:sz w:val="32"/>
        </w:rPr>
      </w:pPr>
      <w:bookmarkStart w:id="95" w:name="_Toc167728292"/>
      <w:r w:rsidRPr="00436E60">
        <w:rPr>
          <w:rFonts w:eastAsia="Times New Roman" w:cs="Times New Roman"/>
          <w:b/>
          <w:sz w:val="32"/>
        </w:rPr>
        <w:lastRenderedPageBreak/>
        <w:t xml:space="preserve">Проектирование </w:t>
      </w:r>
      <w:r w:rsidRPr="00436E60">
        <w:rPr>
          <w:rFonts w:eastAsia="Times New Roman" w:cs="Times New Roman"/>
          <w:b/>
          <w:sz w:val="32"/>
          <w:lang w:val="en-US"/>
        </w:rPr>
        <w:t>DFD</w:t>
      </w:r>
      <w:r w:rsidRPr="00436E60">
        <w:rPr>
          <w:rFonts w:eastAsia="Times New Roman" w:cs="Times New Roman"/>
          <w:b/>
          <w:sz w:val="32"/>
        </w:rPr>
        <w:t xml:space="preserve"> диаграммы</w:t>
      </w:r>
      <w:bookmarkEnd w:id="95"/>
    </w:p>
    <w:p w14:paraId="605C865C" w14:textId="77777777" w:rsidR="00436E60" w:rsidRPr="00436E60" w:rsidRDefault="00436E60" w:rsidP="00436E60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96" w:name="_Toc167728293"/>
      <w:r w:rsidRPr="00436E60">
        <w:rPr>
          <w:rFonts w:eastAsia="Times New Roman" w:cs="Times New Roman"/>
          <w:bCs/>
          <w:sz w:val="28"/>
          <w:szCs w:val="28"/>
        </w:rPr>
        <w:t xml:space="preserve">Реализуем декомпозицию контекстной диаграммы для информационной системы “Интернет-магазин игровой валюты” в нотации </w:t>
      </w:r>
      <w:r w:rsidRPr="00436E60">
        <w:rPr>
          <w:rFonts w:eastAsia="Times New Roman" w:cs="Times New Roman"/>
          <w:bCs/>
          <w:sz w:val="28"/>
          <w:szCs w:val="28"/>
          <w:lang w:val="en-US"/>
        </w:rPr>
        <w:t>DFD</w:t>
      </w:r>
      <w:r w:rsidRPr="00436E60">
        <w:rPr>
          <w:rFonts w:eastAsia="Times New Roman" w:cs="Times New Roman"/>
          <w:bCs/>
          <w:sz w:val="28"/>
          <w:szCs w:val="28"/>
        </w:rPr>
        <w:t xml:space="preserve"> (рис. 1).</w:t>
      </w:r>
      <w:bookmarkEnd w:id="96"/>
    </w:p>
    <w:p w14:paraId="589B4E43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</w:rPr>
      </w:pPr>
      <w:r w:rsidRPr="00436E60">
        <w:rPr>
          <w:rFonts w:eastAsia="Calibri" w:cs="Times New Roman"/>
          <w:noProof/>
          <w:sz w:val="28"/>
        </w:rPr>
        <w:drawing>
          <wp:inline distT="0" distB="0" distL="0" distR="0" wp14:anchorId="21A3F2FF" wp14:editId="29ADED97">
            <wp:extent cx="5939790" cy="1910715"/>
            <wp:effectExtent l="0" t="0" r="3810" b="0"/>
            <wp:docPr id="21973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32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E2F" w14:textId="77777777" w:rsidR="00436E60" w:rsidRPr="00436E60" w:rsidRDefault="00436E60" w:rsidP="00436E60">
      <w:pPr>
        <w:widowControl w:val="0"/>
        <w:autoSpaceDE w:val="0"/>
        <w:autoSpaceDN w:val="0"/>
        <w:spacing w:after="120" w:line="360" w:lineRule="auto"/>
        <w:jc w:val="center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Рисунок 1 – Декомпозиция контекстной диаграммы ИС</w:t>
      </w:r>
    </w:p>
    <w:p w14:paraId="47C245DA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97" w:name="_Toc167728294"/>
      <w:r w:rsidRPr="00436E60">
        <w:rPr>
          <w:rFonts w:eastAsia="Times New Roman" w:cs="Times New Roman"/>
          <w:bCs/>
          <w:sz w:val="28"/>
          <w:szCs w:val="28"/>
        </w:rPr>
        <w:t>Функциональные блоки:</w:t>
      </w:r>
      <w:bookmarkEnd w:id="97"/>
    </w:p>
    <w:p w14:paraId="02FEA1CD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98" w:name="_Toc167728295"/>
      <w:r w:rsidRPr="00436E60">
        <w:rPr>
          <w:rFonts w:eastAsia="Times New Roman" w:cs="Times New Roman"/>
          <w:bCs/>
          <w:sz w:val="28"/>
          <w:szCs w:val="28"/>
        </w:rPr>
        <w:t>Авторизация;</w:t>
      </w:r>
      <w:bookmarkEnd w:id="98"/>
    </w:p>
    <w:p w14:paraId="7D91F4A2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99" w:name="_Toc167728296"/>
      <w:r w:rsidRPr="00436E60">
        <w:rPr>
          <w:rFonts w:eastAsia="Times New Roman" w:cs="Times New Roman"/>
          <w:bCs/>
          <w:sz w:val="28"/>
          <w:szCs w:val="28"/>
        </w:rPr>
        <w:t>Оформление заказа;</w:t>
      </w:r>
      <w:bookmarkEnd w:id="99"/>
    </w:p>
    <w:p w14:paraId="6362EFC6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00" w:name="_Toc167728297"/>
      <w:r w:rsidRPr="00436E60">
        <w:rPr>
          <w:rFonts w:eastAsia="Times New Roman" w:cs="Times New Roman"/>
          <w:bCs/>
          <w:sz w:val="28"/>
          <w:szCs w:val="28"/>
        </w:rPr>
        <w:t>Выполнение заказа.</w:t>
      </w:r>
      <w:bookmarkEnd w:id="100"/>
    </w:p>
    <w:p w14:paraId="65957889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left="624"/>
        <w:outlineLvl w:val="0"/>
        <w:rPr>
          <w:rFonts w:eastAsia="Times New Roman" w:cs="Times New Roman"/>
          <w:bCs/>
          <w:sz w:val="28"/>
          <w:szCs w:val="28"/>
        </w:rPr>
      </w:pPr>
      <w:bookmarkStart w:id="101" w:name="_Toc167728298"/>
      <w:r w:rsidRPr="00436E60">
        <w:rPr>
          <w:rFonts w:eastAsia="Times New Roman" w:cs="Times New Roman"/>
          <w:bCs/>
          <w:sz w:val="28"/>
          <w:szCs w:val="28"/>
        </w:rPr>
        <w:t>Хранилище данных:</w:t>
      </w:r>
      <w:bookmarkEnd w:id="101"/>
    </w:p>
    <w:p w14:paraId="323E1868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02" w:name="_Toc167728299"/>
      <w:r w:rsidRPr="00436E60">
        <w:rPr>
          <w:rFonts w:eastAsia="Times New Roman" w:cs="Times New Roman"/>
          <w:bCs/>
          <w:sz w:val="28"/>
          <w:szCs w:val="28"/>
        </w:rPr>
        <w:t>База данных пользователей;</w:t>
      </w:r>
      <w:bookmarkEnd w:id="102"/>
    </w:p>
    <w:p w14:paraId="133B1232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left="624"/>
        <w:outlineLvl w:val="0"/>
        <w:rPr>
          <w:rFonts w:eastAsia="Times New Roman" w:cs="Times New Roman"/>
          <w:bCs/>
          <w:sz w:val="28"/>
          <w:szCs w:val="28"/>
        </w:rPr>
      </w:pPr>
      <w:bookmarkStart w:id="103" w:name="_Toc167728300"/>
      <w:r w:rsidRPr="00436E60">
        <w:rPr>
          <w:rFonts w:eastAsia="Times New Roman" w:cs="Times New Roman"/>
          <w:bCs/>
          <w:sz w:val="28"/>
          <w:szCs w:val="28"/>
        </w:rPr>
        <w:t>Внешняя сущность:</w:t>
      </w:r>
      <w:bookmarkEnd w:id="103"/>
    </w:p>
    <w:p w14:paraId="5C35B56B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04" w:name="_Toc167728301"/>
      <w:r w:rsidRPr="00436E60">
        <w:rPr>
          <w:rFonts w:eastAsia="Times New Roman" w:cs="Times New Roman"/>
          <w:bCs/>
          <w:sz w:val="28"/>
          <w:szCs w:val="28"/>
        </w:rPr>
        <w:t>Модератор.</w:t>
      </w:r>
      <w:bookmarkEnd w:id="104"/>
    </w:p>
    <w:p w14:paraId="137DBEFD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left="624"/>
        <w:outlineLvl w:val="0"/>
        <w:rPr>
          <w:rFonts w:eastAsia="Times New Roman" w:cs="Times New Roman"/>
          <w:bCs/>
          <w:sz w:val="28"/>
          <w:szCs w:val="28"/>
        </w:rPr>
      </w:pPr>
      <w:bookmarkStart w:id="105" w:name="_Toc167728302"/>
      <w:r w:rsidRPr="00436E60">
        <w:rPr>
          <w:rFonts w:eastAsia="Times New Roman" w:cs="Times New Roman"/>
          <w:bCs/>
          <w:sz w:val="28"/>
          <w:szCs w:val="28"/>
        </w:rPr>
        <w:t>Потоки данных:</w:t>
      </w:r>
      <w:bookmarkEnd w:id="105"/>
    </w:p>
    <w:p w14:paraId="5A149FB7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06" w:name="_Toc167728303"/>
      <w:r w:rsidRPr="00436E60">
        <w:rPr>
          <w:rFonts w:eastAsia="Times New Roman" w:cs="Times New Roman"/>
          <w:bCs/>
          <w:sz w:val="28"/>
          <w:szCs w:val="28"/>
        </w:rPr>
        <w:t>Авторизационные данные пользователя;</w:t>
      </w:r>
      <w:bookmarkEnd w:id="106"/>
    </w:p>
    <w:p w14:paraId="644004F9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07" w:name="_Toc167728304"/>
      <w:r w:rsidRPr="00436E60">
        <w:rPr>
          <w:rFonts w:eastAsia="Times New Roman" w:cs="Times New Roman"/>
          <w:bCs/>
          <w:sz w:val="28"/>
          <w:szCs w:val="28"/>
        </w:rPr>
        <w:t>Авторизированный пользователь;</w:t>
      </w:r>
      <w:bookmarkEnd w:id="107"/>
    </w:p>
    <w:p w14:paraId="070BA7F7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08" w:name="_Toc167728305"/>
      <w:r w:rsidRPr="00436E60">
        <w:rPr>
          <w:rFonts w:eastAsia="Times New Roman" w:cs="Times New Roman"/>
          <w:bCs/>
          <w:sz w:val="28"/>
          <w:szCs w:val="28"/>
        </w:rPr>
        <w:t>Идентификатор пользователя;</w:t>
      </w:r>
      <w:bookmarkEnd w:id="108"/>
    </w:p>
    <w:p w14:paraId="65376A99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09" w:name="_Toc167728306"/>
      <w:r w:rsidRPr="00436E60">
        <w:rPr>
          <w:rFonts w:eastAsia="Times New Roman" w:cs="Times New Roman"/>
          <w:bCs/>
          <w:sz w:val="28"/>
          <w:szCs w:val="28"/>
        </w:rPr>
        <w:t>Баланс пользователя;</w:t>
      </w:r>
      <w:bookmarkEnd w:id="109"/>
    </w:p>
    <w:p w14:paraId="1A014E72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10" w:name="_Toc167728307"/>
      <w:r w:rsidRPr="00436E60">
        <w:rPr>
          <w:rFonts w:eastAsia="Times New Roman" w:cs="Times New Roman"/>
          <w:bCs/>
          <w:sz w:val="28"/>
          <w:szCs w:val="28"/>
        </w:rPr>
        <w:t>Заказ выполнен;</w:t>
      </w:r>
      <w:bookmarkEnd w:id="110"/>
    </w:p>
    <w:p w14:paraId="3F2B1D3E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111" w:name="_Toc167728308"/>
      <w:r w:rsidRPr="00436E60">
        <w:rPr>
          <w:rFonts w:eastAsia="Times New Roman" w:cs="Times New Roman"/>
          <w:bCs/>
          <w:sz w:val="28"/>
          <w:szCs w:val="28"/>
        </w:rPr>
        <w:t xml:space="preserve">Реализуем декомпозицию диаграммы “Авторизация” для информационной системы “Интернет-магазин игровой валюты” в нотации </w:t>
      </w:r>
      <w:r w:rsidRPr="00436E60">
        <w:rPr>
          <w:rFonts w:eastAsia="Times New Roman" w:cs="Times New Roman"/>
          <w:bCs/>
          <w:sz w:val="28"/>
          <w:szCs w:val="28"/>
          <w:lang w:val="en-US"/>
        </w:rPr>
        <w:t>DFD</w:t>
      </w:r>
      <w:r w:rsidRPr="00436E60">
        <w:rPr>
          <w:rFonts w:eastAsia="Times New Roman" w:cs="Times New Roman"/>
          <w:bCs/>
          <w:sz w:val="28"/>
          <w:szCs w:val="28"/>
        </w:rPr>
        <w:t xml:space="preserve"> (рис. 2).</w:t>
      </w:r>
      <w:bookmarkEnd w:id="111"/>
    </w:p>
    <w:p w14:paraId="740DA558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</w:rPr>
      </w:pPr>
      <w:r w:rsidRPr="00436E60">
        <w:rPr>
          <w:rFonts w:eastAsia="Calibri" w:cs="Times New Roman"/>
          <w:noProof/>
          <w:sz w:val="28"/>
        </w:rPr>
        <w:lastRenderedPageBreak/>
        <w:drawing>
          <wp:inline distT="0" distB="0" distL="0" distR="0" wp14:anchorId="1080823D" wp14:editId="2D112378">
            <wp:extent cx="5939790" cy="2790190"/>
            <wp:effectExtent l="0" t="0" r="3810" b="3810"/>
            <wp:docPr id="119075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50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084B" w14:textId="77777777" w:rsidR="00436E60" w:rsidRPr="00436E60" w:rsidRDefault="00436E60" w:rsidP="00436E60">
      <w:pPr>
        <w:widowControl w:val="0"/>
        <w:autoSpaceDE w:val="0"/>
        <w:autoSpaceDN w:val="0"/>
        <w:spacing w:after="120" w:line="360" w:lineRule="auto"/>
        <w:jc w:val="center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>Рисунок 2 – Декомпозиция диаграммы “Авторизация”</w:t>
      </w:r>
      <w:r w:rsidRPr="00436E60">
        <w:rPr>
          <w:rFonts w:eastAsia="Calibri" w:cs="Times New Roman"/>
          <w:b/>
          <w:bCs/>
          <w:sz w:val="28"/>
        </w:rPr>
        <w:t xml:space="preserve"> </w:t>
      </w:r>
      <w:r w:rsidRPr="00436E60">
        <w:rPr>
          <w:rFonts w:eastAsia="Calibri" w:cs="Times New Roman"/>
          <w:sz w:val="28"/>
        </w:rPr>
        <w:t>ИС</w:t>
      </w:r>
    </w:p>
    <w:p w14:paraId="1F8411A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112" w:name="_Toc167728309"/>
      <w:r w:rsidRPr="00436E60">
        <w:rPr>
          <w:rFonts w:eastAsia="Times New Roman" w:cs="Times New Roman"/>
          <w:bCs/>
          <w:sz w:val="28"/>
          <w:szCs w:val="28"/>
        </w:rPr>
        <w:t>Функциональные блоки:</w:t>
      </w:r>
      <w:bookmarkEnd w:id="112"/>
    </w:p>
    <w:p w14:paraId="28A6A098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13" w:name="_Toc167728310"/>
      <w:r w:rsidRPr="00436E60">
        <w:rPr>
          <w:rFonts w:eastAsia="Times New Roman" w:cs="Times New Roman"/>
          <w:bCs/>
          <w:sz w:val="28"/>
          <w:szCs w:val="28"/>
        </w:rPr>
        <w:t>Ввод регистрационных данных;</w:t>
      </w:r>
      <w:bookmarkEnd w:id="113"/>
    </w:p>
    <w:p w14:paraId="1B6BA809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14" w:name="_Toc167728311"/>
      <w:r w:rsidRPr="00436E60">
        <w:rPr>
          <w:rFonts w:eastAsia="Times New Roman" w:cs="Times New Roman"/>
          <w:bCs/>
          <w:sz w:val="28"/>
          <w:szCs w:val="28"/>
        </w:rPr>
        <w:t>Авторизация</w:t>
      </w:r>
      <w:bookmarkEnd w:id="114"/>
    </w:p>
    <w:p w14:paraId="0C1A1952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15" w:name="_Toc167728312"/>
      <w:r w:rsidRPr="00436E60">
        <w:rPr>
          <w:rFonts w:eastAsia="Times New Roman" w:cs="Times New Roman"/>
          <w:bCs/>
          <w:sz w:val="28"/>
          <w:szCs w:val="28"/>
        </w:rPr>
        <w:t>Проверка уникальности регистрационных данных</w:t>
      </w:r>
      <w:bookmarkEnd w:id="115"/>
    </w:p>
    <w:p w14:paraId="604A0D2B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16" w:name="_Toc167728313"/>
      <w:r w:rsidRPr="00436E60">
        <w:rPr>
          <w:rFonts w:eastAsia="Times New Roman" w:cs="Times New Roman"/>
          <w:bCs/>
          <w:sz w:val="28"/>
          <w:szCs w:val="28"/>
        </w:rPr>
        <w:t>Создание запроса на добавление пользователя.</w:t>
      </w:r>
      <w:bookmarkEnd w:id="116"/>
    </w:p>
    <w:p w14:paraId="13E8152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left="624"/>
        <w:outlineLvl w:val="0"/>
        <w:rPr>
          <w:rFonts w:eastAsia="Times New Roman" w:cs="Times New Roman"/>
          <w:bCs/>
          <w:sz w:val="28"/>
          <w:szCs w:val="28"/>
        </w:rPr>
      </w:pPr>
      <w:bookmarkStart w:id="117" w:name="_Toc167728314"/>
      <w:r w:rsidRPr="00436E60">
        <w:rPr>
          <w:rFonts w:eastAsia="Times New Roman" w:cs="Times New Roman"/>
          <w:bCs/>
          <w:sz w:val="28"/>
          <w:szCs w:val="28"/>
        </w:rPr>
        <w:t>Внешняя сущность:</w:t>
      </w:r>
      <w:bookmarkEnd w:id="117"/>
    </w:p>
    <w:p w14:paraId="4980F7B3" w14:textId="77777777" w:rsidR="00436E60" w:rsidRPr="00436E60" w:rsidRDefault="00436E60" w:rsidP="00436E60">
      <w:pPr>
        <w:widowControl w:val="0"/>
        <w:numPr>
          <w:ilvl w:val="0"/>
          <w:numId w:val="34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18" w:name="_Toc167728315"/>
      <w:r w:rsidRPr="00436E60">
        <w:rPr>
          <w:rFonts w:eastAsia="Times New Roman" w:cs="Times New Roman"/>
          <w:bCs/>
          <w:sz w:val="28"/>
          <w:szCs w:val="28"/>
        </w:rPr>
        <w:t>База данных пользователей.</w:t>
      </w:r>
      <w:bookmarkEnd w:id="118"/>
    </w:p>
    <w:p w14:paraId="73AB6923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left="624"/>
        <w:outlineLvl w:val="0"/>
        <w:rPr>
          <w:rFonts w:eastAsia="Times New Roman" w:cs="Times New Roman"/>
          <w:bCs/>
          <w:sz w:val="28"/>
          <w:szCs w:val="28"/>
        </w:rPr>
      </w:pPr>
      <w:bookmarkStart w:id="119" w:name="_Toc167728316"/>
      <w:r w:rsidRPr="00436E60">
        <w:rPr>
          <w:rFonts w:eastAsia="Times New Roman" w:cs="Times New Roman"/>
          <w:bCs/>
          <w:sz w:val="28"/>
          <w:szCs w:val="28"/>
        </w:rPr>
        <w:t>Потоки данных:</w:t>
      </w:r>
      <w:bookmarkEnd w:id="119"/>
    </w:p>
    <w:p w14:paraId="11ED5F20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20" w:name="_Toc167728317"/>
      <w:r w:rsidRPr="00436E60">
        <w:rPr>
          <w:rFonts w:eastAsia="Times New Roman" w:cs="Times New Roman"/>
          <w:bCs/>
          <w:sz w:val="28"/>
          <w:szCs w:val="28"/>
        </w:rPr>
        <w:t>Авторизационные данные пользователя</w:t>
      </w:r>
      <w:r w:rsidRPr="00436E60">
        <w:rPr>
          <w:rFonts w:eastAsia="Times New Roman" w:cs="Times New Roman"/>
          <w:bCs/>
          <w:sz w:val="28"/>
          <w:szCs w:val="28"/>
          <w:lang w:val="en-US"/>
        </w:rPr>
        <w:t>;</w:t>
      </w:r>
      <w:bookmarkEnd w:id="120"/>
    </w:p>
    <w:p w14:paraId="5A670865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21" w:name="_Toc167728318"/>
      <w:r w:rsidRPr="00436E60">
        <w:rPr>
          <w:rFonts w:eastAsia="Times New Roman" w:cs="Times New Roman"/>
          <w:bCs/>
          <w:sz w:val="28"/>
          <w:szCs w:val="28"/>
        </w:rPr>
        <w:t>Данные пользователя на проверку;</w:t>
      </w:r>
      <w:bookmarkEnd w:id="121"/>
    </w:p>
    <w:p w14:paraId="3DB9E641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22" w:name="_Toc167728319"/>
      <w:r w:rsidRPr="00436E60">
        <w:rPr>
          <w:rFonts w:eastAsia="Times New Roman" w:cs="Times New Roman"/>
          <w:bCs/>
          <w:sz w:val="28"/>
          <w:szCs w:val="28"/>
        </w:rPr>
        <w:t>Данные зарегистрированного пользователя;</w:t>
      </w:r>
      <w:bookmarkEnd w:id="122"/>
    </w:p>
    <w:p w14:paraId="1FC3241B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23" w:name="_Toc167728320"/>
      <w:r w:rsidRPr="00436E60">
        <w:rPr>
          <w:rFonts w:eastAsia="Times New Roman" w:cs="Times New Roman"/>
          <w:bCs/>
          <w:sz w:val="28"/>
          <w:szCs w:val="28"/>
        </w:rPr>
        <w:t>Запрос об уникальности пользовательских данных;</w:t>
      </w:r>
      <w:bookmarkEnd w:id="123"/>
    </w:p>
    <w:p w14:paraId="1C4CE725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24" w:name="_Toc167728321"/>
      <w:r w:rsidRPr="00436E60">
        <w:rPr>
          <w:rFonts w:eastAsia="Times New Roman" w:cs="Times New Roman"/>
          <w:bCs/>
          <w:sz w:val="28"/>
          <w:szCs w:val="28"/>
        </w:rPr>
        <w:t>Статус уникальности данных;</w:t>
      </w:r>
      <w:bookmarkEnd w:id="124"/>
    </w:p>
    <w:p w14:paraId="4D4C26EB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25" w:name="_Toc167728322"/>
      <w:r w:rsidRPr="00436E60">
        <w:rPr>
          <w:rFonts w:eastAsia="Times New Roman" w:cs="Times New Roman"/>
          <w:bCs/>
          <w:sz w:val="28"/>
          <w:szCs w:val="28"/>
        </w:rPr>
        <w:t>Запрос на создание нового пользователя;</w:t>
      </w:r>
      <w:bookmarkEnd w:id="125"/>
    </w:p>
    <w:p w14:paraId="7D7DF336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26" w:name="_Toc167728323"/>
      <w:r w:rsidRPr="00436E60">
        <w:rPr>
          <w:rFonts w:eastAsia="Times New Roman" w:cs="Times New Roman"/>
          <w:bCs/>
          <w:sz w:val="28"/>
          <w:szCs w:val="28"/>
        </w:rPr>
        <w:t>Новый пользователь;</w:t>
      </w:r>
      <w:bookmarkEnd w:id="126"/>
    </w:p>
    <w:p w14:paraId="63E869C2" w14:textId="77777777" w:rsidR="00436E60" w:rsidRPr="00436E60" w:rsidRDefault="00436E60" w:rsidP="00436E60">
      <w:pPr>
        <w:widowControl w:val="0"/>
        <w:numPr>
          <w:ilvl w:val="0"/>
          <w:numId w:val="35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27" w:name="_Toc167728324"/>
      <w:r w:rsidRPr="00436E60">
        <w:rPr>
          <w:rFonts w:eastAsia="Times New Roman" w:cs="Times New Roman"/>
          <w:bCs/>
          <w:sz w:val="28"/>
          <w:szCs w:val="28"/>
        </w:rPr>
        <w:t>Авторизированный пользователь.</w:t>
      </w:r>
      <w:bookmarkEnd w:id="127"/>
    </w:p>
    <w:p w14:paraId="662E1D27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28" w:name="_Toc167728325"/>
      <w:r w:rsidRPr="00436E60">
        <w:rPr>
          <w:rFonts w:eastAsia="Times New Roman" w:cs="Times New Roman"/>
          <w:b/>
          <w:sz w:val="32"/>
        </w:rPr>
        <w:t>Заключение</w:t>
      </w:r>
      <w:bookmarkEnd w:id="128"/>
    </w:p>
    <w:p w14:paraId="12214DA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436E60">
        <w:rPr>
          <w:rFonts w:eastAsia="Calibri" w:cs="Times New Roman"/>
          <w:sz w:val="28"/>
        </w:rPr>
        <w:t xml:space="preserve">В ходе выполнения работы были реализованы декомпозиции контекстных и функциональных диаграмм информационной системы </w:t>
      </w:r>
      <w:r w:rsidRPr="00436E60">
        <w:rPr>
          <w:rFonts w:eastAsia="Calibri" w:cs="Times New Roman"/>
          <w:sz w:val="28"/>
        </w:rPr>
        <w:lastRenderedPageBreak/>
        <w:t xml:space="preserve">“Интернет-магазин игровой валюты” в нотации </w:t>
      </w:r>
      <w:r w:rsidRPr="00436E60">
        <w:rPr>
          <w:rFonts w:eastAsia="Calibri" w:cs="Times New Roman"/>
          <w:sz w:val="28"/>
          <w:lang w:val="en-US"/>
        </w:rPr>
        <w:t>DFD</w:t>
      </w:r>
      <w:r w:rsidRPr="00436E60">
        <w:rPr>
          <w:rFonts w:eastAsia="Calibri" w:cs="Times New Roman"/>
          <w:sz w:val="28"/>
        </w:rPr>
        <w:t>.</w:t>
      </w:r>
    </w:p>
    <w:p w14:paraId="22AD4D33" w14:textId="77777777" w:rsidR="00436E60" w:rsidRPr="00436E60" w:rsidRDefault="00436E60" w:rsidP="00436E60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bCs/>
          <w:iCs/>
          <w:sz w:val="32"/>
        </w:rPr>
      </w:pPr>
      <w:r w:rsidRPr="00436E60">
        <w:rPr>
          <w:rFonts w:eastAsia="Times New Roman" w:cs="Times New Roman"/>
          <w:b/>
          <w:bCs/>
          <w:iCs/>
          <w:sz w:val="32"/>
        </w:rPr>
        <w:br w:type="page"/>
      </w:r>
    </w:p>
    <w:p w14:paraId="6D775A38" w14:textId="77777777" w:rsidR="00436E60" w:rsidRPr="00436E60" w:rsidRDefault="00436E60" w:rsidP="00436E60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bCs/>
          <w:iCs/>
          <w:sz w:val="32"/>
        </w:rPr>
      </w:pPr>
      <w:r w:rsidRPr="00436E60">
        <w:rPr>
          <w:rFonts w:eastAsia="Times New Roman" w:cs="Times New Roman"/>
          <w:b/>
          <w:bCs/>
          <w:iCs/>
          <w:sz w:val="32"/>
        </w:rPr>
        <w:lastRenderedPageBreak/>
        <w:t>Ответы на вопросы</w:t>
      </w:r>
    </w:p>
    <w:p w14:paraId="16CCF522" w14:textId="77777777" w:rsidR="00436E60" w:rsidRPr="00436E60" w:rsidRDefault="00436E60" w:rsidP="00436E6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bCs/>
          <w:iCs/>
          <w:sz w:val="32"/>
        </w:rPr>
      </w:pPr>
    </w:p>
    <w:p w14:paraId="4FE4C449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1. Что такое функциональная модель информационной системы?</w:t>
      </w:r>
    </w:p>
    <w:p w14:paraId="164B016F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Функциональная модель информационной системы представляет собой концептуальное представление о функциях, процессах и операциях, которые выполняются в информационной системе. Она описывает, как различные компоненты системы взаимодействуют для выполнения определенных задач и обеспечения определенной функциональности. В функциональной модели могут быть представлены основные бизнес-процессы, операции, взаимодействие пользователей с системой, а также потоки данных и информации в системе.</w:t>
      </w:r>
    </w:p>
    <w:p w14:paraId="5682BBCA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706B249F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2. Какие нотации можно использовать для создания функциональной модели информационной системы?</w:t>
      </w:r>
    </w:p>
    <w:p w14:paraId="5968EBB6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Диаграммы потоков данных (DFD)</w:t>
      </w:r>
      <w:proofErr w:type="gramStart"/>
      <w:r w:rsidRPr="00436E60">
        <w:rPr>
          <w:rFonts w:eastAsia="Times New Roman" w:cs="Times New Roman"/>
          <w:iCs/>
          <w:sz w:val="28"/>
          <w:szCs w:val="28"/>
        </w:rPr>
        <w:t>: Это</w:t>
      </w:r>
      <w:proofErr w:type="gramEnd"/>
      <w:r w:rsidRPr="00436E60">
        <w:rPr>
          <w:rFonts w:eastAsia="Times New Roman" w:cs="Times New Roman"/>
          <w:iCs/>
          <w:sz w:val="28"/>
          <w:szCs w:val="28"/>
        </w:rPr>
        <w:t xml:space="preserve"> одна из наиболее распространенных нотаций, используемых для моделирования функциональной модели. DFD позволяют описать потоки данных в информационной системе и процессы их обработки.</w:t>
      </w:r>
    </w:p>
    <w:p w14:paraId="29277A03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Диаграммы прецедентов: Эта нотация широко используется в методологии Unified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Modeling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Language (UML) и описывает функциональность системы через взаимодействие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акторов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(пользователей) и прецедентов (действий или событий).</w:t>
      </w:r>
    </w:p>
    <w:p w14:paraId="6A809735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Блок-схемы</w:t>
      </w:r>
      <w:proofErr w:type="gramStart"/>
      <w:r w:rsidRPr="00436E60">
        <w:rPr>
          <w:rFonts w:eastAsia="Times New Roman" w:cs="Times New Roman"/>
          <w:iCs/>
          <w:sz w:val="28"/>
          <w:szCs w:val="28"/>
        </w:rPr>
        <w:t>: Это</w:t>
      </w:r>
      <w:proofErr w:type="gramEnd"/>
      <w:r w:rsidRPr="00436E60">
        <w:rPr>
          <w:rFonts w:eastAsia="Times New Roman" w:cs="Times New Roman"/>
          <w:iCs/>
          <w:sz w:val="28"/>
          <w:szCs w:val="28"/>
        </w:rPr>
        <w:t xml:space="preserve"> классический метод моделирования, который позволяет представить функциональность системы в виде блоков, связанных стрелками, чтобы показать поток выполнения операций.</w:t>
      </w:r>
    </w:p>
    <w:p w14:paraId="6235CF74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IDEF0 (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Integration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Definition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for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Function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Modeling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>)</w:t>
      </w:r>
      <w:proofErr w:type="gramStart"/>
      <w:r w:rsidRPr="00436E60">
        <w:rPr>
          <w:rFonts w:eastAsia="Times New Roman" w:cs="Times New Roman"/>
          <w:iCs/>
          <w:sz w:val="28"/>
          <w:szCs w:val="28"/>
        </w:rPr>
        <w:t>: Это</w:t>
      </w:r>
      <w:proofErr w:type="gramEnd"/>
      <w:r w:rsidRPr="00436E60">
        <w:rPr>
          <w:rFonts w:eastAsia="Times New Roman" w:cs="Times New Roman"/>
          <w:iCs/>
          <w:sz w:val="28"/>
          <w:szCs w:val="28"/>
        </w:rPr>
        <w:t xml:space="preserve"> стандартная нотация, используемая для анализа и моделирования функциональных аспектов системы, позволяющая описать функциональные обязанности, связи и потоки данных.</w:t>
      </w:r>
    </w:p>
    <w:p w14:paraId="45647101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3950015D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lastRenderedPageBreak/>
        <w:t>3. Как строится функциональная модель информационной системы в нотации IDEF0?</w:t>
      </w:r>
    </w:p>
    <w:p w14:paraId="4D5129FF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Идентификация функций: определяются основные функции (процессы, операции), которые выполняет информационная система.</w:t>
      </w:r>
    </w:p>
    <w:p w14:paraId="3DC4F3FA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Построение блоков: Функции представляются в виде блоков (ящиков) на диаграмме. Каждый блок описывает определенную функцию системы.</w:t>
      </w:r>
    </w:p>
    <w:p w14:paraId="47D09D94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Определение потоков данных: Стрелки между блоками показывают потоки данных и управления между функциями.</w:t>
      </w:r>
    </w:p>
    <w:p w14:paraId="293A15DA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Аннотации: Блоки и стрелки подписываются для ясного определения функций и потоков данных.</w:t>
      </w:r>
    </w:p>
    <w:p w14:paraId="346512EE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Декомпозиция: Функции могут быть более подробно декомпозированы на более низкие уровни, что позволяет уточнить процессы и операции.</w:t>
      </w:r>
    </w:p>
    <w:p w14:paraId="2493F9EC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Документация: Каждая функция описывается детально, включая входы, выходы и условия выполнения.</w:t>
      </w:r>
    </w:p>
    <w:p w14:paraId="5BE794D2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5E451E12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4. Что является самым важным при создании диаграммы IDEF0 уровня А0?</w:t>
      </w:r>
    </w:p>
    <w:p w14:paraId="1C9F73F4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При создании диаграммы IDEF0 уровня A0 самым важным является правильное определение основных функций и их взаимосвязей. Важно четко и точно определить функции системы, их входы и выходы, а также потоки данных и управления между ними. Кроме того, необходимо обеспечить грамотное документирование каждой функции, включая ее описание, входы, выходы и условия выполнения.</w:t>
      </w:r>
    </w:p>
    <w:p w14:paraId="2C302232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4D9CA7BD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5. Какие нормативные документы регламентируют создание диаграмм IDEF0?</w:t>
      </w:r>
    </w:p>
    <w:p w14:paraId="0DDBD3C2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Federal Information Processing Standards (FIPS) PUB 183: Этот стандарт утвержден Национальным институтом стандартов и технологий (NIST) и определяет методику IDEF0 для моделирования функций, процессов </w:t>
      </w:r>
      <w:r w:rsidRPr="00436E60">
        <w:rPr>
          <w:rFonts w:eastAsia="Times New Roman" w:cs="Times New Roman"/>
          <w:iCs/>
          <w:sz w:val="28"/>
          <w:szCs w:val="28"/>
        </w:rPr>
        <w:lastRenderedPageBreak/>
        <w:t>и потоков данных в системах.</w:t>
      </w:r>
    </w:p>
    <w:p w14:paraId="455761A3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MIL-STD-499: Этот военный стандарт устанавливает требования для системной инженерии в области военной промышленности, включая методологию IDEF0.</w:t>
      </w:r>
    </w:p>
    <w:p w14:paraId="444991D7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ISO/IEC 14019: Этот международный стандарт устанавливает рекомендации для применения методики IDEF0.</w:t>
      </w:r>
    </w:p>
    <w:p w14:paraId="556CC6F6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4919ADBF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6. Приведите основные требования к названию функционального блока диаграммы IDEF0 уровня А-0.</w:t>
      </w:r>
    </w:p>
    <w:p w14:paraId="792B652E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Описание функции: Название функционального блока должно четко и точно отражать выполняемую функцию или процесс.</w:t>
      </w:r>
    </w:p>
    <w:p w14:paraId="10D58C07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Краткость: Название должно быть кратким, но информативным, чтобы ясно указать основную функцию блока.</w:t>
      </w:r>
    </w:p>
    <w:p w14:paraId="6B6994D3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Однозначность: Название должно быть однозначным и понятным для всех заинтересованных сторон, чтобы избежать недопонимания и разногласий по поводу того, что конкретно выполняет этот функциональный блок.</w:t>
      </w:r>
    </w:p>
    <w:p w14:paraId="4C7F49E7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Согласованность: Названия функциональных блоков должны быть согласованы с терминологией и описаниями в других частях модели, чтобы избежать путаницы при взаимодействии с другими моделями или документацией.</w:t>
      </w:r>
    </w:p>
    <w:p w14:paraId="4A43084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08A21C3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7. Приведите основные требования к названиям функциональных блоков диаграммы IDEF0.</w:t>
      </w:r>
    </w:p>
    <w:p w14:paraId="4E21EE5B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Однозначность: Названия функциональных блоков должны быть четкими и однозначными, чтобы представлять конкретные функции или процессы в информационной системе, и чтобы не допускать двусмысленности в их интерпретации.</w:t>
      </w:r>
    </w:p>
    <w:p w14:paraId="06C1FA9E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Описательность: Названия должны содержать достаточно информации, чтобы понять назначение функционального блока без </w:t>
      </w:r>
      <w:r w:rsidRPr="00436E60">
        <w:rPr>
          <w:rFonts w:eastAsia="Times New Roman" w:cs="Times New Roman"/>
          <w:iCs/>
          <w:sz w:val="28"/>
          <w:szCs w:val="28"/>
        </w:rPr>
        <w:lastRenderedPageBreak/>
        <w:t>необходимости обращения к дополнительным пояснениям.</w:t>
      </w:r>
    </w:p>
    <w:p w14:paraId="5AB845E8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Краткость: Названия должны быть лаконичными, несмотря на их описательность, чтобы упростить восприятие и понимание модели.</w:t>
      </w:r>
    </w:p>
    <w:p w14:paraId="6A5EAC32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Структурированность: Названия должны быть структурированными и логичными, чтобы отражать иерархию функциональных блоков и их взаимосвязи.</w:t>
      </w:r>
    </w:p>
    <w:p w14:paraId="4D00EEFA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Согласованность: Названия функциональных блоков должны быть согласованы с терминологией и описаниями в других частях модели, чтобы избежать путаницы при взаимодействии с другими моделями или документацией.</w:t>
      </w:r>
    </w:p>
    <w:p w14:paraId="37DCCD7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</w:p>
    <w:p w14:paraId="2CC3A74D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8. Какие атрибуты отличают диаграмму IDEF0, отвечающую требованиям нормативных документов, от простой картинки?</w:t>
      </w:r>
    </w:p>
    <w:p w14:paraId="68F5F09D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Стандартизированные символы: В диаграмме IDEF0 используются стандартизированные символы, которые четко определены и описаны в нормативных документах. Это позволяет обеспечить единообразие в представлении функциональных блоков и потоков данных.</w:t>
      </w:r>
    </w:p>
    <w:p w14:paraId="3E1CA75A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Систематизированная структура: Диаграмма IDEF0 следует определенной структуре, которая включает в себя уровни декомпозиции функциональных блоков, а также потоки данных и управления между ними. Это обеспечивает систематизированное и логическое представление функций информационной системы.</w:t>
      </w:r>
    </w:p>
    <w:p w14:paraId="6C4D0C3F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Документирование: Каждый функциональный блок на диаграмме IDEF0 должен быть документирован, включая описание его функции, входы, выходы и другую соответствующую информацию. Это позволяет обеспечить полное понимание представленных элементов.</w:t>
      </w:r>
    </w:p>
    <w:p w14:paraId="62DBC3F2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Согласованность с терминологией: Диаграмма IDEF0 должна быть согласована с установленной терминологией и описаниями в других частях модели, что обеспечивает ее целостность и согласованность.</w:t>
      </w:r>
    </w:p>
    <w:p w14:paraId="23F90CE2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Информативность: Диаграмма IDEF0 должна быть </w:t>
      </w:r>
      <w:r w:rsidRPr="00436E60">
        <w:rPr>
          <w:rFonts w:eastAsia="Times New Roman" w:cs="Times New Roman"/>
          <w:iCs/>
          <w:sz w:val="28"/>
          <w:szCs w:val="28"/>
        </w:rPr>
        <w:lastRenderedPageBreak/>
        <w:t>информативной и вместе с тем лаконичной, чтобы предоставлять необходимую информацию о функциональности системы.</w:t>
      </w:r>
    </w:p>
    <w:p w14:paraId="246FF825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768F6633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9. Приведите требования нормативных документов по определению числа стрелок на диаграмме IDEF0. Являются ли эти требования выполнимыми? Как правильно интерпретировать эти требования?</w:t>
      </w:r>
    </w:p>
    <w:p w14:paraId="7650ACA8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Нормативные документы, такие как FIPS PUB 183 и MIL-STD-499, не устанавливают конкретное число стрелок на диаграмме IDEF0. Вместо этого, эти документы предоставляют стандартизированные символы и соглашения для представления потоков данных и управления между функциональными блоками.</w:t>
      </w:r>
    </w:p>
    <w:p w14:paraId="0FFCAC16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Требования по определению числа стрелок на диаграмме IDEF0 не устанавливают конкретного количества, а вместо этого они уделяют внимание правильному использованию стрелок для отображения потоков данных и управления. Это означает, что каждая стрелка должна явно представлять поток данных или управления между соответствующими функциональными блоками.</w:t>
      </w:r>
    </w:p>
    <w:p w14:paraId="6B626FA0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Таким образом, важно интерпретировать эти требования как руководство по использованию стрелок для точного и понятного представления потоков данных и управления в информационной системе. Количество стрелок будет зависеть от конкретной модели и не будет ограничено нормативами, но их использование должно быть логичным, понятным и соответствовать целям моделирования.</w:t>
      </w:r>
    </w:p>
    <w:p w14:paraId="3A6150B3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4261BB5E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10. Что необходимо для однозначного и полного понимания диаграммы IDEF0?</w:t>
      </w:r>
    </w:p>
    <w:p w14:paraId="3A5DE4E8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Для однозначного и полного понимания диаграммы IDEF0 необходимо:</w:t>
      </w:r>
    </w:p>
    <w:p w14:paraId="3F23775E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Знание основных символов и правил построения диаграммы IDEF0.</w:t>
      </w:r>
    </w:p>
    <w:p w14:paraId="4EA717E1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Понимание контекста и цели моделирования процесса.</w:t>
      </w:r>
    </w:p>
    <w:p w14:paraId="7B4BFE8F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lastRenderedPageBreak/>
        <w:t>Изучение всех элементов диаграммы, включая блоки функций, входы и выходы, управляющие связи и механизмы управления.</w:t>
      </w:r>
    </w:p>
    <w:p w14:paraId="2D719C67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Обязательное использование текстовых описаний функций и связей для уточнения смысла диаграммы.</w:t>
      </w:r>
    </w:p>
    <w:p w14:paraId="7A89D6D5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Коммуникация с участниками процесса или специалистами, чтобы получить дополнительные объяснения и уточнения.</w:t>
      </w:r>
    </w:p>
    <w:p w14:paraId="1503AB28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Проверка согласованности и соответствия диаграммы реальным процессам и операциям.</w:t>
      </w:r>
    </w:p>
    <w:p w14:paraId="48C9E816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Внимание к деталям и учет особенностей каждой функции для полного понимания взаимосвязей и зависимостей.</w:t>
      </w:r>
    </w:p>
    <w:p w14:paraId="04D96392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22CD87C5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11. Что подразумевается под декомпозицией диаграмм в нотации IDEF0? Как можно осуществлять поиск функций-потомков и функций-родителей в нотации IDEF0? Какие CASE-средства поддерживают правильную нумерацию диаграмм и функциональных блоков IDEF0?</w:t>
      </w:r>
    </w:p>
    <w:p w14:paraId="41DE5F17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Декомпозиция диаграмм в нотации IDEF0 подразумевает разбиение функциональной модели на более мелкие и более детальные уровни. Это позволяет более детально изучить функции системы и их взаимосвязи.</w:t>
      </w:r>
    </w:p>
    <w:p w14:paraId="0AF2DCF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Для поиска функций-потомков и функций-родителей в нотации IDEF0 используются специальные способы обозначения функций на диаграммах. Для функций-потомков обычно используется специальная стрелка, указывающая на более детальное разбиение функции, а для функций-родителей используется обратная стрелка, указывающая на более общее представление функции.</w:t>
      </w:r>
    </w:p>
    <w:p w14:paraId="22146B0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Некоторые CASE-средства, такие как Enterprise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Architect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,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Sparx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Systems и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Visio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>, имеют встроенные инструменты для создания и редактирования диаграмм IDEF0. Они также поддерживают правильную нумерацию диаграмм и функциональных блоков IDEF0, что позволяет легко ориентироваться и работать с большими моделями.</w:t>
      </w:r>
    </w:p>
    <w:p w14:paraId="045B4105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3BD9FCE3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lastRenderedPageBreak/>
        <w:t>12. Назовите основные правила декомпозиции функциональных моделей согласно методологии SADT.</w:t>
      </w:r>
    </w:p>
    <w:p w14:paraId="34C7606A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Разбиение на уровни абстракции: функциональная модель разбивается на отдельные уровни абстракции для более детального изучения процессов.</w:t>
      </w:r>
    </w:p>
    <w:p w14:paraId="5FCA9514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Иерархическая структура: функциональная модель должна иметь иерархическую структуру, где каждая функция может разбиваться на более детальные подфункции.</w:t>
      </w:r>
    </w:p>
    <w:p w14:paraId="79C6008C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Идентификация функциональных связей: необходимо определить связи между различными функциями и подфункциями для понимания взаимодействия между ними.</w:t>
      </w:r>
    </w:p>
    <w:p w14:paraId="3C0FE45C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Процесс декомпозиции: функциональная модель декомпозируется на все более детальные уровни, разделяя процессы на более простые и понятные элементы.</w:t>
      </w:r>
    </w:p>
    <w:p w14:paraId="48B86DAB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Определение границ функциональных элементов: необходимо определить границы каждой функциональной единицы для четкого разграничения их функций и ответственностей.</w:t>
      </w:r>
    </w:p>
    <w:p w14:paraId="66542790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Оценка взаимодействия: оценка взаимодействия между функциями и подфункциями позволяет выявить проблемы внутри процессов и оптимизировать их работу.</w:t>
      </w:r>
    </w:p>
    <w:p w14:paraId="457EB579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Построение иерархии: функциональная модель строится как иерархия, где каждая функция может быть разбита на более низкие уровни до достижения наиболее детального описания процессов.</w:t>
      </w:r>
    </w:p>
    <w:p w14:paraId="2904CDF5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385DF22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13. Какие требования предъявляются к стрелкам, входящим в блок функциональной модели IDEF0?</w:t>
      </w:r>
    </w:p>
    <w:p w14:paraId="07201E03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Стрелки должны иметь уникальное название или идентификатор для их идентификации в рамках модели.</w:t>
      </w:r>
    </w:p>
    <w:p w14:paraId="762C0A04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Стрелки должны быть явно и четко направлены от исходного элемента к целевому элементу, обозначая поток информации, материалов или </w:t>
      </w:r>
      <w:r w:rsidRPr="00436E60">
        <w:rPr>
          <w:rFonts w:eastAsia="Times New Roman" w:cs="Times New Roman"/>
          <w:iCs/>
          <w:sz w:val="28"/>
          <w:szCs w:val="28"/>
        </w:rPr>
        <w:lastRenderedPageBreak/>
        <w:t>энергии между ними.</w:t>
      </w:r>
    </w:p>
    <w:p w14:paraId="12892CBF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Стрелки должны быть адекватно подписаны, чтобы обозначить характер передаваемой информации или материалов.</w:t>
      </w:r>
    </w:p>
    <w:p w14:paraId="33866771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Стрелки должны иметь метку или масштаб, указывающий на количество передаваемых единиц информации или материалов.</w:t>
      </w:r>
    </w:p>
    <w:p w14:paraId="463B1B8A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Стрелки должны быть соединены с другими элементами модели, чтобы показать их взаимосвязь и зависимость друг от друга.</w:t>
      </w:r>
    </w:p>
    <w:p w14:paraId="649C4D87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Стрелки должны быть корректно размещены на диаграмме, с учетом логического порядка передачи информации или материалов.</w:t>
      </w:r>
    </w:p>
    <w:p w14:paraId="5B57306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3AE98D28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14. Какие процессы отражает диаграмма в нотации DFD?</w:t>
      </w:r>
    </w:p>
    <w:p w14:paraId="2CD8FCE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Диаграмма в нотации DFD (Data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Flow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Diagram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>) отражает процессы обработки данных в системе. На диаграмме отображаются процессы, которые преобразуют входные данные в выходные данные, данные, которые передаются между процессами, а также данные, которые хранятся и используются системой. Кроме того, на диаграмме могут быть отражены внешние агенты, которые взаимодействуют с системой, и данные, которые вводятся в систему или выводятся из нее.</w:t>
      </w:r>
    </w:p>
    <w:p w14:paraId="1B6B7E7E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05E06751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15. На каком уровне декомпозиции можно использовать нотацию DFD?</w:t>
      </w:r>
    </w:p>
    <w:p w14:paraId="0CE8431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Нотация DFD (диаграмма потоков данных) обычно используется на более высоком уровне декомпозиции, таком как уровень системы или подсистемы. На этих уровнях DFD помогает визуализировать потоки данных через систему, идентифицировать входы и выходы, а также сгруппировать функции системы по их взаимодействию с данными. На более низких уровнях декомпозиции обычно используются другие типы диаграмм, такие как диаграммы последовательности или диаграммы классов.</w:t>
      </w:r>
    </w:p>
    <w:p w14:paraId="45630A85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03977480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16. Сколько уровней описания в нотации DFD рекомендуется выполнить в работе?</w:t>
      </w:r>
    </w:p>
    <w:p w14:paraId="645D005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lastRenderedPageBreak/>
        <w:t>В нотации DFD (Диаграммы потоков данных) рекомендуется выполнить три уровня описания:</w:t>
      </w:r>
    </w:p>
    <w:p w14:paraId="5EE38331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Уровень 0 - общий уровень, на котором показывается взаимодействие системы с внешними сущностями и основные процессы системы.</w:t>
      </w:r>
    </w:p>
    <w:p w14:paraId="592CCA5D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Уровень 1 - более детальное разбиение процессов на подпроцессы и уточнение взаимодействия потоков данных между ними.</w:t>
      </w:r>
    </w:p>
    <w:p w14:paraId="265C2A47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Уровень 2 и выше - еще более детальное разбиение процессов и уточнение потоков данных.</w:t>
      </w:r>
    </w:p>
    <w:p w14:paraId="38CEAD20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Количество уровней описания зависит от сложности системы. В больших и сложных проектах может потребоваться создание более высоких уровней детализации, чтобы полностью описать все процессы и взаимодействия системы.</w:t>
      </w:r>
    </w:p>
    <w:p w14:paraId="6BD47B77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51917213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17. Как рекомендуется создавать DFD-диаграмму с использованием CASE-средства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Ramus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Educational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>?</w:t>
      </w:r>
    </w:p>
    <w:p w14:paraId="53D227AE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Для создания DFD-диаграммы с использованием CASE-средства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Ramus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Educational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рекомендуется следующий подход:</w:t>
      </w:r>
    </w:p>
    <w:p w14:paraId="404923D0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Откройте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Ramus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Educational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и создайте новый проект.</w:t>
      </w:r>
    </w:p>
    <w:p w14:paraId="50EFC817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Выберите тип диаграммы "Диаграмма потоков данных" (DFD).</w:t>
      </w:r>
    </w:p>
    <w:p w14:paraId="19DBF8EB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Создайте основные элементы диаграммы, такие как процессы, внешние сущности и данные.</w:t>
      </w:r>
    </w:p>
    <w:p w14:paraId="26E90BB1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Установите связи между элементами, отображая потоки данных между ними.</w:t>
      </w:r>
    </w:p>
    <w:p w14:paraId="5572413E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Добавьте названия и описания к элементам диаграммы, чтобы обеспечить понимание их функциональности.</w:t>
      </w:r>
    </w:p>
    <w:p w14:paraId="1B3DCD5B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Проверьте диаграмму на наличие ошибок, корректность и полноту.</w:t>
      </w:r>
    </w:p>
    <w:p w14:paraId="2CFBC9C4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Экспортируйте готовую диаграмму в нужный формат для дальнейшего использования или публикации.</w:t>
      </w:r>
    </w:p>
    <w:p w14:paraId="52783666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lastRenderedPageBreak/>
        <w:t>18. Как расшифровывается аббревиатура DFD?</w:t>
      </w:r>
    </w:p>
    <w:p w14:paraId="68CBCADB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DFD расшифровывается как "Диаграмма потоков данных" (Data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Flow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Diagram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>).</w:t>
      </w:r>
    </w:p>
    <w:p w14:paraId="6D3231A9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39A81522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19. Как расшифровывается аббревиатура IDEF0?</w:t>
      </w:r>
    </w:p>
    <w:p w14:paraId="003F930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DEF0 расшифровывается как Integrated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DEFinition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for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Function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Modeling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>, что означает Интегрированное Определение для Моделирования Функций.</w:t>
      </w:r>
    </w:p>
    <w:p w14:paraId="21F8D0B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616C7791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20. Как расшифровывается аббревиатура SADT?</w:t>
      </w:r>
    </w:p>
    <w:p w14:paraId="1933D18A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SADT расшифровывается как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Structured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Analysis and Design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Technique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, что означает Техника структурированного анализа и проектирования. </w:t>
      </w:r>
    </w:p>
    <w:p w14:paraId="73FA6921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68A01A8F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21. Назовите ограничения нотации методологии SADT.</w:t>
      </w:r>
    </w:p>
    <w:p w14:paraId="6127DEA7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Стандартная диаграмма активности SADT может быть сложной и трудночитаемой при описании сложных процессов.</w:t>
      </w:r>
    </w:p>
    <w:p w14:paraId="51958C6D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Нотация SADT требует определенных навыков и знаний для понимания и использования.</w:t>
      </w:r>
    </w:p>
    <w:p w14:paraId="713910AE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SADT может быть неэффективной при моделировании более динамичных и сложных процессов.</w:t>
      </w:r>
    </w:p>
    <w:p w14:paraId="3541D04F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Ограничение на количество уровней моделирования может затруднять адаптацию к изменяющимся условиям и требованиям.</w:t>
      </w:r>
    </w:p>
    <w:p w14:paraId="38E12C29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SADT не предоставляет механизмов для анализа и оптимизации процессов в реальном времени.</w:t>
      </w:r>
    </w:p>
    <w:p w14:paraId="3167E2F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797B98F6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22. Назовите достоинства методологии SADT.</w:t>
      </w:r>
    </w:p>
    <w:p w14:paraId="15A81725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Структурированность: методология SADT обладает четкой структурой, которая позволяет организовать процесс анализа системы и ее функций.</w:t>
      </w:r>
    </w:p>
    <w:p w14:paraId="6C8CB0FE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 xml:space="preserve">Наглядность: SADT использует графические диаграммы и символы для представления информации, что делает процесс анализа более </w:t>
      </w:r>
      <w:r w:rsidRPr="00436E60">
        <w:rPr>
          <w:rFonts w:eastAsia="Times New Roman" w:cs="Times New Roman"/>
          <w:iCs/>
          <w:sz w:val="28"/>
          <w:szCs w:val="28"/>
        </w:rPr>
        <w:lastRenderedPageBreak/>
        <w:t>понятным и наглядным.</w:t>
      </w:r>
    </w:p>
    <w:p w14:paraId="6C6EF635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Универсальность: методология SADT может быть применена для анализа различных типов систем и процессов, что делает ее универсальным инструментом для моделирования и анализа.</w:t>
      </w:r>
    </w:p>
    <w:p w14:paraId="77E84BB5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Высокая точность: благодаря строгой структуре и методам анализа, SADT обеспечивает более точные результаты, что позволяет выявить проблемы и улучшить процессы.</w:t>
      </w:r>
    </w:p>
    <w:p w14:paraId="25AD53B8" w14:textId="77777777" w:rsidR="00436E60" w:rsidRPr="00436E60" w:rsidRDefault="00436E60" w:rsidP="00436E60">
      <w:pPr>
        <w:widowControl w:val="0"/>
        <w:numPr>
          <w:ilvl w:val="0"/>
          <w:numId w:val="36"/>
        </w:numPr>
        <w:autoSpaceDE w:val="0"/>
        <w:autoSpaceDN w:val="0"/>
        <w:spacing w:after="0" w:line="360" w:lineRule="auto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Использование стандартных нотаций: методология SADT использует стандартные нотации и символы, что упрощает взаимопонимание и обмен информацией между специалистами.</w:t>
      </w:r>
    </w:p>
    <w:p w14:paraId="05718227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</w:p>
    <w:p w14:paraId="6E9AD081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23. Поясните связь между методологией SADT и нотациями IDEF0 и DFD.</w:t>
      </w:r>
    </w:p>
    <w:p w14:paraId="443DE9DC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Основной целью SADT является выделение и описание функциональности системы, ее компонентов и взаимосвязей.</w:t>
      </w:r>
    </w:p>
    <w:p w14:paraId="164186A6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Нотации IDEF0 (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Integration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Definition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for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Function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Modeling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) и DFD (Data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Flow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 xml:space="preserve"> </w:t>
      </w:r>
      <w:proofErr w:type="spellStart"/>
      <w:r w:rsidRPr="00436E60">
        <w:rPr>
          <w:rFonts w:eastAsia="Times New Roman" w:cs="Times New Roman"/>
          <w:iCs/>
          <w:sz w:val="28"/>
          <w:szCs w:val="28"/>
        </w:rPr>
        <w:t>Diagram</w:t>
      </w:r>
      <w:proofErr w:type="spellEnd"/>
      <w:r w:rsidRPr="00436E60">
        <w:rPr>
          <w:rFonts w:eastAsia="Times New Roman" w:cs="Times New Roman"/>
          <w:iCs/>
          <w:sz w:val="28"/>
          <w:szCs w:val="28"/>
        </w:rPr>
        <w:t>) являются графическими нотациями, которые используются в рамках методологии SADT для моделирования функций и потоков данных в системе.</w:t>
      </w:r>
    </w:p>
    <w:p w14:paraId="6AD74D18" w14:textId="77777777" w:rsidR="00436E60" w:rsidRPr="00436E60" w:rsidRDefault="00436E60" w:rsidP="00436E60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IDEF0 используется для создания диаграмм, которые показывают функциональную структуру системы, отображая взаимосвязи между функциями и их компонентами. Каждая функция представлена блоком, внутри которого указывается ее описание и входные/выходные данные.</w:t>
      </w:r>
    </w:p>
    <w:p w14:paraId="7562A887" w14:textId="3CEB6E41" w:rsidR="000B52A9" w:rsidRDefault="00436E60" w:rsidP="00E64455">
      <w:pPr>
        <w:widowControl w:val="0"/>
        <w:autoSpaceDE w:val="0"/>
        <w:autoSpaceDN w:val="0"/>
        <w:spacing w:after="0" w:line="360" w:lineRule="auto"/>
        <w:ind w:firstLine="360"/>
        <w:rPr>
          <w:rFonts w:eastAsia="Times New Roman" w:cs="Times New Roman"/>
          <w:iCs/>
          <w:sz w:val="28"/>
          <w:szCs w:val="28"/>
        </w:rPr>
      </w:pPr>
      <w:r w:rsidRPr="00436E60">
        <w:rPr>
          <w:rFonts w:eastAsia="Times New Roman" w:cs="Times New Roman"/>
          <w:iCs/>
          <w:sz w:val="28"/>
          <w:szCs w:val="28"/>
        </w:rPr>
        <w:t>DFD используется для моделирования потоков данных в системе, и показывает, как данные передаются между различными компонентами системы. Диаграмма DFD состоит из процессов, потоков данных, хранилищ данных и внешних сущностей.</w:t>
      </w:r>
    </w:p>
    <w:p w14:paraId="2EF1916D" w14:textId="77777777" w:rsidR="000B52A9" w:rsidRDefault="000B52A9">
      <w:pPr>
        <w:jc w:val="left"/>
        <w:rPr>
          <w:rFonts w:eastAsia="Times New Roman" w:cs="Times New Roman"/>
          <w:iCs/>
          <w:sz w:val="28"/>
          <w:szCs w:val="28"/>
        </w:rPr>
      </w:pPr>
      <w:r>
        <w:rPr>
          <w:rFonts w:eastAsia="Times New Roman" w:cs="Times New Roman"/>
          <w:iCs/>
          <w:sz w:val="28"/>
          <w:szCs w:val="28"/>
        </w:rPr>
        <w:br w:type="page"/>
      </w:r>
    </w:p>
    <w:p w14:paraId="5DFF80D7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29" w:name="_Toc167728326"/>
      <w:r w:rsidRPr="000B52A9">
        <w:rPr>
          <w:rFonts w:eastAsia="Times New Roman" w:cs="Times New Roman"/>
          <w:b/>
          <w:sz w:val="32"/>
        </w:rPr>
        <w:lastRenderedPageBreak/>
        <w:t>Введение</w:t>
      </w:r>
      <w:bookmarkEnd w:id="129"/>
    </w:p>
    <w:p w14:paraId="2DFEA9FF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Сегодня видеоигры стали занимать у людей большую часть свободного времени. Игры бывают так и платные так и бесплатные, но в основном транзакции игровых предметов проходят с помощью «внутриигровых валют».</w:t>
      </w:r>
    </w:p>
    <w:p w14:paraId="1DCC7913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 xml:space="preserve">Информационная система "Интернет-магазин игровой валюты" будет предоставлять возможность пользователям приобретать игровую валюту большинства игр с помощью онлайн-платежа. </w:t>
      </w:r>
    </w:p>
    <w:p w14:paraId="484D94C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br w:type="page"/>
      </w:r>
    </w:p>
    <w:p w14:paraId="6351B66A" w14:textId="77777777" w:rsidR="000B52A9" w:rsidRPr="000B52A9" w:rsidRDefault="000B52A9" w:rsidP="000B52A9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130" w:name="_Toc167728327"/>
      <w:r w:rsidRPr="000B52A9">
        <w:rPr>
          <w:rFonts w:eastAsia="Times New Roman" w:cs="Times New Roman"/>
          <w:b/>
          <w:sz w:val="32"/>
        </w:rPr>
        <w:lastRenderedPageBreak/>
        <w:t>1 Общие сведения</w:t>
      </w:r>
      <w:bookmarkEnd w:id="130"/>
    </w:p>
    <w:p w14:paraId="50CFE0B7" w14:textId="77777777" w:rsidR="000B52A9" w:rsidRPr="000B52A9" w:rsidRDefault="000B52A9" w:rsidP="000B52A9">
      <w:pPr>
        <w:widowControl w:val="0"/>
        <w:numPr>
          <w:ilvl w:val="1"/>
          <w:numId w:val="1"/>
        </w:numPr>
        <w:autoSpaceDE w:val="0"/>
        <w:autoSpaceDN w:val="0"/>
        <w:spacing w:after="240" w:line="360" w:lineRule="auto"/>
        <w:ind w:left="1570"/>
        <w:outlineLvl w:val="2"/>
        <w:rPr>
          <w:rFonts w:eastAsia="Times New Roman" w:cs="Times New Roman"/>
          <w:b/>
          <w:sz w:val="32"/>
        </w:rPr>
      </w:pPr>
      <w:bookmarkStart w:id="131" w:name="_Toc167728328"/>
      <w:r w:rsidRPr="000B52A9">
        <w:rPr>
          <w:rFonts w:eastAsia="Times New Roman" w:cs="Times New Roman"/>
          <w:b/>
          <w:sz w:val="32"/>
        </w:rPr>
        <w:t>Список терминов и определений</w:t>
      </w:r>
      <w:bookmarkEnd w:id="131"/>
    </w:p>
    <w:p w14:paraId="51ECAF03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Сервер — часть системы, являющаяся хостом и набором функций для сайта системы.</w:t>
      </w:r>
    </w:p>
    <w:p w14:paraId="0002DA77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Клиент — часть системы, отображающая интерфейс сайта системы.</w:t>
      </w:r>
    </w:p>
    <w:p w14:paraId="0883A894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3DE6E2B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5D94BA47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2DBB2C2E" w14:textId="77777777" w:rsidR="000B52A9" w:rsidRPr="000B52A9" w:rsidRDefault="000B52A9" w:rsidP="000B52A9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570"/>
        <w:outlineLvl w:val="2"/>
        <w:rPr>
          <w:rFonts w:eastAsia="Times New Roman" w:cs="Times New Roman"/>
          <w:b/>
          <w:sz w:val="32"/>
        </w:rPr>
      </w:pPr>
      <w:bookmarkStart w:id="132" w:name="_Toc167728329"/>
      <w:r w:rsidRPr="000B52A9">
        <w:rPr>
          <w:rFonts w:eastAsia="Times New Roman" w:cs="Times New Roman"/>
          <w:b/>
          <w:sz w:val="32"/>
        </w:rPr>
        <w:t>Описание бизнес-ролей</w:t>
      </w:r>
      <w:bookmarkEnd w:id="132"/>
    </w:p>
    <w:p w14:paraId="009ABA41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4AE8056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Оператор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42247705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0BF6D303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</w:p>
    <w:p w14:paraId="1709C58D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br w:type="page"/>
      </w:r>
    </w:p>
    <w:p w14:paraId="6CEC732F" w14:textId="77777777" w:rsidR="000B52A9" w:rsidRPr="000B52A9" w:rsidRDefault="000B52A9" w:rsidP="000B52A9">
      <w:pPr>
        <w:widowControl w:val="0"/>
        <w:numPr>
          <w:ilvl w:val="0"/>
          <w:numId w:val="1"/>
        </w:numPr>
        <w:autoSpaceDE w:val="0"/>
        <w:autoSpaceDN w:val="0"/>
        <w:spacing w:after="240" w:line="360" w:lineRule="auto"/>
        <w:ind w:left="0" w:firstLine="709"/>
        <w:outlineLvl w:val="0"/>
        <w:rPr>
          <w:rFonts w:eastAsia="Times New Roman" w:cs="Times New Roman"/>
          <w:b/>
          <w:sz w:val="32"/>
        </w:rPr>
      </w:pPr>
      <w:bookmarkStart w:id="133" w:name="_Toc167728330"/>
      <w:r w:rsidRPr="000B52A9">
        <w:rPr>
          <w:rFonts w:eastAsia="Times New Roman" w:cs="Times New Roman"/>
          <w:b/>
          <w:sz w:val="32"/>
        </w:rPr>
        <w:lastRenderedPageBreak/>
        <w:t>Проектирование контекстной диаграммы</w:t>
      </w:r>
      <w:bookmarkEnd w:id="133"/>
      <w:r w:rsidRPr="000B52A9">
        <w:rPr>
          <w:rFonts w:eastAsia="Times New Roman" w:cs="Times New Roman"/>
          <w:b/>
          <w:sz w:val="32"/>
        </w:rPr>
        <w:t xml:space="preserve"> </w:t>
      </w:r>
    </w:p>
    <w:p w14:paraId="460BBE6C" w14:textId="77777777" w:rsidR="000B52A9" w:rsidRPr="000B52A9" w:rsidRDefault="000B52A9" w:rsidP="000B52A9">
      <w:pPr>
        <w:widowControl w:val="0"/>
        <w:numPr>
          <w:ilvl w:val="1"/>
          <w:numId w:val="1"/>
        </w:numPr>
        <w:autoSpaceDE w:val="0"/>
        <w:autoSpaceDN w:val="0"/>
        <w:spacing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134" w:name="_Toc167728331"/>
      <w:r w:rsidRPr="000B52A9">
        <w:rPr>
          <w:rFonts w:eastAsia="Times New Roman" w:cs="Times New Roman"/>
          <w:b/>
          <w:sz w:val="32"/>
        </w:rPr>
        <w:t>План разработки модели БД</w:t>
      </w:r>
      <w:bookmarkEnd w:id="134"/>
    </w:p>
    <w:p w14:paraId="4B9501BC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eastAsia="Times New Roman" w:cs="Times New Roman"/>
          <w:sz w:val="28"/>
          <w:szCs w:val="28"/>
        </w:rPr>
      </w:pPr>
      <w:bookmarkStart w:id="135" w:name="_Toc167728332"/>
      <w:r w:rsidRPr="000B52A9">
        <w:rPr>
          <w:rFonts w:eastAsia="Times New Roman" w:cs="Times New Roman"/>
          <w:sz w:val="28"/>
          <w:szCs w:val="28"/>
        </w:rPr>
        <w:t>План:</w:t>
      </w:r>
      <w:bookmarkEnd w:id="135"/>
    </w:p>
    <w:p w14:paraId="2E707498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36" w:name="_Toc167728333"/>
      <w:r w:rsidRPr="000B52A9">
        <w:rPr>
          <w:rFonts w:eastAsia="Times New Roman" w:cs="Times New Roman"/>
          <w:bCs/>
          <w:sz w:val="28"/>
          <w:szCs w:val="28"/>
        </w:rPr>
        <w:t>Планирование разработки базы данных. Включает определение объёма работ, ресурсов и стоимости проекта.</w:t>
      </w:r>
      <w:bookmarkEnd w:id="136"/>
    </w:p>
    <w:p w14:paraId="2B35C941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37" w:name="_Toc167728334"/>
      <w:r w:rsidRPr="000B52A9">
        <w:rPr>
          <w:rFonts w:eastAsia="Times New Roman" w:cs="Times New Roman"/>
          <w:bCs/>
          <w:sz w:val="28"/>
          <w:szCs w:val="28"/>
        </w:rPr>
        <w:t>Определение требований к системе. Включает выбор целей БД, выяснение информационных потребностей различных отделов и руководителей фирмы, требований к оборудованию и программному обеспечению.</w:t>
      </w:r>
      <w:bookmarkEnd w:id="137"/>
    </w:p>
    <w:p w14:paraId="49769AE1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38" w:name="_Toc167728335"/>
      <w:r w:rsidRPr="000B52A9">
        <w:rPr>
          <w:rFonts w:eastAsia="Times New Roman" w:cs="Times New Roman"/>
          <w:bCs/>
          <w:sz w:val="28"/>
          <w:szCs w:val="28"/>
        </w:rPr>
        <w:t>Сбор и анализ требований пользователей. На данном этапе необходимо создать модель движения важных нематериальных объектов и уяснить процесс товарообмена.</w:t>
      </w:r>
      <w:bookmarkEnd w:id="138"/>
    </w:p>
    <w:p w14:paraId="66208287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39" w:name="_Toc167728336"/>
      <w:r w:rsidRPr="000B52A9">
        <w:rPr>
          <w:rFonts w:eastAsia="Times New Roman" w:cs="Times New Roman"/>
          <w:bCs/>
          <w:sz w:val="28"/>
          <w:szCs w:val="28"/>
        </w:rPr>
        <w:t>Проектирование базы данных. Включает концептуальное, логическое и физическое проектирование.</w:t>
      </w:r>
      <w:bookmarkEnd w:id="139"/>
    </w:p>
    <w:p w14:paraId="083C5840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40" w:name="_Toc167728337"/>
      <w:r w:rsidRPr="000B52A9">
        <w:rPr>
          <w:rFonts w:eastAsia="Times New Roman" w:cs="Times New Roman"/>
          <w:bCs/>
          <w:sz w:val="28"/>
          <w:szCs w:val="28"/>
        </w:rPr>
        <w:t>Разработка приложений. Включает проектирование транзакций и пользовательского интерфейса.</w:t>
      </w:r>
      <w:bookmarkEnd w:id="140"/>
    </w:p>
    <w:p w14:paraId="0E12559C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41" w:name="_Toc167728338"/>
      <w:r w:rsidRPr="000B52A9">
        <w:rPr>
          <w:rFonts w:eastAsia="Times New Roman" w:cs="Times New Roman"/>
          <w:bCs/>
          <w:sz w:val="28"/>
          <w:szCs w:val="28"/>
        </w:rPr>
        <w:t>Реализация. На данном этапе осуществляется физическая реализация базы данных и разработанных приложений.</w:t>
      </w:r>
      <w:bookmarkEnd w:id="141"/>
    </w:p>
    <w:p w14:paraId="706B0AA6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42" w:name="_Toc167728339"/>
      <w:r w:rsidRPr="000B52A9">
        <w:rPr>
          <w:rFonts w:eastAsia="Times New Roman" w:cs="Times New Roman"/>
          <w:bCs/>
          <w:sz w:val="28"/>
          <w:szCs w:val="28"/>
        </w:rPr>
        <w:t>Загрузка данных. На этом этапе созданные в соответствии со схемой базы данных пустые файлы, предназначенные для хранения информации, должны быть заполнены данными.</w:t>
      </w:r>
      <w:bookmarkEnd w:id="142"/>
    </w:p>
    <w:p w14:paraId="55847F5C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43" w:name="_Toc167728340"/>
      <w:r w:rsidRPr="000B52A9">
        <w:rPr>
          <w:rFonts w:eastAsia="Times New Roman" w:cs="Times New Roman"/>
          <w:bCs/>
          <w:sz w:val="28"/>
          <w:szCs w:val="28"/>
        </w:rPr>
        <w:t>Тестирование. Для оценки законченности и корректности выполнения приложения базы данных может использоваться несколько различных стратегий тестирования.</w:t>
      </w:r>
      <w:bookmarkEnd w:id="143"/>
    </w:p>
    <w:p w14:paraId="5716CC67" w14:textId="77777777" w:rsidR="000B52A9" w:rsidRPr="000B52A9" w:rsidRDefault="000B52A9" w:rsidP="000B52A9">
      <w:pPr>
        <w:widowControl w:val="0"/>
        <w:numPr>
          <w:ilvl w:val="0"/>
          <w:numId w:val="38"/>
        </w:numPr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  <w:bookmarkStart w:id="144" w:name="_Toc167728341"/>
      <w:r w:rsidRPr="000B52A9">
        <w:rPr>
          <w:rFonts w:eastAsia="Times New Roman" w:cs="Times New Roman"/>
          <w:bCs/>
          <w:sz w:val="28"/>
          <w:szCs w:val="28"/>
        </w:rPr>
        <w:t>Эксплуатация и сопровождение. Включает анализ функционирования и поддержку исходного варианта БД, а также адаптацию, модернизацию и поддержку переработанных вариантов.</w:t>
      </w:r>
      <w:bookmarkEnd w:id="144"/>
    </w:p>
    <w:p w14:paraId="20AC7F6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outlineLvl w:val="0"/>
        <w:rPr>
          <w:rFonts w:eastAsia="Times New Roman" w:cs="Times New Roman"/>
          <w:bCs/>
          <w:sz w:val="28"/>
          <w:szCs w:val="28"/>
        </w:rPr>
      </w:pPr>
    </w:p>
    <w:p w14:paraId="14A09984" w14:textId="77777777" w:rsidR="000B52A9" w:rsidRPr="000B52A9" w:rsidRDefault="000B52A9" w:rsidP="000B52A9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145" w:name="_Toc167728342"/>
      <w:r w:rsidRPr="000B52A9">
        <w:rPr>
          <w:rFonts w:eastAsia="Times New Roman" w:cs="Times New Roman"/>
          <w:b/>
          <w:sz w:val="32"/>
        </w:rPr>
        <w:lastRenderedPageBreak/>
        <w:t>Анализ предметной области</w:t>
      </w:r>
      <w:bookmarkEnd w:id="145"/>
    </w:p>
    <w:p w14:paraId="702E2388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В базе данных должны находится таблицы, которые хранят подробную информацию о пользователях, модераторах, запросах и местах в городах. Так же должны быть обобщающие таблицы, например: таблица “</w:t>
      </w:r>
      <w:r w:rsidRPr="000B52A9">
        <w:rPr>
          <w:rFonts w:eastAsia="Calibri" w:cs="Times New Roman"/>
          <w:sz w:val="28"/>
          <w:lang w:val="en-US"/>
        </w:rPr>
        <w:t>Person</w:t>
      </w:r>
      <w:r w:rsidRPr="000B52A9">
        <w:rPr>
          <w:rFonts w:eastAsia="Calibri" w:cs="Times New Roman"/>
          <w:sz w:val="28"/>
        </w:rPr>
        <w:t>”, которая хранит данные применимые как к пользователям, так и к модераторам (имя, фамилия, номер телефона и роль)</w:t>
      </w:r>
    </w:p>
    <w:p w14:paraId="35161CA8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Таблица Пользователей имеет такие поля как: Имя пользователя, Денежный баланс, Идентификатор роли, Уникальный идентификатор пользователя.</w:t>
      </w:r>
    </w:p>
    <w:p w14:paraId="2C562370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Таблица Заказов: Метод оплаты, Идентификатор товара на маркетплейсе, Идентификатор пользователя, Уникальный идентификатор заказа.</w:t>
      </w:r>
    </w:p>
    <w:p w14:paraId="7F9A4152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Таблица Товаров: Цена, Идентификатор соответствующей игры, Уникальный идентификатор товара.</w:t>
      </w:r>
    </w:p>
    <w:p w14:paraId="5BC8EB7C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>Таблица Игр: Название игры, Уникальный идентификатор игры.</w:t>
      </w:r>
    </w:p>
    <w:p w14:paraId="45FEE843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br w:type="page"/>
      </w:r>
    </w:p>
    <w:p w14:paraId="5F21219D" w14:textId="77777777" w:rsidR="000B52A9" w:rsidRPr="000B52A9" w:rsidRDefault="000B52A9" w:rsidP="000B52A9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457"/>
        <w:jc w:val="left"/>
        <w:outlineLvl w:val="2"/>
        <w:rPr>
          <w:rFonts w:eastAsia="Times New Roman" w:cs="Times New Roman"/>
          <w:b/>
          <w:sz w:val="32"/>
        </w:rPr>
      </w:pPr>
      <w:bookmarkStart w:id="146" w:name="_Toc167728343"/>
      <w:r w:rsidRPr="000B52A9">
        <w:rPr>
          <w:rFonts w:eastAsia="Times New Roman" w:cs="Times New Roman"/>
          <w:b/>
          <w:sz w:val="32"/>
        </w:rPr>
        <w:lastRenderedPageBreak/>
        <w:t xml:space="preserve">Проектирование </w:t>
      </w:r>
      <w:r w:rsidRPr="000B52A9">
        <w:rPr>
          <w:rFonts w:eastAsia="Times New Roman" w:cs="Times New Roman"/>
          <w:b/>
          <w:sz w:val="32"/>
          <w:lang w:val="en-US"/>
        </w:rPr>
        <w:t>ER-</w:t>
      </w:r>
      <w:r w:rsidRPr="000B52A9">
        <w:rPr>
          <w:rFonts w:eastAsia="Times New Roman" w:cs="Times New Roman"/>
          <w:b/>
          <w:sz w:val="32"/>
        </w:rPr>
        <w:t>диаграммы</w:t>
      </w:r>
      <w:bookmarkEnd w:id="146"/>
    </w:p>
    <w:p w14:paraId="1513649F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left="708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 xml:space="preserve">Реализуем </w:t>
      </w:r>
      <w:r w:rsidRPr="000B52A9">
        <w:rPr>
          <w:rFonts w:eastAsia="Calibri" w:cs="Times New Roman"/>
          <w:sz w:val="28"/>
          <w:lang w:val="en-US"/>
        </w:rPr>
        <w:t>ER</w:t>
      </w:r>
      <w:r w:rsidRPr="000B52A9">
        <w:rPr>
          <w:rFonts w:eastAsia="Calibri" w:cs="Times New Roman"/>
          <w:sz w:val="28"/>
        </w:rPr>
        <w:t>-диаграмму для проектируемой БД (рис. 1):</w:t>
      </w:r>
    </w:p>
    <w:p w14:paraId="2407E06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  <w:lang w:val="en-US"/>
        </w:rPr>
      </w:pPr>
      <w:r w:rsidRPr="000B52A9">
        <w:rPr>
          <w:rFonts w:eastAsia="Calibri" w:cs="Times New Roman"/>
          <w:noProof/>
          <w:sz w:val="28"/>
          <w:lang w:val="en-US"/>
        </w:rPr>
        <w:drawing>
          <wp:inline distT="0" distB="0" distL="0" distR="0" wp14:anchorId="036F2059" wp14:editId="5938B306">
            <wp:extent cx="5939790" cy="2771140"/>
            <wp:effectExtent l="0" t="0" r="3810" b="0"/>
            <wp:docPr id="185282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29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DBE8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  <w:lang w:val="en-US"/>
        </w:rPr>
      </w:pPr>
      <w:r w:rsidRPr="000B52A9">
        <w:rPr>
          <w:rFonts w:eastAsia="Calibri" w:cs="Times New Roman"/>
          <w:sz w:val="28"/>
        </w:rPr>
        <w:t xml:space="preserve">Рисунок 1 – </w:t>
      </w:r>
      <w:r w:rsidRPr="000B52A9">
        <w:rPr>
          <w:rFonts w:eastAsia="Calibri" w:cs="Times New Roman"/>
          <w:sz w:val="28"/>
          <w:lang w:val="en-US"/>
        </w:rPr>
        <w:t>ER-</w:t>
      </w:r>
      <w:r w:rsidRPr="000B52A9">
        <w:rPr>
          <w:rFonts w:eastAsia="Calibri" w:cs="Times New Roman"/>
          <w:sz w:val="28"/>
        </w:rPr>
        <w:t>диаграмма БД</w:t>
      </w:r>
    </w:p>
    <w:p w14:paraId="69594339" w14:textId="77777777" w:rsidR="000B52A9" w:rsidRPr="000B52A9" w:rsidRDefault="000B52A9" w:rsidP="000B52A9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147" w:name="_Toc167728344"/>
      <w:r w:rsidRPr="000B52A9">
        <w:rPr>
          <w:rFonts w:eastAsia="Times New Roman" w:cs="Times New Roman"/>
          <w:b/>
          <w:sz w:val="32"/>
        </w:rPr>
        <w:t xml:space="preserve">Тестовые </w:t>
      </w:r>
      <w:r w:rsidRPr="000B52A9">
        <w:rPr>
          <w:rFonts w:eastAsia="Times New Roman" w:cs="Times New Roman"/>
          <w:b/>
          <w:sz w:val="32"/>
          <w:lang w:val="en-US"/>
        </w:rPr>
        <w:t xml:space="preserve">SQL </w:t>
      </w:r>
      <w:r w:rsidRPr="000B52A9">
        <w:rPr>
          <w:rFonts w:eastAsia="Times New Roman" w:cs="Times New Roman"/>
          <w:b/>
          <w:sz w:val="32"/>
        </w:rPr>
        <w:t>запросы</w:t>
      </w:r>
      <w:bookmarkEnd w:id="147"/>
    </w:p>
    <w:p w14:paraId="2074C9C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 xml:space="preserve">Придумаем тестовые </w:t>
      </w:r>
      <w:r w:rsidRPr="000B52A9">
        <w:rPr>
          <w:rFonts w:eastAsia="Calibri" w:cs="Times New Roman"/>
          <w:sz w:val="28"/>
          <w:lang w:val="en-US"/>
        </w:rPr>
        <w:t>SQL</w:t>
      </w:r>
      <w:r w:rsidRPr="000B52A9">
        <w:rPr>
          <w:rFonts w:eastAsia="Calibri" w:cs="Times New Roman"/>
          <w:sz w:val="28"/>
        </w:rPr>
        <w:t xml:space="preserve"> запросы для получения данных (рис. 2):</w:t>
      </w:r>
    </w:p>
    <w:p w14:paraId="3B6DE2F6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left="708"/>
        <w:rPr>
          <w:rFonts w:eastAsia="Calibri" w:cs="Times New Roman"/>
          <w:sz w:val="28"/>
        </w:rPr>
      </w:pPr>
    </w:p>
    <w:p w14:paraId="01A8C107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left="708"/>
        <w:jc w:val="center"/>
        <w:rPr>
          <w:rFonts w:eastAsia="Calibri" w:cs="Times New Roman"/>
          <w:sz w:val="28"/>
        </w:rPr>
      </w:pPr>
      <w:r w:rsidRPr="000B52A9">
        <w:rPr>
          <w:rFonts w:eastAsia="Calibri" w:cs="Times New Roman"/>
          <w:noProof/>
          <w:sz w:val="28"/>
        </w:rPr>
        <w:drawing>
          <wp:inline distT="0" distB="0" distL="0" distR="0" wp14:anchorId="6F38CBF6" wp14:editId="70F593F3">
            <wp:extent cx="4889500" cy="1574800"/>
            <wp:effectExtent l="0" t="0" r="0" b="0"/>
            <wp:docPr id="126356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7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BDC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 xml:space="preserve">Рисунок 2 – Тестовые </w:t>
      </w:r>
      <w:r w:rsidRPr="000B52A9">
        <w:rPr>
          <w:rFonts w:eastAsia="Calibri" w:cs="Times New Roman"/>
          <w:sz w:val="28"/>
          <w:lang w:val="en-US"/>
        </w:rPr>
        <w:t>SQL</w:t>
      </w:r>
      <w:r w:rsidRPr="000B52A9">
        <w:rPr>
          <w:rFonts w:eastAsia="Calibri" w:cs="Times New Roman"/>
          <w:sz w:val="28"/>
        </w:rPr>
        <w:t xml:space="preserve"> запросы</w:t>
      </w:r>
    </w:p>
    <w:p w14:paraId="59F6981B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left="708"/>
        <w:jc w:val="center"/>
        <w:rPr>
          <w:rFonts w:eastAsia="Calibri" w:cs="Times New Roman"/>
          <w:sz w:val="28"/>
        </w:rPr>
      </w:pPr>
    </w:p>
    <w:p w14:paraId="6436194D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left="720"/>
        <w:jc w:val="center"/>
        <w:outlineLvl w:val="2"/>
        <w:rPr>
          <w:rFonts w:eastAsia="Times New Roman" w:cs="Times New Roman"/>
          <w:b/>
          <w:sz w:val="32"/>
        </w:rPr>
      </w:pPr>
      <w:r w:rsidRPr="000B52A9">
        <w:rPr>
          <w:rFonts w:eastAsia="Times New Roman" w:cs="Times New Roman"/>
          <w:b/>
          <w:sz w:val="32"/>
        </w:rPr>
        <w:br w:type="page"/>
      </w:r>
      <w:bookmarkStart w:id="148" w:name="_Toc167728345"/>
      <w:r w:rsidRPr="000B52A9">
        <w:rPr>
          <w:rFonts w:eastAsia="Times New Roman" w:cs="Times New Roman"/>
          <w:b/>
          <w:sz w:val="32"/>
        </w:rPr>
        <w:lastRenderedPageBreak/>
        <w:t>Вывод</w:t>
      </w:r>
      <w:bookmarkEnd w:id="148"/>
    </w:p>
    <w:p w14:paraId="0A75827B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t xml:space="preserve">В ходе выполнения работы была реализована БД для ИС, план реализации БД, </w:t>
      </w:r>
      <w:r w:rsidRPr="000B52A9">
        <w:rPr>
          <w:rFonts w:eastAsia="Calibri" w:cs="Times New Roman"/>
          <w:sz w:val="28"/>
          <w:lang w:val="en-US"/>
        </w:rPr>
        <w:t>ER</w:t>
      </w:r>
      <w:r w:rsidRPr="000B52A9">
        <w:rPr>
          <w:rFonts w:eastAsia="Calibri" w:cs="Times New Roman"/>
          <w:sz w:val="28"/>
        </w:rPr>
        <w:t xml:space="preserve">-диаграмма БД и тестовые </w:t>
      </w:r>
      <w:r w:rsidRPr="000B52A9">
        <w:rPr>
          <w:rFonts w:eastAsia="Calibri" w:cs="Times New Roman"/>
          <w:sz w:val="28"/>
          <w:lang w:val="en-US"/>
        </w:rPr>
        <w:t>SQL</w:t>
      </w:r>
      <w:r w:rsidRPr="000B52A9">
        <w:rPr>
          <w:rFonts w:eastAsia="Calibri" w:cs="Times New Roman"/>
          <w:sz w:val="28"/>
        </w:rPr>
        <w:t xml:space="preserve"> запросы.</w:t>
      </w:r>
    </w:p>
    <w:p w14:paraId="591B648D" w14:textId="77777777" w:rsidR="000B52A9" w:rsidRPr="000B52A9" w:rsidRDefault="000B52A9" w:rsidP="000B52A9">
      <w:pPr>
        <w:widowControl w:val="0"/>
        <w:autoSpaceDE w:val="0"/>
        <w:autoSpaceDN w:val="0"/>
        <w:spacing w:after="0" w:line="240" w:lineRule="auto"/>
        <w:jc w:val="left"/>
        <w:rPr>
          <w:rFonts w:eastAsia="Calibri" w:cs="Times New Roman"/>
          <w:sz w:val="28"/>
        </w:rPr>
      </w:pPr>
      <w:r w:rsidRPr="000B52A9">
        <w:rPr>
          <w:rFonts w:eastAsia="Calibri" w:cs="Times New Roman"/>
          <w:sz w:val="28"/>
        </w:rPr>
        <w:br w:type="page"/>
      </w:r>
    </w:p>
    <w:p w14:paraId="0AED5416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708"/>
        <w:jc w:val="center"/>
        <w:rPr>
          <w:rFonts w:eastAsia="Calibri" w:cs="Times New Roman"/>
          <w:b/>
          <w:bCs/>
          <w:sz w:val="32"/>
          <w:szCs w:val="32"/>
        </w:rPr>
      </w:pPr>
      <w:r w:rsidRPr="000B52A9">
        <w:rPr>
          <w:rFonts w:eastAsia="Calibri" w:cs="Times New Roman"/>
          <w:b/>
          <w:bCs/>
          <w:sz w:val="32"/>
          <w:szCs w:val="32"/>
        </w:rPr>
        <w:lastRenderedPageBreak/>
        <w:t>Ответы на вопросы</w:t>
      </w:r>
    </w:p>
    <w:p w14:paraId="4DBF81D2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Что такое база данных информационной системы? Дайте определение.</w:t>
      </w:r>
    </w:p>
    <w:p w14:paraId="46E4271C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База данных информационной системы (БД ИС) – это организованная структура, предназначенная для хранения и управления большим объемом структурированных данных. Она обеспечивает доступ к информации, ее обновление, хранение и обработку в соответствии с заданными правилами и структурой.</w:t>
      </w:r>
    </w:p>
    <w:p w14:paraId="39BD4480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2CF9A87C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Что такое модель данных? Дайте определение.</w:t>
      </w:r>
    </w:p>
    <w:p w14:paraId="00C1698E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Модель данных — это абстрактное представление данных и их отношений в базе данных. Она определяет структуру и организацию данных в базе данных, и представляет собой некий шаблон или рамки, в которых данные могут быть хранены, обрабатываться и использоваться.</w:t>
      </w:r>
    </w:p>
    <w:p w14:paraId="16FB0B2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37E7DB91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Что такое «сущность» в рамках ERD-моделирования?</w:t>
      </w:r>
    </w:p>
    <w:p w14:paraId="54DF2D71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В рамках ER-моделирования сущности — это объекты или понятия, несущие важную информацию.</w:t>
      </w:r>
    </w:p>
    <w:p w14:paraId="10DF2F88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5D2F21F6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Что такое «связь» в рамках ERD-моделирования?</w:t>
      </w:r>
    </w:p>
    <w:p w14:paraId="7436C4FD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В контексте ERD-моделирования "связь" (</w:t>
      </w:r>
      <w:proofErr w:type="spellStart"/>
      <w:r w:rsidRPr="000B52A9">
        <w:rPr>
          <w:rFonts w:eastAsia="Calibri" w:cs="Times New Roman"/>
          <w:sz w:val="28"/>
          <w:szCs w:val="28"/>
        </w:rPr>
        <w:t>relationship</w:t>
      </w:r>
      <w:proofErr w:type="spellEnd"/>
      <w:r w:rsidRPr="000B52A9">
        <w:rPr>
          <w:rFonts w:eastAsia="Calibri" w:cs="Times New Roman"/>
          <w:sz w:val="28"/>
          <w:szCs w:val="28"/>
        </w:rPr>
        <w:t>) представляет собой ассоциацию между двумя или более сущностями (</w:t>
      </w:r>
      <w:proofErr w:type="spellStart"/>
      <w:r w:rsidRPr="000B52A9">
        <w:rPr>
          <w:rFonts w:eastAsia="Calibri" w:cs="Times New Roman"/>
          <w:sz w:val="28"/>
          <w:szCs w:val="28"/>
        </w:rPr>
        <w:t>entities</w:t>
      </w:r>
      <w:proofErr w:type="spellEnd"/>
      <w:r w:rsidRPr="000B52A9">
        <w:rPr>
          <w:rFonts w:eastAsia="Calibri" w:cs="Times New Roman"/>
          <w:sz w:val="28"/>
          <w:szCs w:val="28"/>
        </w:rPr>
        <w:t>) в базе данных.</w:t>
      </w:r>
    </w:p>
    <w:p w14:paraId="743009F4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71FAD2FE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Какую роль играет ER-диаграмма в проекте информационной системы?</w:t>
      </w:r>
    </w:p>
    <w:p w14:paraId="3E7D5621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Роль ER-диаграммы в проекте информационной системы включает:</w:t>
      </w:r>
    </w:p>
    <w:p w14:paraId="695E1391" w14:textId="77777777" w:rsidR="000B52A9" w:rsidRPr="000B52A9" w:rsidRDefault="000B52A9" w:rsidP="000B52A9">
      <w:pPr>
        <w:widowControl w:val="0"/>
        <w:numPr>
          <w:ilvl w:val="0"/>
          <w:numId w:val="45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Визуализация структуры данных: ER-диаграмма позволяет визуально представить структуру базы данных, отображая сущности (</w:t>
      </w:r>
      <w:proofErr w:type="spellStart"/>
      <w:r w:rsidRPr="000B52A9">
        <w:rPr>
          <w:rFonts w:eastAsia="Times New Roman" w:cs="Times New Roman"/>
          <w:sz w:val="28"/>
          <w:szCs w:val="28"/>
        </w:rPr>
        <w:t>entities</w:t>
      </w:r>
      <w:proofErr w:type="spellEnd"/>
      <w:r w:rsidRPr="000B52A9">
        <w:rPr>
          <w:rFonts w:eastAsia="Times New Roman" w:cs="Times New Roman"/>
          <w:sz w:val="28"/>
          <w:szCs w:val="28"/>
        </w:rPr>
        <w:t>) и их атрибуты, а также связи между сущностями.</w:t>
      </w:r>
    </w:p>
    <w:p w14:paraId="59218AE0" w14:textId="77777777" w:rsidR="000B52A9" w:rsidRPr="000B52A9" w:rsidRDefault="000B52A9" w:rsidP="000B52A9">
      <w:pPr>
        <w:widowControl w:val="0"/>
        <w:numPr>
          <w:ilvl w:val="0"/>
          <w:numId w:val="45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 xml:space="preserve">Определение сущностей и их атрибутов: ER-диаграмма помогает </w:t>
      </w:r>
      <w:r w:rsidRPr="000B52A9">
        <w:rPr>
          <w:rFonts w:eastAsia="Times New Roman" w:cs="Times New Roman"/>
          <w:sz w:val="28"/>
          <w:szCs w:val="28"/>
        </w:rPr>
        <w:lastRenderedPageBreak/>
        <w:t>определить сущности, их атрибуты и типы данных, которые будут храниться в базе данных.</w:t>
      </w:r>
    </w:p>
    <w:p w14:paraId="76D98E1C" w14:textId="77777777" w:rsidR="000B52A9" w:rsidRPr="000B52A9" w:rsidRDefault="000B52A9" w:rsidP="000B52A9">
      <w:pPr>
        <w:widowControl w:val="0"/>
        <w:numPr>
          <w:ilvl w:val="0"/>
          <w:numId w:val="45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Определение связей между сущностями: ER-диаграмма помогает определить связи между различными сущностями в базе данных, указывая их типы (например, один к одному, один ко многим, многие ко многим).</w:t>
      </w:r>
    </w:p>
    <w:p w14:paraId="132DC71A" w14:textId="77777777" w:rsidR="000B52A9" w:rsidRPr="000B52A9" w:rsidRDefault="000B52A9" w:rsidP="000B52A9">
      <w:pPr>
        <w:widowControl w:val="0"/>
        <w:numPr>
          <w:ilvl w:val="0"/>
          <w:numId w:val="45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Помощь в коммуникации с заказчиком и разработчиками: ER-диаграмма является удобным средством для обсуждения структуры базы данных с заказчиком и разработчиками, чтобы уточнить требования к информационной системе.</w:t>
      </w:r>
    </w:p>
    <w:p w14:paraId="5E3BFEBE" w14:textId="77777777" w:rsidR="000B52A9" w:rsidRPr="000B52A9" w:rsidRDefault="000B52A9" w:rsidP="000B52A9">
      <w:pPr>
        <w:widowControl w:val="0"/>
        <w:numPr>
          <w:ilvl w:val="0"/>
          <w:numId w:val="45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Определение целостности данных: ER-диаграмма помогает определить ограничения целостности данных, такие как уникальность ключей, ограничения на значения атрибутов и другие правила для обеспечения целостности данных в базе данных.</w:t>
      </w:r>
    </w:p>
    <w:p w14:paraId="3EA8B81C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  <w:szCs w:val="28"/>
        </w:rPr>
      </w:pPr>
    </w:p>
    <w:p w14:paraId="69ABD207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Какую задачу надо решить в процессе выполнения работы?</w:t>
      </w:r>
    </w:p>
    <w:p w14:paraId="7FA537CC" w14:textId="77777777" w:rsidR="000B52A9" w:rsidRPr="000B52A9" w:rsidRDefault="000B52A9" w:rsidP="000B52A9">
      <w:pPr>
        <w:widowControl w:val="0"/>
        <w:numPr>
          <w:ilvl w:val="0"/>
          <w:numId w:val="46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Идентификация сущностей: определение всех сущностей, которые будут храниться в базе данных, и их атрибутов (характеристик).</w:t>
      </w:r>
    </w:p>
    <w:p w14:paraId="005A8479" w14:textId="77777777" w:rsidR="000B52A9" w:rsidRPr="000B52A9" w:rsidRDefault="000B52A9" w:rsidP="000B52A9">
      <w:pPr>
        <w:widowControl w:val="0"/>
        <w:numPr>
          <w:ilvl w:val="0"/>
          <w:numId w:val="46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Определение связей между сущностями: установление связей между сущностями, указание их типов (один к одному, один ко многим, многие ко многим) и определение обязательности участия каждой сущности в связи.</w:t>
      </w:r>
    </w:p>
    <w:p w14:paraId="2B98D712" w14:textId="77777777" w:rsidR="000B52A9" w:rsidRPr="000B52A9" w:rsidRDefault="000B52A9" w:rsidP="000B52A9">
      <w:pPr>
        <w:widowControl w:val="0"/>
        <w:numPr>
          <w:ilvl w:val="0"/>
          <w:numId w:val="46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Установление ограничений целостности данных: определение правил и ограничений, которые должны быть соблюдены для обеспечения целостности данных в базе данных (например, уникальность ключей, ограничения на значения атрибутов).</w:t>
      </w:r>
    </w:p>
    <w:p w14:paraId="217FA176" w14:textId="77777777" w:rsidR="000B52A9" w:rsidRPr="000B52A9" w:rsidRDefault="000B52A9" w:rsidP="000B52A9">
      <w:pPr>
        <w:widowControl w:val="0"/>
        <w:numPr>
          <w:ilvl w:val="0"/>
          <w:numId w:val="46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Разработка структуры ER-диаграммы: создание графического представления структуры базы данных с использованием стандартных символов и нотаций для сущностей, атрибутов и связей.</w:t>
      </w:r>
    </w:p>
    <w:p w14:paraId="3861FE84" w14:textId="77777777" w:rsidR="000B52A9" w:rsidRPr="000B52A9" w:rsidRDefault="000B52A9" w:rsidP="000B52A9">
      <w:pPr>
        <w:widowControl w:val="0"/>
        <w:numPr>
          <w:ilvl w:val="0"/>
          <w:numId w:val="46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 xml:space="preserve">Проверка и уточнение диаграммы: обсуждение и проверка ER-диаграммы с заказчиком и другими заинтересованными сторонами для </w:t>
      </w:r>
      <w:r w:rsidRPr="000B52A9">
        <w:rPr>
          <w:rFonts w:eastAsia="Times New Roman" w:cs="Times New Roman"/>
          <w:sz w:val="28"/>
          <w:szCs w:val="28"/>
        </w:rPr>
        <w:lastRenderedPageBreak/>
        <w:t>уточнения требований и обеспечения соответствия модели базы данных потребностям информационной системы.</w:t>
      </w:r>
    </w:p>
    <w:p w14:paraId="226DCED8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  <w:szCs w:val="28"/>
        </w:rPr>
      </w:pPr>
    </w:p>
    <w:p w14:paraId="69A4F37B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В каком аспекте рассматривается БД информационной системе в рамках данной работы?</w:t>
      </w:r>
    </w:p>
    <w:p w14:paraId="781DACAB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База данных (БД) информационной системы рассматривается в рамках данной работы с точки зрения проектирования структуры данных, их организации и взаимосвязей между различными сущностями.</w:t>
      </w:r>
    </w:p>
    <w:p w14:paraId="2576070C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3BF912A1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Каким образом определяются сущности в процессе создания ER-диаграммы?</w:t>
      </w:r>
    </w:p>
    <w:p w14:paraId="5D4C77F6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В процессе создания ER-диаграммы сущности определяются на основе анализа предметной области, которая моделируется. Сущности представляют собой объекты или концепции, которые имеют свои атрибуты и связи с другими сущностями. Для определения сущностей следует проанализировать бизнес-процессы, данные и взаимодействия в предметной области, выделить основные сущности и их характеристики (атрибуты).</w:t>
      </w:r>
    </w:p>
    <w:p w14:paraId="59A31186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5FE436DE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Кто из авторов предложил наиболее часто используемую нотацию ERD-моделирования?</w:t>
      </w:r>
    </w:p>
    <w:p w14:paraId="5119BFC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Более часто используемая нотация ERD-моделирования была предложена Питером Ченом.</w:t>
      </w:r>
    </w:p>
    <w:p w14:paraId="63DF5364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098F0736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Что такое «экземпляр сущности»? Дайте определение.</w:t>
      </w:r>
    </w:p>
    <w:p w14:paraId="4F145AF6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 xml:space="preserve">Экземпляр сущности </w:t>
      </w:r>
      <w:proofErr w:type="gramStart"/>
      <w:r w:rsidRPr="000B52A9">
        <w:rPr>
          <w:rFonts w:eastAsia="Calibri" w:cs="Times New Roman"/>
          <w:sz w:val="28"/>
          <w:szCs w:val="28"/>
        </w:rPr>
        <w:t>- это</w:t>
      </w:r>
      <w:proofErr w:type="gramEnd"/>
      <w:r w:rsidRPr="000B52A9">
        <w:rPr>
          <w:rFonts w:eastAsia="Calibri" w:cs="Times New Roman"/>
          <w:sz w:val="28"/>
          <w:szCs w:val="28"/>
        </w:rPr>
        <w:t xml:space="preserve"> конкретный объект или элемент данной сущности, который представляет собой конкретную реализацию или экземпляр данного типа сущности.</w:t>
      </w:r>
    </w:p>
    <w:p w14:paraId="5AF27FFC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2424C09D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Каков принцип группировки объектов в общую сущность ERD?</w:t>
      </w:r>
    </w:p>
    <w:p w14:paraId="30FE0740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 xml:space="preserve">Принцип группировки объектов в общую сущность в ERD основан на их </w:t>
      </w:r>
      <w:r w:rsidRPr="000B52A9">
        <w:rPr>
          <w:rFonts w:eastAsia="Calibri" w:cs="Times New Roman"/>
          <w:sz w:val="28"/>
          <w:szCs w:val="28"/>
        </w:rPr>
        <w:lastRenderedPageBreak/>
        <w:t>схожих характеристиках и отношениях между ними. Группировка происходит на основе атрибутов, которые объекты имеют в общей сущности, и их взаимосвязи друг с другом. Например, если у объектов есть одинаковые атрибуты и они имеют тесное отношение друг с другом, то их можно объединить в одну сущность.</w:t>
      </w:r>
    </w:p>
    <w:p w14:paraId="1C68EF47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00B04625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Какие элементы входят в модель ERD?</w:t>
      </w:r>
    </w:p>
    <w:p w14:paraId="057FBAA2" w14:textId="77777777" w:rsidR="000B52A9" w:rsidRPr="000B52A9" w:rsidRDefault="000B52A9" w:rsidP="000B52A9">
      <w:pPr>
        <w:widowControl w:val="0"/>
        <w:numPr>
          <w:ilvl w:val="0"/>
          <w:numId w:val="44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Сущности (</w:t>
      </w:r>
      <w:proofErr w:type="spellStart"/>
      <w:r w:rsidRPr="000B52A9">
        <w:rPr>
          <w:rFonts w:eastAsia="Times New Roman" w:cs="Times New Roman"/>
          <w:sz w:val="28"/>
          <w:szCs w:val="28"/>
        </w:rPr>
        <w:t>Entity</w:t>
      </w:r>
      <w:proofErr w:type="spellEnd"/>
      <w:r w:rsidRPr="000B52A9">
        <w:rPr>
          <w:rFonts w:eastAsia="Times New Roman" w:cs="Times New Roman"/>
          <w:sz w:val="28"/>
          <w:szCs w:val="28"/>
        </w:rPr>
        <w:t>): представляют отдельные объекты, о которых мы хотим хранить информацию.</w:t>
      </w:r>
    </w:p>
    <w:p w14:paraId="10278D61" w14:textId="77777777" w:rsidR="000B52A9" w:rsidRPr="000B52A9" w:rsidRDefault="000B52A9" w:rsidP="000B52A9">
      <w:pPr>
        <w:widowControl w:val="0"/>
        <w:numPr>
          <w:ilvl w:val="0"/>
          <w:numId w:val="44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Атрибуты (</w:t>
      </w:r>
      <w:proofErr w:type="spellStart"/>
      <w:r w:rsidRPr="000B52A9">
        <w:rPr>
          <w:rFonts w:eastAsia="Times New Roman" w:cs="Times New Roman"/>
          <w:sz w:val="28"/>
          <w:szCs w:val="28"/>
        </w:rPr>
        <w:t>Attributes</w:t>
      </w:r>
      <w:proofErr w:type="spellEnd"/>
      <w:r w:rsidRPr="000B52A9">
        <w:rPr>
          <w:rFonts w:eastAsia="Times New Roman" w:cs="Times New Roman"/>
          <w:sz w:val="28"/>
          <w:szCs w:val="28"/>
        </w:rPr>
        <w:t>): характеристики сущностей, которые описывают их свойства.</w:t>
      </w:r>
    </w:p>
    <w:p w14:paraId="58678DE1" w14:textId="77777777" w:rsidR="000B52A9" w:rsidRPr="000B52A9" w:rsidRDefault="000B52A9" w:rsidP="000B52A9">
      <w:pPr>
        <w:widowControl w:val="0"/>
        <w:numPr>
          <w:ilvl w:val="0"/>
          <w:numId w:val="44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Связи (</w:t>
      </w:r>
      <w:proofErr w:type="spellStart"/>
      <w:r w:rsidRPr="000B52A9">
        <w:rPr>
          <w:rFonts w:eastAsia="Times New Roman" w:cs="Times New Roman"/>
          <w:sz w:val="28"/>
          <w:szCs w:val="28"/>
        </w:rPr>
        <w:t>Relationships</w:t>
      </w:r>
      <w:proofErr w:type="spellEnd"/>
      <w:r w:rsidRPr="000B52A9">
        <w:rPr>
          <w:rFonts w:eastAsia="Times New Roman" w:cs="Times New Roman"/>
          <w:sz w:val="28"/>
          <w:szCs w:val="28"/>
        </w:rPr>
        <w:t>): определяют взаимосвязь между сущностями.</w:t>
      </w:r>
    </w:p>
    <w:p w14:paraId="17BAC573" w14:textId="77777777" w:rsidR="000B52A9" w:rsidRPr="000B52A9" w:rsidRDefault="000B52A9" w:rsidP="000B52A9">
      <w:pPr>
        <w:widowControl w:val="0"/>
        <w:numPr>
          <w:ilvl w:val="0"/>
          <w:numId w:val="44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Ключи (</w:t>
      </w:r>
      <w:proofErr w:type="spellStart"/>
      <w:r w:rsidRPr="000B52A9">
        <w:rPr>
          <w:rFonts w:eastAsia="Times New Roman" w:cs="Times New Roman"/>
          <w:sz w:val="28"/>
          <w:szCs w:val="28"/>
        </w:rPr>
        <w:t>Keys</w:t>
      </w:r>
      <w:proofErr w:type="spellEnd"/>
      <w:r w:rsidRPr="000B52A9">
        <w:rPr>
          <w:rFonts w:eastAsia="Times New Roman" w:cs="Times New Roman"/>
          <w:sz w:val="28"/>
          <w:szCs w:val="28"/>
        </w:rPr>
        <w:t>): идентификаторы уникальных записей в базе данных.</w:t>
      </w:r>
    </w:p>
    <w:p w14:paraId="73357A55" w14:textId="77777777" w:rsidR="000B52A9" w:rsidRPr="000B52A9" w:rsidRDefault="000B52A9" w:rsidP="000B52A9">
      <w:pPr>
        <w:widowControl w:val="0"/>
        <w:numPr>
          <w:ilvl w:val="0"/>
          <w:numId w:val="44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Ограничения (</w:t>
      </w:r>
      <w:proofErr w:type="spellStart"/>
      <w:r w:rsidRPr="000B52A9">
        <w:rPr>
          <w:rFonts w:eastAsia="Times New Roman" w:cs="Times New Roman"/>
          <w:sz w:val="28"/>
          <w:szCs w:val="28"/>
        </w:rPr>
        <w:t>Constraints</w:t>
      </w:r>
      <w:proofErr w:type="spellEnd"/>
      <w:r w:rsidRPr="000B52A9">
        <w:rPr>
          <w:rFonts w:eastAsia="Times New Roman" w:cs="Times New Roman"/>
          <w:sz w:val="28"/>
          <w:szCs w:val="28"/>
        </w:rPr>
        <w:t>): определяют условия, которым должны соответствовать данные в базе данных.</w:t>
      </w:r>
    </w:p>
    <w:p w14:paraId="65A2F980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  <w:szCs w:val="28"/>
        </w:rPr>
      </w:pPr>
    </w:p>
    <w:p w14:paraId="384A8F9F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Какие CASE-средства рекомендованы для разработки ER-диаграммы?</w:t>
      </w:r>
    </w:p>
    <w:p w14:paraId="1F74A4B9" w14:textId="77777777" w:rsidR="000B52A9" w:rsidRPr="000B52A9" w:rsidRDefault="000B52A9" w:rsidP="000B52A9">
      <w:pPr>
        <w:widowControl w:val="0"/>
        <w:numPr>
          <w:ilvl w:val="0"/>
          <w:numId w:val="43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  <w:lang w:val="en-US"/>
        </w:rPr>
        <w:t>ER Studio</w:t>
      </w:r>
    </w:p>
    <w:p w14:paraId="58E01E81" w14:textId="77777777" w:rsidR="000B52A9" w:rsidRPr="000B52A9" w:rsidRDefault="000B52A9" w:rsidP="000B52A9">
      <w:pPr>
        <w:widowControl w:val="0"/>
        <w:numPr>
          <w:ilvl w:val="0"/>
          <w:numId w:val="43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  <w:lang w:val="en-US"/>
        </w:rPr>
        <w:t>Oracle SQL Developer Data Modeler</w:t>
      </w:r>
    </w:p>
    <w:p w14:paraId="28FF17C7" w14:textId="77777777" w:rsidR="000B52A9" w:rsidRPr="000B52A9" w:rsidRDefault="000B52A9" w:rsidP="000B52A9">
      <w:pPr>
        <w:widowControl w:val="0"/>
        <w:numPr>
          <w:ilvl w:val="0"/>
          <w:numId w:val="43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 xml:space="preserve">Microsoft </w:t>
      </w:r>
      <w:proofErr w:type="spellStart"/>
      <w:r w:rsidRPr="000B52A9">
        <w:rPr>
          <w:rFonts w:eastAsia="Times New Roman" w:cs="Times New Roman"/>
          <w:sz w:val="28"/>
          <w:szCs w:val="28"/>
        </w:rPr>
        <w:t>Visio</w:t>
      </w:r>
      <w:proofErr w:type="spellEnd"/>
    </w:p>
    <w:p w14:paraId="5D3FE9C2" w14:textId="77777777" w:rsidR="000B52A9" w:rsidRPr="000B52A9" w:rsidRDefault="000B52A9" w:rsidP="000B52A9">
      <w:pPr>
        <w:widowControl w:val="0"/>
        <w:numPr>
          <w:ilvl w:val="0"/>
          <w:numId w:val="43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proofErr w:type="spellStart"/>
      <w:r w:rsidRPr="000B52A9">
        <w:rPr>
          <w:rFonts w:eastAsia="Times New Roman" w:cs="Times New Roman"/>
          <w:sz w:val="28"/>
          <w:szCs w:val="28"/>
        </w:rPr>
        <w:t>Lucidchart</w:t>
      </w:r>
      <w:proofErr w:type="spellEnd"/>
    </w:p>
    <w:p w14:paraId="77F7A7B7" w14:textId="77777777" w:rsidR="000B52A9" w:rsidRPr="000B52A9" w:rsidRDefault="000B52A9" w:rsidP="000B52A9">
      <w:pPr>
        <w:widowControl w:val="0"/>
        <w:numPr>
          <w:ilvl w:val="0"/>
          <w:numId w:val="43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proofErr w:type="spellStart"/>
      <w:r w:rsidRPr="000B52A9">
        <w:rPr>
          <w:rFonts w:eastAsia="Times New Roman" w:cs="Times New Roman"/>
          <w:sz w:val="28"/>
          <w:szCs w:val="28"/>
        </w:rPr>
        <w:t>DbDesigner</w:t>
      </w:r>
      <w:proofErr w:type="spellEnd"/>
    </w:p>
    <w:p w14:paraId="72EA1B6D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  <w:szCs w:val="28"/>
        </w:rPr>
      </w:pPr>
    </w:p>
    <w:p w14:paraId="1A2B1FDB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Какие типы связей доступны при создании ER-диаграммы?</w:t>
      </w:r>
    </w:p>
    <w:p w14:paraId="0371E6C2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 xml:space="preserve">Один ко многим </w:t>
      </w:r>
    </w:p>
    <w:p w14:paraId="43AE5DEB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 xml:space="preserve">Многие ко многим </w:t>
      </w:r>
    </w:p>
    <w:p w14:paraId="1355D81D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</w:rPr>
        <w:lastRenderedPageBreak/>
        <w:t>Один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к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одному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</w:p>
    <w:p w14:paraId="5F509EE9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</w:rPr>
        <w:t>Частичное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участие</w:t>
      </w:r>
    </w:p>
    <w:p w14:paraId="32ED2A56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</w:rPr>
        <w:t>Полное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участие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</w:p>
    <w:p w14:paraId="4F7DE8FA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</w:rPr>
        <w:t>Смешанные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связи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</w:p>
    <w:p w14:paraId="2C5FA074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</w:rPr>
        <w:t>Связи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с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композицией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</w:p>
    <w:p w14:paraId="6B9B4F9D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</w:rPr>
        <w:t>Связи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с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агрегацией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</w:p>
    <w:p w14:paraId="404A3332" w14:textId="77777777" w:rsidR="000B52A9" w:rsidRPr="000B52A9" w:rsidRDefault="000B52A9" w:rsidP="000B52A9">
      <w:pPr>
        <w:widowControl w:val="0"/>
        <w:numPr>
          <w:ilvl w:val="0"/>
          <w:numId w:val="42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  <w:lang w:val="en-US"/>
        </w:rPr>
      </w:pPr>
      <w:r w:rsidRPr="000B52A9">
        <w:rPr>
          <w:rFonts w:eastAsia="Times New Roman" w:cs="Times New Roman"/>
          <w:sz w:val="28"/>
          <w:szCs w:val="28"/>
        </w:rPr>
        <w:t>Связи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с</w:t>
      </w:r>
      <w:r w:rsidRPr="000B52A9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0B52A9">
        <w:rPr>
          <w:rFonts w:eastAsia="Times New Roman" w:cs="Times New Roman"/>
          <w:sz w:val="28"/>
          <w:szCs w:val="28"/>
        </w:rPr>
        <w:t>ослаблением</w:t>
      </w:r>
    </w:p>
    <w:p w14:paraId="799AD40F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left="624"/>
        <w:rPr>
          <w:rFonts w:eastAsia="Times New Roman" w:cs="Times New Roman"/>
          <w:sz w:val="28"/>
          <w:szCs w:val="28"/>
          <w:lang w:val="en-US"/>
        </w:rPr>
      </w:pPr>
    </w:p>
    <w:p w14:paraId="43C64DEB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Назовите правила и приведите пример использования связей один-ко-многим ER-диаграммы?</w:t>
      </w:r>
    </w:p>
    <w:p w14:paraId="29A7FDA0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Правила для связей один-ко-многим в ER-диаграмме:</w:t>
      </w:r>
    </w:p>
    <w:p w14:paraId="2CB9A104" w14:textId="77777777" w:rsidR="000B52A9" w:rsidRPr="000B52A9" w:rsidRDefault="000B52A9" w:rsidP="000B52A9">
      <w:pPr>
        <w:widowControl w:val="0"/>
        <w:numPr>
          <w:ilvl w:val="0"/>
          <w:numId w:val="41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У каждого элемента в сущности "один" связь может быть только один элемент в сущности "много".</w:t>
      </w:r>
    </w:p>
    <w:p w14:paraId="6862F1A4" w14:textId="77777777" w:rsidR="000B52A9" w:rsidRPr="000B52A9" w:rsidRDefault="000B52A9" w:rsidP="000B52A9">
      <w:pPr>
        <w:widowControl w:val="0"/>
        <w:numPr>
          <w:ilvl w:val="0"/>
          <w:numId w:val="41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У каждого элемента в сущности "много" связь может быть любое количество элементов в сущности "один".</w:t>
      </w:r>
    </w:p>
    <w:p w14:paraId="36DCFC97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Предположим, у нас есть сущности "Компания" и "Сотрудник". Каждая компания имеет множество сотрудников, но каждый сотрудник работает только в одной компании. Таким образом, мы можем нарисовать связь один-ко-многим между сущностями "Компания" (один) и "Сотрудник" (много).</w:t>
      </w:r>
    </w:p>
    <w:p w14:paraId="56D308CB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  <w:szCs w:val="28"/>
        </w:rPr>
      </w:pPr>
    </w:p>
    <w:p w14:paraId="790528B6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Назовите правила и приведите пример использования связей один-к-одному ER-диаграммы?</w:t>
      </w:r>
    </w:p>
    <w:p w14:paraId="55F7CD92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Правила использования связей один-к-одному в ER-диаграмме:</w:t>
      </w:r>
    </w:p>
    <w:p w14:paraId="1E9632D5" w14:textId="77777777" w:rsidR="000B52A9" w:rsidRPr="000B52A9" w:rsidRDefault="000B52A9" w:rsidP="000B52A9">
      <w:pPr>
        <w:widowControl w:val="0"/>
        <w:numPr>
          <w:ilvl w:val="0"/>
          <w:numId w:val="4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У каждой сущности может быть только одна связь с другой сущностью.</w:t>
      </w:r>
    </w:p>
    <w:p w14:paraId="0328D23A" w14:textId="77777777" w:rsidR="000B52A9" w:rsidRPr="000B52A9" w:rsidRDefault="000B52A9" w:rsidP="000B52A9">
      <w:pPr>
        <w:widowControl w:val="0"/>
        <w:numPr>
          <w:ilvl w:val="0"/>
          <w:numId w:val="4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Каждому экземпляру сущности A соответствует только один экземпляр сущности B, и наоборот.</w:t>
      </w:r>
    </w:p>
    <w:p w14:paraId="50159B10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 xml:space="preserve">Предположим, у нас есть сущности "Студент" и "Книжный билет". У каждого студента может быть только один книжный билет, и у каждого книжного билета может быть только один студент. В этом случае мы можем </w:t>
      </w:r>
      <w:r w:rsidRPr="000B52A9">
        <w:rPr>
          <w:rFonts w:eastAsia="Calibri" w:cs="Times New Roman"/>
          <w:sz w:val="28"/>
          <w:szCs w:val="28"/>
        </w:rPr>
        <w:lastRenderedPageBreak/>
        <w:t>установить связь один-к-одному между сущностями "Студент" и "Книжный билет" на ER-диаграмме</w:t>
      </w:r>
    </w:p>
    <w:p w14:paraId="67EAA428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2FA8803A" w14:textId="77777777" w:rsidR="000B52A9" w:rsidRPr="000B52A9" w:rsidRDefault="000B52A9" w:rsidP="000B52A9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Назовите правила и приведите пример использования связей многие-ко-многим ER-диаграммы?</w:t>
      </w:r>
    </w:p>
    <w:p w14:paraId="6E4C07E9" w14:textId="77777777" w:rsidR="000B52A9" w:rsidRPr="000B52A9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Правила связей многие-ко-многим в ER-диаграмме:</w:t>
      </w:r>
    </w:p>
    <w:p w14:paraId="75D8637D" w14:textId="77777777" w:rsidR="000B52A9" w:rsidRPr="000B52A9" w:rsidRDefault="000B52A9" w:rsidP="000B52A9">
      <w:pPr>
        <w:widowControl w:val="0"/>
        <w:numPr>
          <w:ilvl w:val="0"/>
          <w:numId w:val="3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В ER-диаграмме связь многие-ко-многим обозначается двумя ромбами, один со стороны сущности A, а другой со стороны сущности B.</w:t>
      </w:r>
    </w:p>
    <w:p w14:paraId="096D9731" w14:textId="77777777" w:rsidR="000B52A9" w:rsidRPr="000B52A9" w:rsidRDefault="000B52A9" w:rsidP="000B52A9">
      <w:pPr>
        <w:widowControl w:val="0"/>
        <w:numPr>
          <w:ilvl w:val="0"/>
          <w:numId w:val="3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0B52A9">
        <w:rPr>
          <w:rFonts w:eastAsia="Times New Roman" w:cs="Times New Roman"/>
          <w:sz w:val="28"/>
          <w:szCs w:val="28"/>
        </w:rPr>
        <w:t>Для реализации связей многие-ко-многим используется таблица-связь, которая содержит первичные ключи сущностей A и B в качестве внешних</w:t>
      </w:r>
    </w:p>
    <w:p w14:paraId="1FD802AD" w14:textId="02EE064A" w:rsidR="00AD22ED" w:rsidRDefault="000B52A9" w:rsidP="000B52A9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0B52A9">
        <w:rPr>
          <w:rFonts w:eastAsia="Calibri" w:cs="Times New Roman"/>
          <w:sz w:val="28"/>
          <w:szCs w:val="28"/>
        </w:rPr>
        <w:t>Предположим, у нас есть две сущности: "Студент" и "Предмет". Студент может изучать несколько предметов, и один предмет может быть изучен несколькими студентами. В этом случае у нас возникает связь многие-ко-многим.</w:t>
      </w:r>
    </w:p>
    <w:p w14:paraId="0073E721" w14:textId="77777777" w:rsidR="00AD22ED" w:rsidRDefault="00AD22ED">
      <w:pPr>
        <w:jc w:val="lef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br w:type="page"/>
      </w:r>
    </w:p>
    <w:p w14:paraId="0CA1EAFA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49" w:name="_Toc167728346"/>
      <w:r w:rsidRPr="00AD22ED">
        <w:rPr>
          <w:rFonts w:eastAsia="Times New Roman" w:cs="Times New Roman"/>
          <w:b/>
          <w:sz w:val="32"/>
        </w:rPr>
        <w:lastRenderedPageBreak/>
        <w:t>Введение</w:t>
      </w:r>
      <w:bookmarkEnd w:id="149"/>
    </w:p>
    <w:p w14:paraId="3AC03E94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 xml:space="preserve">Целью практической работы является проектирование диаграммы прецедентов информационной системы “Интернет-магазин игровой валюты” в нотации </w:t>
      </w:r>
      <w:r w:rsidRPr="00AD22ED">
        <w:rPr>
          <w:rFonts w:eastAsia="Calibri" w:cs="Times New Roman"/>
          <w:sz w:val="28"/>
          <w:lang w:val="en-US"/>
        </w:rPr>
        <w:t>UML</w:t>
      </w:r>
      <w:r w:rsidRPr="00AD22ED">
        <w:rPr>
          <w:rFonts w:eastAsia="Calibri" w:cs="Times New Roman"/>
          <w:sz w:val="28"/>
        </w:rPr>
        <w:t>.</w:t>
      </w:r>
    </w:p>
    <w:p w14:paraId="7C2D91B9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br w:type="page"/>
      </w:r>
    </w:p>
    <w:p w14:paraId="7B3C5DDD" w14:textId="77777777" w:rsidR="00AD22ED" w:rsidRPr="00AD22ED" w:rsidRDefault="00AD22ED" w:rsidP="00AD22ED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150" w:name="_Toc167728347"/>
      <w:r w:rsidRPr="00AD22ED">
        <w:rPr>
          <w:rFonts w:eastAsia="Times New Roman" w:cs="Times New Roman"/>
          <w:b/>
          <w:sz w:val="32"/>
        </w:rPr>
        <w:lastRenderedPageBreak/>
        <w:t>1 Общие сведения</w:t>
      </w:r>
      <w:bookmarkEnd w:id="150"/>
    </w:p>
    <w:p w14:paraId="55E9EAA2" w14:textId="77777777" w:rsidR="00AD22ED" w:rsidRPr="00AD22ED" w:rsidRDefault="00AD22ED" w:rsidP="00AD22ED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outlineLvl w:val="2"/>
        <w:rPr>
          <w:rFonts w:eastAsia="Times New Roman" w:cs="Times New Roman"/>
          <w:b/>
          <w:sz w:val="32"/>
        </w:rPr>
      </w:pPr>
      <w:bookmarkStart w:id="151" w:name="_Toc167728348"/>
      <w:r w:rsidRPr="00AD22ED">
        <w:rPr>
          <w:rFonts w:eastAsia="Times New Roman" w:cs="Times New Roman"/>
          <w:b/>
          <w:sz w:val="32"/>
        </w:rPr>
        <w:t>Список терминов и определений</w:t>
      </w:r>
      <w:bookmarkEnd w:id="151"/>
    </w:p>
    <w:p w14:paraId="09DB32BB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Сервер — часть системы, являющаяся хостом и набором функций для сайта системы.</w:t>
      </w:r>
    </w:p>
    <w:p w14:paraId="3935D64C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Клиент — часть системы, отображающая интерфейс сайта системы.</w:t>
      </w:r>
    </w:p>
    <w:p w14:paraId="616AFB72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603D3C73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2844E12B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757EFCD8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ИС (Информационная Система)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23B6DC96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3939328C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PEP8 — документ, описывающий соглашение о том, как писать код на языке Python.</w:t>
      </w:r>
    </w:p>
    <w:p w14:paraId="6254E658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Система контейнеризации — это технология абстракции, которая позволяет упаковывать и исполнять приложения вместе со всеми их зависимостями в изолированных средах, называемых контейнерами.</w:t>
      </w:r>
    </w:p>
    <w:p w14:paraId="6E15B4BA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 xml:space="preserve">Система оркестрации — система автоматического размещения, </w:t>
      </w:r>
      <w:r w:rsidRPr="00AD22ED">
        <w:rPr>
          <w:rFonts w:eastAsia="Calibri" w:cs="Times New Roman"/>
          <w:sz w:val="28"/>
        </w:rPr>
        <w:lastRenderedPageBreak/>
        <w:t>координации и управления сложными компьютерными системами и службами.</w:t>
      </w:r>
    </w:p>
    <w:p w14:paraId="51C33FF3" w14:textId="77777777" w:rsidR="00AD22ED" w:rsidRPr="00AD22ED" w:rsidRDefault="00AD22ED" w:rsidP="00AD22ED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outlineLvl w:val="2"/>
        <w:rPr>
          <w:rFonts w:eastAsia="Times New Roman" w:cs="Times New Roman"/>
          <w:b/>
          <w:sz w:val="32"/>
        </w:rPr>
      </w:pPr>
      <w:bookmarkStart w:id="152" w:name="_Toc167728349"/>
      <w:r w:rsidRPr="00AD22ED">
        <w:rPr>
          <w:rFonts w:eastAsia="Times New Roman" w:cs="Times New Roman"/>
          <w:b/>
          <w:sz w:val="32"/>
        </w:rPr>
        <w:t>Описание бизнес-ролей</w:t>
      </w:r>
      <w:bookmarkEnd w:id="152"/>
    </w:p>
    <w:p w14:paraId="4A793B32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27E0D8EA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Оператор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77EE4420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0AB86588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  <w:r w:rsidRPr="00AD22ED">
        <w:rPr>
          <w:rFonts w:eastAsia="Calibri" w:cs="Times New Roman"/>
          <w:sz w:val="28"/>
        </w:rPr>
        <w:br w:type="page"/>
      </w:r>
    </w:p>
    <w:p w14:paraId="5F1BC714" w14:textId="77777777" w:rsidR="00AD22ED" w:rsidRPr="00AD22ED" w:rsidRDefault="00AD22ED" w:rsidP="00AD22ED">
      <w:pPr>
        <w:widowControl w:val="0"/>
        <w:numPr>
          <w:ilvl w:val="0"/>
          <w:numId w:val="1"/>
        </w:numPr>
        <w:autoSpaceDE w:val="0"/>
        <w:autoSpaceDN w:val="0"/>
        <w:spacing w:after="240" w:line="360" w:lineRule="auto"/>
        <w:ind w:left="0" w:firstLine="709"/>
        <w:outlineLvl w:val="0"/>
        <w:rPr>
          <w:rFonts w:eastAsia="Times New Roman" w:cs="Times New Roman"/>
          <w:b/>
          <w:sz w:val="32"/>
        </w:rPr>
      </w:pPr>
      <w:bookmarkStart w:id="153" w:name="_Toc167728350"/>
      <w:r w:rsidRPr="00AD22ED">
        <w:rPr>
          <w:rFonts w:eastAsia="Times New Roman" w:cs="Times New Roman"/>
          <w:b/>
          <w:sz w:val="32"/>
        </w:rPr>
        <w:lastRenderedPageBreak/>
        <w:t>Создание диаграммы состояний</w:t>
      </w:r>
      <w:bookmarkEnd w:id="153"/>
    </w:p>
    <w:p w14:paraId="47B13EB4" w14:textId="77777777" w:rsidR="00AD22ED" w:rsidRPr="00AD22ED" w:rsidRDefault="00AD22ED" w:rsidP="00AD22ED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Cs/>
          <w:sz w:val="28"/>
          <w:szCs w:val="28"/>
        </w:rPr>
      </w:pPr>
      <w:bookmarkStart w:id="154" w:name="_Toc167728351"/>
      <w:r w:rsidRPr="00AD22ED">
        <w:rPr>
          <w:rFonts w:eastAsia="Times New Roman" w:cs="Times New Roman"/>
          <w:bCs/>
          <w:sz w:val="28"/>
          <w:szCs w:val="28"/>
        </w:rPr>
        <w:t xml:space="preserve">Реализуем диаграмму состояний для информационной системы “Интернет-магазин игровой валюты” на языке </w:t>
      </w:r>
      <w:r w:rsidRPr="00AD22ED">
        <w:rPr>
          <w:rFonts w:eastAsia="Times New Roman" w:cs="Times New Roman"/>
          <w:bCs/>
          <w:sz w:val="28"/>
          <w:szCs w:val="28"/>
          <w:lang w:val="en-US"/>
        </w:rPr>
        <w:t>UML</w:t>
      </w:r>
      <w:r w:rsidRPr="00AD22ED">
        <w:rPr>
          <w:rFonts w:eastAsia="Times New Roman" w:cs="Times New Roman"/>
          <w:bCs/>
          <w:sz w:val="28"/>
          <w:szCs w:val="28"/>
        </w:rPr>
        <w:t xml:space="preserve"> (рис. 1).</w:t>
      </w:r>
      <w:bookmarkEnd w:id="154"/>
    </w:p>
    <w:p w14:paraId="75BF6391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jc w:val="center"/>
        <w:rPr>
          <w:rFonts w:eastAsia="Calibri" w:cs="Times New Roman"/>
          <w:sz w:val="28"/>
        </w:rPr>
      </w:pPr>
      <w:r w:rsidRPr="00AD22ED">
        <w:rPr>
          <w:rFonts w:eastAsia="Calibri" w:cs="Times New Roman"/>
          <w:noProof/>
          <w:sz w:val="28"/>
        </w:rPr>
        <w:lastRenderedPageBreak/>
        <w:drawing>
          <wp:inline distT="0" distB="0" distL="0" distR="0" wp14:anchorId="1A66E55C" wp14:editId="7879B23E">
            <wp:extent cx="3378200" cy="8077200"/>
            <wp:effectExtent l="0" t="0" r="0" b="0"/>
            <wp:docPr id="80396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8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AC42" w14:textId="77777777" w:rsidR="00AD22ED" w:rsidRPr="00AD22ED" w:rsidRDefault="00AD22ED" w:rsidP="00AD22ED">
      <w:pPr>
        <w:widowControl w:val="0"/>
        <w:autoSpaceDE w:val="0"/>
        <w:autoSpaceDN w:val="0"/>
        <w:spacing w:after="120" w:line="360" w:lineRule="auto"/>
        <w:jc w:val="center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Рисунок 1 – Диаграмма состояний системы Интернет-магазин игровой валюты</w:t>
      </w:r>
    </w:p>
    <w:p w14:paraId="39EC401C" w14:textId="77777777" w:rsidR="00AD22ED" w:rsidRPr="00AD22ED" w:rsidRDefault="00AD22ED" w:rsidP="00AD22E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sz w:val="32"/>
        </w:rPr>
      </w:pPr>
      <w:r w:rsidRPr="00AD22ED">
        <w:rPr>
          <w:rFonts w:eastAsia="Calibri" w:cs="Times New Roman"/>
          <w:sz w:val="28"/>
        </w:rPr>
        <w:br w:type="page"/>
      </w:r>
    </w:p>
    <w:p w14:paraId="37644DBC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55" w:name="_Toc167728352"/>
      <w:r w:rsidRPr="00AD22ED">
        <w:rPr>
          <w:rFonts w:eastAsia="Times New Roman" w:cs="Times New Roman"/>
          <w:b/>
          <w:sz w:val="32"/>
        </w:rPr>
        <w:lastRenderedPageBreak/>
        <w:t>Заключение</w:t>
      </w:r>
      <w:bookmarkEnd w:id="155"/>
    </w:p>
    <w:p w14:paraId="1E06FDCA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 xml:space="preserve">В ходе выполнения работы была спроектирована диаграмма состояний информационной системы “Интернет-магазин игровой валюты” на языке </w:t>
      </w:r>
      <w:r w:rsidRPr="00AD22ED">
        <w:rPr>
          <w:rFonts w:eastAsia="Calibri" w:cs="Times New Roman"/>
          <w:sz w:val="28"/>
          <w:lang w:val="en-US"/>
        </w:rPr>
        <w:t>UML</w:t>
      </w:r>
      <w:r w:rsidRPr="00AD22ED">
        <w:rPr>
          <w:rFonts w:eastAsia="Calibri" w:cs="Times New Roman"/>
          <w:sz w:val="28"/>
        </w:rPr>
        <w:t>.</w:t>
      </w:r>
    </w:p>
    <w:p w14:paraId="0D42F5B8" w14:textId="77777777" w:rsidR="00AD22ED" w:rsidRPr="00AD22ED" w:rsidRDefault="00AD22ED" w:rsidP="00AD22E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bCs/>
          <w:iCs/>
          <w:sz w:val="32"/>
        </w:rPr>
      </w:pPr>
      <w:r w:rsidRPr="00AD22ED">
        <w:rPr>
          <w:rFonts w:eastAsia="Calibri" w:cs="Times New Roman"/>
          <w:sz w:val="28"/>
        </w:rPr>
        <w:br w:type="page"/>
      </w:r>
    </w:p>
    <w:p w14:paraId="5CD94452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56" w:name="_Toc167728353"/>
      <w:r w:rsidRPr="00AD22ED">
        <w:rPr>
          <w:rFonts w:eastAsia="Times New Roman" w:cs="Times New Roman"/>
          <w:b/>
          <w:sz w:val="32"/>
        </w:rPr>
        <w:lastRenderedPageBreak/>
        <w:t>Ответы на вопросы</w:t>
      </w:r>
      <w:bookmarkEnd w:id="156"/>
    </w:p>
    <w:p w14:paraId="161EEBA3" w14:textId="77777777" w:rsidR="00AD22ED" w:rsidRPr="00AD22ED" w:rsidRDefault="00AD22ED" w:rsidP="00AD22ED">
      <w:pPr>
        <w:widowControl w:val="0"/>
        <w:numPr>
          <w:ilvl w:val="0"/>
          <w:numId w:val="4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Для чего в язык UML введена диаграмма состояний?</w:t>
      </w:r>
    </w:p>
    <w:p w14:paraId="3B428AA1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Диаграмма состояний в UML введена для моделирования поведения объекта или системы в зависимости от его состояния и внешних событий. Она позволяет описать все возможные состояния, переходы между ними и события, вызывающие эти переходы. Диаграмма состояний удобна для представления дискретных изменений в системе и является полезным инструментом для анализа и проектирования систем, где важно моделировать поведение объектов или систем в зависимости от их состояния.</w:t>
      </w:r>
    </w:p>
    <w:p w14:paraId="02CD2818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left="720"/>
        <w:rPr>
          <w:rFonts w:eastAsia="Times New Roman" w:cs="Times New Roman"/>
          <w:sz w:val="28"/>
        </w:rPr>
      </w:pPr>
    </w:p>
    <w:p w14:paraId="1387DFE3" w14:textId="77777777" w:rsidR="00AD22ED" w:rsidRPr="00AD22ED" w:rsidRDefault="00AD22ED" w:rsidP="00AD22ED">
      <w:pPr>
        <w:widowControl w:val="0"/>
        <w:numPr>
          <w:ilvl w:val="0"/>
          <w:numId w:val="4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Для каких целей используется диаграмма состояний UML?</w:t>
      </w:r>
    </w:p>
    <w:p w14:paraId="5EA4BFA9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Моделирование поведения: Диаграмма состояний позволяет моделировать поведение объекта или системы в зависимости от его состояния и внешних событий.</w:t>
      </w:r>
    </w:p>
    <w:p w14:paraId="7159B013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Описание жизненного цикла: Диаграмма состояний помогает в описании всех возможных состояний, переходов между ними и событий, вызывающих эти переходы, что позволяет лучше понять жизненный цикл объекта или системы.</w:t>
      </w:r>
    </w:p>
    <w:p w14:paraId="18C4C882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Анализ и проектирование систем: Эта диаграмма является полезным инструментом для анализа и проектирования систем, где важно моделировать поведение объектов или систем в зависимости от их состояния.</w:t>
      </w:r>
    </w:p>
    <w:p w14:paraId="504CE397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Визуализация: Диаграмма состояний помогает визуализировать различные состояния и переходы объекта или системы, что упрощает понимание и взаимодействие с ними.</w:t>
      </w:r>
    </w:p>
    <w:p w14:paraId="30C3F2D2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</w:p>
    <w:p w14:paraId="68472965" w14:textId="77777777" w:rsidR="00AD22ED" w:rsidRPr="00AD22ED" w:rsidRDefault="00AD22ED" w:rsidP="00AD22ED">
      <w:pPr>
        <w:widowControl w:val="0"/>
        <w:numPr>
          <w:ilvl w:val="0"/>
          <w:numId w:val="4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Что выступает в качестве объекта моделирования диаграммы состояний UML?</w:t>
      </w:r>
    </w:p>
    <w:p w14:paraId="0D0BEFFF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360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 xml:space="preserve">В диаграмме состояний UML объектом моделирования выступает объект или система, поведение которого зависит от его состояния и внешних событий. На диаграмме состояний моделируются различные состояния, переходы </w:t>
      </w:r>
      <w:r w:rsidRPr="00AD22ED">
        <w:rPr>
          <w:rFonts w:eastAsia="Calibri" w:cs="Times New Roman"/>
          <w:sz w:val="28"/>
        </w:rPr>
        <w:lastRenderedPageBreak/>
        <w:t>между ними и события, вызывающие эти переходы для данного объекта или системы. Таким образом, объект, чье поведение моделируется, является объектом моделирования на диаграмме состояний UML.</w:t>
      </w:r>
    </w:p>
    <w:p w14:paraId="1E02B71F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360"/>
        <w:rPr>
          <w:rFonts w:eastAsia="Calibri" w:cs="Times New Roman"/>
          <w:sz w:val="28"/>
        </w:rPr>
      </w:pPr>
    </w:p>
    <w:p w14:paraId="6937DD8D" w14:textId="77777777" w:rsidR="00AD22ED" w:rsidRPr="00AD22ED" w:rsidRDefault="00AD22ED" w:rsidP="00AD22ED">
      <w:pPr>
        <w:widowControl w:val="0"/>
        <w:numPr>
          <w:ilvl w:val="0"/>
          <w:numId w:val="4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Каким образом передается основная информация, заложенная в диаграмме состояний UML?</w:t>
      </w:r>
    </w:p>
    <w:p w14:paraId="1F3B5A65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Состояния: Основной информацией являются различные состояния, в которых может находиться объект или система. Эти состояния отображаются на диаграмме и описывают поведение объекта в определенных условиях.</w:t>
      </w:r>
    </w:p>
    <w:p w14:paraId="430784F2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Переходы: Диаграмма состояний показывает переходы между различными состояниями и событиями, вызывающими эти переходы. Это позволяет передать информацию о том, как объект или система реагирует на внешние события и изменяет свое состояние.</w:t>
      </w:r>
    </w:p>
    <w:p w14:paraId="128410DB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События: События, вызывающие переходы между состояниями, также являются частью основной информации на диаграмме состояний. Они описывают воздействия, которые приводят к изменению состояния объекта или системы.</w:t>
      </w:r>
    </w:p>
    <w:p w14:paraId="6F876C56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Действия: Диаграмма состояний также может включать информацию о действиях, которые выполняются при переходах между состояниями, что позволяет передать информацию о поведении объекта или системы в различных состояниях.</w:t>
      </w:r>
    </w:p>
    <w:p w14:paraId="395403B9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</w:p>
    <w:p w14:paraId="671F9A02" w14:textId="77777777" w:rsidR="00AD22ED" w:rsidRPr="00AD22ED" w:rsidRDefault="00AD22ED" w:rsidP="00AD22ED">
      <w:pPr>
        <w:widowControl w:val="0"/>
        <w:numPr>
          <w:ilvl w:val="0"/>
          <w:numId w:val="4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Какие типы отношений чаще всего применяются в диаграмме состояний UML?</w:t>
      </w:r>
    </w:p>
    <w:p w14:paraId="42643BB5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Переходы: отображаются стрелками и показывают переходы между различными состояниями объекта или системы в ответ на определенные события. Переходы представляют собой важную часть диаграммы состояний, так как они определяют поведение объекта в зависимости от его текущего состояния и внешних событий.</w:t>
      </w:r>
    </w:p>
    <w:p w14:paraId="1A5367B2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lastRenderedPageBreak/>
        <w:t>Вложенные состояния: Этот тип отношений позволяет моделировать иерархию состояний, где одно состояние может содержать в себе другие состояния. Вложенные состояния позволяют более подробно описывать состояния объекта или системы и их взаимосвязи.</w:t>
      </w:r>
    </w:p>
    <w:p w14:paraId="0CBDE272" w14:textId="77777777" w:rsidR="00AD22ED" w:rsidRPr="00AD22ED" w:rsidRDefault="00AD22ED" w:rsidP="00AD22ED">
      <w:pPr>
        <w:widowControl w:val="0"/>
        <w:numPr>
          <w:ilvl w:val="0"/>
          <w:numId w:val="48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История состояний: Этот тип отношений используется для обозначения возвращения к предыдущему состоянию, в зависимости от истории переходов. Это позволяет моделировать поведение, где объект возвращается к определенному состоянию в зависимости от предыдущих переходов.</w:t>
      </w:r>
    </w:p>
    <w:p w14:paraId="6BA4ED87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</w:p>
    <w:p w14:paraId="31394423" w14:textId="77777777" w:rsidR="00AD22ED" w:rsidRPr="00AD22ED" w:rsidRDefault="00AD22ED" w:rsidP="00AD22ED">
      <w:pPr>
        <w:widowControl w:val="0"/>
        <w:numPr>
          <w:ilvl w:val="0"/>
          <w:numId w:val="4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Как можно представить диаграмму состояний UML в аналитическом виде?</w:t>
      </w:r>
    </w:p>
    <w:p w14:paraId="7CF7C25C" w14:textId="77777777" w:rsidR="00AD22ED" w:rsidRPr="00AD22ED" w:rsidRDefault="00AD22ED" w:rsidP="00AD22ED">
      <w:pPr>
        <w:widowControl w:val="0"/>
        <w:autoSpaceDE w:val="0"/>
        <w:autoSpaceDN w:val="0"/>
        <w:spacing w:after="0" w:line="360" w:lineRule="auto"/>
        <w:ind w:firstLine="567"/>
        <w:rPr>
          <w:rFonts w:eastAsia="Calibri" w:cs="Times New Roman"/>
          <w:sz w:val="28"/>
        </w:rPr>
      </w:pPr>
      <w:r w:rsidRPr="00AD22ED">
        <w:rPr>
          <w:rFonts w:eastAsia="Calibri" w:cs="Times New Roman"/>
          <w:sz w:val="28"/>
        </w:rPr>
        <w:t>Диаграмма состояний UML может быть представлена в аналитическом виде с использованием следующей структуры:</w:t>
      </w:r>
    </w:p>
    <w:p w14:paraId="47E846D9" w14:textId="77777777" w:rsidR="00AD22ED" w:rsidRPr="00AD22ED" w:rsidRDefault="00AD22ED" w:rsidP="00AD22ED">
      <w:pPr>
        <w:widowControl w:val="0"/>
        <w:numPr>
          <w:ilvl w:val="0"/>
          <w:numId w:val="4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Название диаграммы: (название диаграммы состояний)</w:t>
      </w:r>
    </w:p>
    <w:p w14:paraId="34F2BD3D" w14:textId="77777777" w:rsidR="00AD22ED" w:rsidRPr="00AD22ED" w:rsidRDefault="00AD22ED" w:rsidP="00AD22ED">
      <w:pPr>
        <w:widowControl w:val="0"/>
        <w:numPr>
          <w:ilvl w:val="0"/>
          <w:numId w:val="4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Цель диаграммы: (описание цели и назначения диаграммы)</w:t>
      </w:r>
    </w:p>
    <w:p w14:paraId="5F528ECC" w14:textId="77777777" w:rsidR="00AD22ED" w:rsidRPr="00AD22ED" w:rsidRDefault="00AD22ED" w:rsidP="00AD22ED">
      <w:pPr>
        <w:widowControl w:val="0"/>
        <w:numPr>
          <w:ilvl w:val="0"/>
          <w:numId w:val="4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Объекты: (перечисление всех объектов, которые участвуют в состояниях)</w:t>
      </w:r>
    </w:p>
    <w:p w14:paraId="7D3D0671" w14:textId="77777777" w:rsidR="00AD22ED" w:rsidRPr="00AD22ED" w:rsidRDefault="00AD22ED" w:rsidP="00AD22ED">
      <w:pPr>
        <w:widowControl w:val="0"/>
        <w:numPr>
          <w:ilvl w:val="0"/>
          <w:numId w:val="4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Состояния: (перечисление всех возможных состояний объектов)</w:t>
      </w:r>
    </w:p>
    <w:p w14:paraId="292D1131" w14:textId="77777777" w:rsidR="00AD22ED" w:rsidRPr="00AD22ED" w:rsidRDefault="00AD22ED" w:rsidP="00AD22ED">
      <w:pPr>
        <w:widowControl w:val="0"/>
        <w:numPr>
          <w:ilvl w:val="0"/>
          <w:numId w:val="4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Переходы: (описание условий и действий, которые приводят к изменению состояний объектов)</w:t>
      </w:r>
    </w:p>
    <w:p w14:paraId="40F94D1B" w14:textId="77777777" w:rsidR="00AD22ED" w:rsidRPr="00AD22ED" w:rsidRDefault="00AD22ED" w:rsidP="00AD22ED">
      <w:pPr>
        <w:widowControl w:val="0"/>
        <w:numPr>
          <w:ilvl w:val="0"/>
          <w:numId w:val="4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Начальное состояние: (начальное состояние объекта при запуске системы)</w:t>
      </w:r>
    </w:p>
    <w:p w14:paraId="353D1226" w14:textId="209E6C00" w:rsidR="00A43550" w:rsidRDefault="00AD22ED" w:rsidP="00AD22ED">
      <w:pPr>
        <w:widowControl w:val="0"/>
        <w:numPr>
          <w:ilvl w:val="0"/>
          <w:numId w:val="49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D22ED">
        <w:rPr>
          <w:rFonts w:eastAsia="Times New Roman" w:cs="Times New Roman"/>
          <w:sz w:val="28"/>
        </w:rPr>
        <w:t>Финальное состояние: (конечное состояние объекта при завершении работы системы).</w:t>
      </w:r>
    </w:p>
    <w:p w14:paraId="78A2104B" w14:textId="77777777" w:rsidR="00A43550" w:rsidRDefault="00A43550">
      <w:pPr>
        <w:jc w:val="left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br w:type="page"/>
      </w:r>
    </w:p>
    <w:p w14:paraId="2EB4FD53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 w:val="32"/>
        </w:rPr>
      </w:pPr>
      <w:bookmarkStart w:id="157" w:name="_Toc167728354"/>
      <w:r w:rsidRPr="00A43550">
        <w:rPr>
          <w:rFonts w:eastAsia="Times New Roman" w:cs="Times New Roman"/>
          <w:b/>
          <w:sz w:val="32"/>
        </w:rPr>
        <w:lastRenderedPageBreak/>
        <w:t>Введение</w:t>
      </w:r>
      <w:bookmarkEnd w:id="157"/>
    </w:p>
    <w:p w14:paraId="70672AF9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Сегодня видеоигры стали занимать у людей большую часть свободного времени. Игры бывают так и платные так и бесплатные, но в основном транзакции игровых предметов проходят с помощью «внутриигровых валют».</w:t>
      </w:r>
    </w:p>
    <w:p w14:paraId="40E879C9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 xml:space="preserve">Информационная система "Интернет-магазин игровой валюты" будет предоставлять возможность пользователям приобретать игровую валюту большинства игр с помощью онлайн-платежа. </w:t>
      </w:r>
      <w:r w:rsidRPr="00A43550">
        <w:rPr>
          <w:rFonts w:eastAsia="Calibri" w:cs="Times New Roman"/>
          <w:sz w:val="28"/>
        </w:rPr>
        <w:br w:type="page"/>
      </w:r>
    </w:p>
    <w:p w14:paraId="3194DA14" w14:textId="77777777" w:rsidR="00A43550" w:rsidRPr="00A43550" w:rsidRDefault="00A43550" w:rsidP="00A43550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158" w:name="_Toc167728355"/>
      <w:r w:rsidRPr="00A43550">
        <w:rPr>
          <w:rFonts w:eastAsia="Times New Roman" w:cs="Times New Roman"/>
          <w:b/>
          <w:sz w:val="32"/>
        </w:rPr>
        <w:lastRenderedPageBreak/>
        <w:t>1 Общие сведения</w:t>
      </w:r>
      <w:bookmarkEnd w:id="158"/>
    </w:p>
    <w:p w14:paraId="367F04BD" w14:textId="77777777" w:rsidR="00A43550" w:rsidRPr="00A43550" w:rsidRDefault="00A43550" w:rsidP="00A43550">
      <w:pPr>
        <w:widowControl w:val="0"/>
        <w:numPr>
          <w:ilvl w:val="1"/>
          <w:numId w:val="1"/>
        </w:numPr>
        <w:autoSpaceDE w:val="0"/>
        <w:autoSpaceDN w:val="0"/>
        <w:spacing w:after="240" w:line="360" w:lineRule="auto"/>
        <w:ind w:left="1570"/>
        <w:outlineLvl w:val="2"/>
        <w:rPr>
          <w:rFonts w:eastAsia="Times New Roman" w:cs="Times New Roman"/>
          <w:b/>
          <w:sz w:val="32"/>
        </w:rPr>
      </w:pPr>
      <w:bookmarkStart w:id="159" w:name="_Toc167728356"/>
      <w:r w:rsidRPr="00A43550">
        <w:rPr>
          <w:rFonts w:eastAsia="Times New Roman" w:cs="Times New Roman"/>
          <w:b/>
          <w:sz w:val="32"/>
        </w:rPr>
        <w:t>Список терминов и определений</w:t>
      </w:r>
      <w:bookmarkEnd w:id="159"/>
    </w:p>
    <w:p w14:paraId="41E58779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Сервер — часть системы, являющаяся хостом и набором функций для сайта системы.</w:t>
      </w:r>
    </w:p>
    <w:p w14:paraId="1D8B0B5E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Клиент — часть системы, отображающая интерфейс сайта системы.</w:t>
      </w:r>
    </w:p>
    <w:p w14:paraId="7A3FE9E4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Коэффициент юзабилити — часть пользователей, которым удобно пользоваться сайтом к общему количеству пользователей системы.</w:t>
      </w:r>
    </w:p>
    <w:p w14:paraId="00FCBA61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Коэффициент интерактивности — часть пользователей, которая пользовалась системой за определенный промежуток времени к ожидаемому количеству пользователей за тот же промежуток времени.</w:t>
      </w:r>
    </w:p>
    <w:p w14:paraId="7A86D9F3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БД (База Данных)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226440C2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ИС (Информационная Система)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7B150CB1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194E7AC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PEP8 — документ, описывающий соглашение о том, как писать код на языке Python.</w:t>
      </w:r>
    </w:p>
    <w:p w14:paraId="7888979C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Система контейнеризации — это технология абстракции, которая позволяет упаковывать и исполнять приложения вместе со всеми их зависимостями в изолированных средах, называемых контейнерами.</w:t>
      </w:r>
    </w:p>
    <w:p w14:paraId="2B2D2BB1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 xml:space="preserve">Система оркестрации — система автоматического размещения, </w:t>
      </w:r>
      <w:r w:rsidRPr="00A43550">
        <w:rPr>
          <w:rFonts w:eastAsia="Calibri" w:cs="Times New Roman"/>
          <w:sz w:val="28"/>
        </w:rPr>
        <w:lastRenderedPageBreak/>
        <w:t>координации и управления сложными компьютерными системами и службами.</w:t>
      </w:r>
    </w:p>
    <w:p w14:paraId="7EF1EE0D" w14:textId="77777777" w:rsidR="00A43550" w:rsidRPr="00A43550" w:rsidRDefault="00A43550" w:rsidP="00A43550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570"/>
        <w:outlineLvl w:val="2"/>
        <w:rPr>
          <w:rFonts w:eastAsia="Times New Roman" w:cs="Times New Roman"/>
          <w:b/>
          <w:sz w:val="32"/>
        </w:rPr>
      </w:pPr>
      <w:bookmarkStart w:id="160" w:name="_Toc167728357"/>
      <w:r w:rsidRPr="00A43550">
        <w:rPr>
          <w:rFonts w:eastAsia="Times New Roman" w:cs="Times New Roman"/>
          <w:b/>
          <w:sz w:val="32"/>
        </w:rPr>
        <w:t>Описание бизнес-ролей</w:t>
      </w:r>
      <w:bookmarkEnd w:id="160"/>
    </w:p>
    <w:p w14:paraId="2246773D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Пользователь — авторизованный человек, имеющий расширенный доступ к системе, позволяющая ему просматривать свой профиль и проводить оплату.</w:t>
      </w:r>
    </w:p>
    <w:p w14:paraId="04592512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Оператор – авторизированный пользователь, имеющий доступ к информации о всех пользователях, служащий для помощи обычным пользователям при использовании системы.</w:t>
      </w:r>
    </w:p>
    <w:p w14:paraId="6AEFE912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Поставщик – авторизированный пользователь, который имеет собственную страницу на сайте с предоставляемыми услугами.</w:t>
      </w:r>
    </w:p>
    <w:p w14:paraId="10CD46F6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Администратор — авторизованный пользователь, имеющий полный доступ к системе, позволяющая ему устранять технический ошибки системы.</w:t>
      </w:r>
    </w:p>
    <w:p w14:paraId="2E2802BE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br w:type="page"/>
      </w:r>
    </w:p>
    <w:p w14:paraId="4FFDEF6A" w14:textId="77777777" w:rsidR="00A43550" w:rsidRPr="00A43550" w:rsidRDefault="00A43550" w:rsidP="00A43550">
      <w:pPr>
        <w:widowControl w:val="0"/>
        <w:numPr>
          <w:ilvl w:val="0"/>
          <w:numId w:val="1"/>
        </w:numPr>
        <w:autoSpaceDE w:val="0"/>
        <w:autoSpaceDN w:val="0"/>
        <w:spacing w:after="240" w:line="360" w:lineRule="auto"/>
        <w:ind w:left="0" w:firstLine="709"/>
        <w:outlineLvl w:val="0"/>
        <w:rPr>
          <w:rFonts w:eastAsia="Times New Roman" w:cs="Times New Roman"/>
          <w:b/>
          <w:sz w:val="32"/>
        </w:rPr>
      </w:pPr>
      <w:bookmarkStart w:id="161" w:name="_Toc167728358"/>
      <w:r w:rsidRPr="00A43550">
        <w:rPr>
          <w:rFonts w:eastAsia="Times New Roman" w:cs="Times New Roman"/>
          <w:b/>
          <w:sz w:val="32"/>
        </w:rPr>
        <w:lastRenderedPageBreak/>
        <w:t>Проектирование контекстной диаграммы</w:t>
      </w:r>
      <w:bookmarkEnd w:id="161"/>
      <w:r w:rsidRPr="00A43550">
        <w:rPr>
          <w:rFonts w:eastAsia="Times New Roman" w:cs="Times New Roman"/>
          <w:b/>
          <w:sz w:val="32"/>
        </w:rPr>
        <w:t xml:space="preserve"> </w:t>
      </w:r>
    </w:p>
    <w:p w14:paraId="5BD69EC8" w14:textId="77777777" w:rsidR="00A43550" w:rsidRPr="00A43550" w:rsidRDefault="00A43550" w:rsidP="00A43550">
      <w:pPr>
        <w:widowControl w:val="0"/>
        <w:numPr>
          <w:ilvl w:val="1"/>
          <w:numId w:val="1"/>
        </w:numPr>
        <w:autoSpaceDE w:val="0"/>
        <w:autoSpaceDN w:val="0"/>
        <w:spacing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162" w:name="_Toc167728359"/>
      <w:r w:rsidRPr="00A43550">
        <w:rPr>
          <w:rFonts w:eastAsia="Times New Roman" w:cs="Times New Roman"/>
          <w:b/>
          <w:sz w:val="32"/>
        </w:rPr>
        <w:t>Описание ЭСЕ</w:t>
      </w:r>
      <w:bookmarkEnd w:id="162"/>
    </w:p>
    <w:p w14:paraId="5396405D" w14:textId="77777777" w:rsidR="00A43550" w:rsidRPr="00A43550" w:rsidRDefault="00A43550" w:rsidP="00A43550">
      <w:pPr>
        <w:widowControl w:val="0"/>
        <w:autoSpaceDE w:val="0"/>
        <w:autoSpaceDN w:val="0"/>
        <w:spacing w:after="240" w:line="360" w:lineRule="auto"/>
        <w:ind w:firstLine="709"/>
        <w:outlineLvl w:val="0"/>
        <w:rPr>
          <w:rFonts w:eastAsia="Times New Roman" w:cs="Times New Roman"/>
          <w:sz w:val="28"/>
          <w:szCs w:val="28"/>
        </w:rPr>
      </w:pPr>
      <w:bookmarkStart w:id="163" w:name="_Toc167728360"/>
      <w:r w:rsidRPr="00A43550">
        <w:rPr>
          <w:rFonts w:eastAsia="Times New Roman" w:cs="Times New Roman"/>
          <w:sz w:val="28"/>
          <w:szCs w:val="28"/>
        </w:rPr>
        <w:t>Элементарная семантическая единица (ЭСЕ) – неделимая единица информации, использующаяся в ИС. ЭСЕ представляет собой завершенную контекстную конструкцию, вызываемую в результате поиска по различным атрибутам или в результате тех или иных команд в виде отклика или отчета. В случае исследования настоящей системы за элементарную семантическую единицу была выбрана одна из характеристик поиска, а именно количество мест, возвращаемых на запрос. В нашем примере эта величина меняется случайным образом в пределах от 100 до 500 [продавцов].</w:t>
      </w:r>
      <w:bookmarkEnd w:id="163"/>
    </w:p>
    <w:p w14:paraId="4630043B" w14:textId="77777777" w:rsidR="00A43550" w:rsidRPr="00A43550" w:rsidRDefault="00A43550" w:rsidP="00A43550">
      <w:pPr>
        <w:widowControl w:val="0"/>
        <w:numPr>
          <w:ilvl w:val="1"/>
          <w:numId w:val="1"/>
        </w:numPr>
        <w:autoSpaceDE w:val="0"/>
        <w:autoSpaceDN w:val="0"/>
        <w:spacing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164" w:name="_Toc167728361"/>
      <w:r w:rsidRPr="00A43550">
        <w:rPr>
          <w:rFonts w:eastAsia="Times New Roman" w:cs="Times New Roman"/>
          <w:b/>
          <w:sz w:val="32"/>
        </w:rPr>
        <w:t>Наполнение системы</w:t>
      </w:r>
      <w:bookmarkEnd w:id="164"/>
    </w:p>
    <w:p w14:paraId="3B1F1A1C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Проектируемая информационная система может быть наполнена практически любым количеством элементов базы данных. Их количество ограничиваются только параметрами сервера.</w:t>
      </w:r>
    </w:p>
    <w:p w14:paraId="3339735F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В рамках данной система была наполнена работы Система была наполнена 100 ЭСЕ. В рамках ограничений объема данной работы, невозможно привести полный перечень всех записей ЭСЕ, поэтому пример первых пяти записей приведен в таблице 1.</w:t>
      </w:r>
    </w:p>
    <w:p w14:paraId="3E0BDD20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Структуризация ведется по количеству сертификатов, возвращаемых на</w:t>
      </w:r>
    </w:p>
    <w:p w14:paraId="682EF7C1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запрос.</w:t>
      </w:r>
    </w:p>
    <w:p w14:paraId="6CE38CDD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Таблица 1 – Список элементарных семантических единиц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A43550" w:rsidRPr="00A43550" w14:paraId="78E2108C" w14:textId="77777777" w:rsidTr="00A16333">
        <w:tc>
          <w:tcPr>
            <w:tcW w:w="4672" w:type="dxa"/>
          </w:tcPr>
          <w:p w14:paraId="709FEDBF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b/>
                <w:bCs/>
                <w:sz w:val="28"/>
              </w:rPr>
            </w:pPr>
            <w:r w:rsidRPr="00A43550">
              <w:rPr>
                <w:rFonts w:eastAsia="Calibri" w:cs="Times New Roman"/>
                <w:b/>
                <w:bCs/>
                <w:sz w:val="28"/>
              </w:rPr>
              <w:t>Наименование</w:t>
            </w:r>
          </w:p>
        </w:tc>
        <w:tc>
          <w:tcPr>
            <w:tcW w:w="4672" w:type="dxa"/>
          </w:tcPr>
          <w:p w14:paraId="4270B524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b/>
                <w:bCs/>
                <w:sz w:val="28"/>
              </w:rPr>
            </w:pPr>
            <w:r w:rsidRPr="00A43550">
              <w:rPr>
                <w:rFonts w:eastAsia="Calibri" w:cs="Times New Roman"/>
                <w:b/>
                <w:bCs/>
                <w:sz w:val="28"/>
              </w:rPr>
              <w:t>Параметр</w:t>
            </w:r>
          </w:p>
        </w:tc>
      </w:tr>
      <w:tr w:rsidR="00A43550" w:rsidRPr="00A43550" w14:paraId="11656035" w14:textId="77777777" w:rsidTr="00A16333">
        <w:tc>
          <w:tcPr>
            <w:tcW w:w="4672" w:type="dxa"/>
          </w:tcPr>
          <w:p w14:paraId="13A1CF56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proofErr w:type="spellStart"/>
            <w:r w:rsidRPr="00A43550">
              <w:rPr>
                <w:rFonts w:eastAsia="Calibri" w:cs="Times New Roman"/>
                <w:sz w:val="28"/>
                <w:lang w:val="en-US"/>
              </w:rPr>
              <w:t>Robux</w:t>
            </w:r>
            <w:proofErr w:type="spellEnd"/>
          </w:p>
        </w:tc>
        <w:tc>
          <w:tcPr>
            <w:tcW w:w="4672" w:type="dxa"/>
          </w:tcPr>
          <w:p w14:paraId="419BCF1D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420</w:t>
            </w:r>
          </w:p>
        </w:tc>
      </w:tr>
      <w:tr w:rsidR="00A43550" w:rsidRPr="00A43550" w14:paraId="0EE9987D" w14:textId="77777777" w:rsidTr="00A16333">
        <w:tc>
          <w:tcPr>
            <w:tcW w:w="4672" w:type="dxa"/>
          </w:tcPr>
          <w:p w14:paraId="79288E78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Fortnite V-Bucks</w:t>
            </w:r>
          </w:p>
        </w:tc>
        <w:tc>
          <w:tcPr>
            <w:tcW w:w="4672" w:type="dxa"/>
          </w:tcPr>
          <w:p w14:paraId="23EE7ACC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380</w:t>
            </w:r>
          </w:p>
        </w:tc>
      </w:tr>
      <w:tr w:rsidR="00A43550" w:rsidRPr="00A43550" w14:paraId="3F6023F7" w14:textId="77777777" w:rsidTr="00A16333">
        <w:tc>
          <w:tcPr>
            <w:tcW w:w="4672" w:type="dxa"/>
          </w:tcPr>
          <w:p w14:paraId="328BA59D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FIFA point</w:t>
            </w:r>
          </w:p>
        </w:tc>
        <w:tc>
          <w:tcPr>
            <w:tcW w:w="4672" w:type="dxa"/>
          </w:tcPr>
          <w:p w14:paraId="325D4656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150</w:t>
            </w:r>
          </w:p>
        </w:tc>
      </w:tr>
      <w:tr w:rsidR="00A43550" w:rsidRPr="00A43550" w14:paraId="79B3B7BF" w14:textId="77777777" w:rsidTr="00A16333">
        <w:tc>
          <w:tcPr>
            <w:tcW w:w="4672" w:type="dxa"/>
          </w:tcPr>
          <w:p w14:paraId="66508296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Destiny 2 Silver</w:t>
            </w:r>
          </w:p>
        </w:tc>
        <w:tc>
          <w:tcPr>
            <w:tcW w:w="4672" w:type="dxa"/>
          </w:tcPr>
          <w:p w14:paraId="39AE95C0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230</w:t>
            </w:r>
          </w:p>
        </w:tc>
      </w:tr>
      <w:tr w:rsidR="00A43550" w:rsidRPr="00A43550" w14:paraId="706DFEB2" w14:textId="77777777" w:rsidTr="00A16333">
        <w:tc>
          <w:tcPr>
            <w:tcW w:w="4672" w:type="dxa"/>
          </w:tcPr>
          <w:p w14:paraId="7E9D01C9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Rocket League Credits</w:t>
            </w:r>
          </w:p>
        </w:tc>
        <w:tc>
          <w:tcPr>
            <w:tcW w:w="4672" w:type="dxa"/>
          </w:tcPr>
          <w:p w14:paraId="685A6F55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300</w:t>
            </w:r>
          </w:p>
        </w:tc>
      </w:tr>
    </w:tbl>
    <w:p w14:paraId="46D0E54E" w14:textId="77777777" w:rsidR="00A43550" w:rsidRPr="00A43550" w:rsidRDefault="00A43550" w:rsidP="00A43550">
      <w:pPr>
        <w:widowControl w:val="0"/>
        <w:numPr>
          <w:ilvl w:val="1"/>
          <w:numId w:val="1"/>
        </w:numPr>
        <w:autoSpaceDE w:val="0"/>
        <w:autoSpaceDN w:val="0"/>
        <w:spacing w:after="0" w:line="360" w:lineRule="auto"/>
        <w:ind w:left="1457"/>
        <w:jc w:val="left"/>
        <w:outlineLvl w:val="2"/>
        <w:rPr>
          <w:rFonts w:eastAsia="Times New Roman" w:cs="Times New Roman"/>
          <w:b/>
          <w:sz w:val="32"/>
        </w:rPr>
      </w:pPr>
      <w:bookmarkStart w:id="165" w:name="_Toc167728362"/>
      <w:r w:rsidRPr="00A43550">
        <w:rPr>
          <w:rFonts w:eastAsia="Times New Roman" w:cs="Times New Roman"/>
          <w:b/>
          <w:sz w:val="32"/>
        </w:rPr>
        <w:lastRenderedPageBreak/>
        <w:t>Математические расчеты</w:t>
      </w:r>
      <w:bookmarkEnd w:id="165"/>
    </w:p>
    <w:p w14:paraId="56F9B7BA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Для дальнейшего исследования проектируемой ИС необходимо рассчитать вероятности, с которыми ЭСЕ принимает то или иное значение. Для оценки этих вероятностей было принято решение разбить весь диапазон значений на 5 дискретных величин. Расчеты ведутся с помощью формулы P(ξ)=n/N, где n – благоприятное число исходов (в данном случае число мест, попадающих в данный диапазон), а N – общее число исходов. В таблице 2 приведены возможные значения, принимаемые ЭСЕ и их вероятности.</w:t>
      </w:r>
    </w:p>
    <w:p w14:paraId="450A44F8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Таблица 2 – Ряд распределения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5096"/>
      </w:tblGrid>
      <w:tr w:rsidR="00A43550" w:rsidRPr="00A43550" w14:paraId="6B39440B" w14:textId="77777777" w:rsidTr="00A16333">
        <w:tc>
          <w:tcPr>
            <w:tcW w:w="1271" w:type="dxa"/>
          </w:tcPr>
          <w:p w14:paraId="3604B53C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b/>
                <w:bCs/>
                <w:sz w:val="28"/>
              </w:rPr>
            </w:pPr>
            <w:r w:rsidRPr="00A43550">
              <w:rPr>
                <w:rFonts w:eastAsia="Calibri" w:cs="Times New Roman"/>
                <w:b/>
                <w:bCs/>
                <w:sz w:val="28"/>
              </w:rPr>
              <w:t>№</w:t>
            </w:r>
          </w:p>
        </w:tc>
        <w:tc>
          <w:tcPr>
            <w:tcW w:w="2977" w:type="dxa"/>
          </w:tcPr>
          <w:p w14:paraId="6DA9A226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b/>
                <w:bCs/>
                <w:sz w:val="28"/>
                <w:lang w:val="en-US"/>
              </w:rPr>
            </w:pPr>
            <w:r w:rsidRPr="00A43550">
              <w:rPr>
                <w:rFonts w:eastAsia="Calibri" w:cs="Times New Roman"/>
                <w:b/>
                <w:bCs/>
                <w:sz w:val="28"/>
                <w:lang w:val="en-US"/>
              </w:rPr>
              <w:t>x</w:t>
            </w:r>
          </w:p>
        </w:tc>
        <w:tc>
          <w:tcPr>
            <w:tcW w:w="5096" w:type="dxa"/>
          </w:tcPr>
          <w:p w14:paraId="1FBE8677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b/>
                <w:bCs/>
                <w:sz w:val="28"/>
                <w:lang w:val="en-US"/>
              </w:rPr>
            </w:pPr>
            <w:r w:rsidRPr="00A43550">
              <w:rPr>
                <w:rFonts w:eastAsia="Calibri" w:cs="Times New Roman"/>
                <w:b/>
                <w:bCs/>
                <w:sz w:val="28"/>
                <w:lang w:val="en-US"/>
              </w:rPr>
              <w:t>P(x)</w:t>
            </w:r>
          </w:p>
        </w:tc>
      </w:tr>
      <w:tr w:rsidR="00A43550" w:rsidRPr="00A43550" w14:paraId="74028B25" w14:textId="77777777" w:rsidTr="00A16333">
        <w:tc>
          <w:tcPr>
            <w:tcW w:w="1271" w:type="dxa"/>
          </w:tcPr>
          <w:p w14:paraId="0EF43869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1</w:t>
            </w:r>
          </w:p>
        </w:tc>
        <w:tc>
          <w:tcPr>
            <w:tcW w:w="2977" w:type="dxa"/>
          </w:tcPr>
          <w:p w14:paraId="4A24C286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102,1</w:t>
            </w:r>
          </w:p>
        </w:tc>
        <w:tc>
          <w:tcPr>
            <w:tcW w:w="5096" w:type="dxa"/>
          </w:tcPr>
          <w:p w14:paraId="7F477939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14</w:t>
            </w:r>
            <w:r w:rsidRPr="00A43550">
              <w:rPr>
                <w:rFonts w:eastAsia="Calibri" w:cs="Times New Roman"/>
                <w:sz w:val="28"/>
              </w:rPr>
              <w:t>/100=0,</w:t>
            </w:r>
            <w:r w:rsidRPr="00A43550">
              <w:rPr>
                <w:rFonts w:eastAsia="Calibri" w:cs="Times New Roman"/>
                <w:sz w:val="28"/>
                <w:lang w:val="en-US"/>
              </w:rPr>
              <w:t>14</w:t>
            </w:r>
          </w:p>
        </w:tc>
      </w:tr>
      <w:tr w:rsidR="00A43550" w:rsidRPr="00A43550" w14:paraId="7546665C" w14:textId="77777777" w:rsidTr="00A16333">
        <w:tc>
          <w:tcPr>
            <w:tcW w:w="1271" w:type="dxa"/>
          </w:tcPr>
          <w:p w14:paraId="20A10BFF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2</w:t>
            </w:r>
          </w:p>
        </w:tc>
        <w:tc>
          <w:tcPr>
            <w:tcW w:w="2977" w:type="dxa"/>
          </w:tcPr>
          <w:p w14:paraId="5D55EB5C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181,5</w:t>
            </w:r>
          </w:p>
        </w:tc>
        <w:tc>
          <w:tcPr>
            <w:tcW w:w="5096" w:type="dxa"/>
          </w:tcPr>
          <w:p w14:paraId="44330B54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23</w:t>
            </w:r>
            <w:r w:rsidRPr="00A43550">
              <w:rPr>
                <w:rFonts w:eastAsia="Calibri" w:cs="Times New Roman"/>
                <w:sz w:val="28"/>
              </w:rPr>
              <w:t>/100=</w:t>
            </w:r>
            <w:r w:rsidRPr="00A43550">
              <w:rPr>
                <w:rFonts w:eastAsia="Calibri" w:cs="Times New Roman"/>
                <w:sz w:val="28"/>
                <w:lang w:val="en-US"/>
              </w:rPr>
              <w:t>0,23</w:t>
            </w:r>
          </w:p>
        </w:tc>
      </w:tr>
      <w:tr w:rsidR="00A43550" w:rsidRPr="00A43550" w14:paraId="3B1DE0B6" w14:textId="77777777" w:rsidTr="00A16333">
        <w:tc>
          <w:tcPr>
            <w:tcW w:w="1271" w:type="dxa"/>
          </w:tcPr>
          <w:p w14:paraId="28D1D740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3</w:t>
            </w:r>
          </w:p>
        </w:tc>
        <w:tc>
          <w:tcPr>
            <w:tcW w:w="2977" w:type="dxa"/>
          </w:tcPr>
          <w:p w14:paraId="153B8772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260,9</w:t>
            </w:r>
          </w:p>
        </w:tc>
        <w:tc>
          <w:tcPr>
            <w:tcW w:w="5096" w:type="dxa"/>
          </w:tcPr>
          <w:p w14:paraId="27C7E80C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</w:rPr>
              <w:t>21/100=</w:t>
            </w:r>
            <w:r w:rsidRPr="00A43550">
              <w:rPr>
                <w:rFonts w:eastAsia="Calibri" w:cs="Times New Roman"/>
                <w:sz w:val="28"/>
                <w:lang w:val="en-US"/>
              </w:rPr>
              <w:t>0,21</w:t>
            </w:r>
          </w:p>
        </w:tc>
      </w:tr>
      <w:tr w:rsidR="00A43550" w:rsidRPr="00A43550" w14:paraId="6D62DCEA" w14:textId="77777777" w:rsidTr="00A16333">
        <w:tc>
          <w:tcPr>
            <w:tcW w:w="1271" w:type="dxa"/>
          </w:tcPr>
          <w:p w14:paraId="0442837B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4</w:t>
            </w:r>
          </w:p>
        </w:tc>
        <w:tc>
          <w:tcPr>
            <w:tcW w:w="2977" w:type="dxa"/>
          </w:tcPr>
          <w:p w14:paraId="06BAC59A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340,3</w:t>
            </w:r>
          </w:p>
        </w:tc>
        <w:tc>
          <w:tcPr>
            <w:tcW w:w="5096" w:type="dxa"/>
          </w:tcPr>
          <w:p w14:paraId="463B5619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</w:rPr>
              <w:t>29/100=</w:t>
            </w:r>
            <w:r w:rsidRPr="00A43550">
              <w:rPr>
                <w:rFonts w:eastAsia="Calibri" w:cs="Times New Roman"/>
                <w:sz w:val="28"/>
                <w:lang w:val="en-US"/>
              </w:rPr>
              <w:t>0,29</w:t>
            </w:r>
          </w:p>
        </w:tc>
      </w:tr>
      <w:tr w:rsidR="00A43550" w:rsidRPr="00A43550" w14:paraId="384206E4" w14:textId="77777777" w:rsidTr="00A16333">
        <w:tc>
          <w:tcPr>
            <w:tcW w:w="1271" w:type="dxa"/>
          </w:tcPr>
          <w:p w14:paraId="04C1E310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5</w:t>
            </w:r>
          </w:p>
        </w:tc>
        <w:tc>
          <w:tcPr>
            <w:tcW w:w="2977" w:type="dxa"/>
          </w:tcPr>
          <w:p w14:paraId="1D309F6D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419,7</w:t>
            </w:r>
          </w:p>
        </w:tc>
        <w:tc>
          <w:tcPr>
            <w:tcW w:w="5096" w:type="dxa"/>
          </w:tcPr>
          <w:p w14:paraId="6D60DE6E" w14:textId="77777777" w:rsidR="00A43550" w:rsidRPr="00A43550" w:rsidRDefault="00A43550" w:rsidP="00A43550">
            <w:pPr>
              <w:spacing w:line="360" w:lineRule="auto"/>
              <w:jc w:val="center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13</w:t>
            </w:r>
            <w:r w:rsidRPr="00A43550">
              <w:rPr>
                <w:rFonts w:eastAsia="Calibri" w:cs="Times New Roman"/>
                <w:sz w:val="28"/>
              </w:rPr>
              <w:t>/100=</w:t>
            </w:r>
            <w:r w:rsidRPr="00A43550">
              <w:rPr>
                <w:rFonts w:eastAsia="Calibri" w:cs="Times New Roman"/>
                <w:sz w:val="28"/>
                <w:lang w:val="en-US"/>
              </w:rPr>
              <w:t>0,13</w:t>
            </w:r>
          </w:p>
        </w:tc>
      </w:tr>
    </w:tbl>
    <w:p w14:paraId="580F2614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</w:p>
    <w:p w14:paraId="5834B185" w14:textId="77777777" w:rsidR="00A43550" w:rsidRPr="00A43550" w:rsidRDefault="00A43550" w:rsidP="00A43550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166" w:name="_Toc167728363"/>
      <w:r w:rsidRPr="00A43550">
        <w:rPr>
          <w:rFonts w:eastAsia="Times New Roman" w:cs="Times New Roman"/>
          <w:b/>
          <w:sz w:val="32"/>
        </w:rPr>
        <w:t>Расчет математического ожидания блока системы</w:t>
      </w:r>
      <w:bookmarkEnd w:id="166"/>
    </w:p>
    <w:p w14:paraId="788B1680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>M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</w:rPr>
                <m:t>i=0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</w:rPr>
                <m:t>n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</w:rPr>
                <m:t>[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]</m:t>
              </m:r>
            </m:e>
          </m:nary>
        </m:oMath>
      </m:oMathPara>
    </w:p>
    <w:p w14:paraId="0AEB2EE1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</w:p>
    <w:p w14:paraId="7B72234F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ab/>
        <w:t>Используя данные, полученные в таблице 2, сделаем расчёт математического ожидания по формуле 1 и получим:</w:t>
      </w:r>
    </w:p>
    <w:p w14:paraId="64C18907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8"/>
        <w:rPr>
          <w:rFonts w:eastAsia="Times New Roman" w:cs="Times New Roman"/>
          <w:sz w:val="28"/>
          <w:lang w:val="en-US"/>
        </w:rPr>
      </w:pPr>
      <w:r w:rsidRPr="00A43550">
        <w:rPr>
          <w:rFonts w:eastAsia="Times New Roman" w:cs="Times New Roman"/>
          <w:sz w:val="28"/>
        </w:rPr>
        <w:t>М (5) = 264.07 [продавцов</w:t>
      </w:r>
      <w:r w:rsidRPr="00A43550">
        <w:rPr>
          <w:rFonts w:eastAsia="Times New Roman" w:cs="Times New Roman"/>
          <w:sz w:val="28"/>
          <w:lang w:val="en-US"/>
        </w:rPr>
        <w:t>].</w:t>
      </w:r>
    </w:p>
    <w:p w14:paraId="6FB2D0FE" w14:textId="77777777" w:rsidR="00A43550" w:rsidRPr="00A43550" w:rsidRDefault="00A43550" w:rsidP="00A43550">
      <w:pPr>
        <w:widowControl w:val="0"/>
        <w:numPr>
          <w:ilvl w:val="1"/>
          <w:numId w:val="1"/>
        </w:numPr>
        <w:autoSpaceDE w:val="0"/>
        <w:autoSpaceDN w:val="0"/>
        <w:spacing w:before="240" w:after="240" w:line="360" w:lineRule="auto"/>
        <w:ind w:left="1429"/>
        <w:outlineLvl w:val="2"/>
        <w:rPr>
          <w:rFonts w:eastAsia="Times New Roman" w:cs="Times New Roman"/>
          <w:b/>
          <w:sz w:val="32"/>
        </w:rPr>
      </w:pPr>
      <w:bookmarkStart w:id="167" w:name="_Toc167728364"/>
      <w:r w:rsidRPr="00A43550">
        <w:rPr>
          <w:rFonts w:eastAsia="Times New Roman" w:cs="Times New Roman"/>
          <w:b/>
          <w:sz w:val="32"/>
        </w:rPr>
        <w:t>Расчет дисперсии информационного блока системы</w:t>
      </w:r>
      <w:bookmarkEnd w:id="167"/>
    </w:p>
    <w:p w14:paraId="3A089F5A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lang w:val="en-US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</w:rPr>
                <m:t>i=0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</w:rPr>
                <m:t>n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</w:rPr>
                <m:t>[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∙(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)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</w:rPr>
                <m:t>]</m:t>
              </m:r>
            </m:e>
          </m:nary>
          <m:r>
            <w:rPr>
              <w:rFonts w:ascii="Cambria Math" w:eastAsia="Calibri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</w:rPr>
                <m:t>[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i=0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8"/>
                    </w:rPr>
                    <m:t>n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</w:rPr>
                    <m:t>)</m:t>
                  </m:r>
                </m:e>
              </m:nary>
              <m:r>
                <w:rPr>
                  <w:rFonts w:ascii="Cambria Math" w:eastAsia="Calibri" w:hAnsi="Cambria Math" w:cs="Times New Roman"/>
                  <w:sz w:val="28"/>
                </w:rPr>
                <m:t>]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</w:rPr>
                <m:t>2</m:t>
              </m:r>
            </m:sup>
          </m:sSup>
        </m:oMath>
      </m:oMathPara>
    </w:p>
    <w:p w14:paraId="77D61BEE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ab/>
        <w:t>Используя данные, полученные в таблице 2, получаем:</w:t>
      </w:r>
    </w:p>
    <w:p w14:paraId="6BFA6A4D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8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  <w:lang w:val="en-US"/>
        </w:rPr>
        <w:lastRenderedPageBreak/>
        <w:t>D</w:t>
      </w:r>
      <w:r w:rsidRPr="00A43550">
        <w:rPr>
          <w:rFonts w:eastAsia="Times New Roman" w:cs="Times New Roman"/>
          <w:sz w:val="28"/>
        </w:rPr>
        <w:t xml:space="preserve"> (5) = 10076.8 [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</w:rPr>
              <m:t>мест</m:t>
            </m:r>
          </m:e>
          <m:sup>
            <m:r>
              <w:rPr>
                <w:rFonts w:ascii="Cambria Math" w:eastAsia="Times New Roman" w:hAnsi="Cambria Math" w:cs="Times New Roman"/>
                <w:sz w:val="28"/>
              </w:rPr>
              <m:t>2</m:t>
            </m:r>
          </m:sup>
        </m:sSup>
      </m:oMath>
      <w:r w:rsidRPr="00A43550">
        <w:rPr>
          <w:rFonts w:eastAsia="Times New Roman" w:cs="Times New Roman"/>
          <w:sz w:val="28"/>
        </w:rPr>
        <w:t>].</w:t>
      </w:r>
    </w:p>
    <w:p w14:paraId="00CCFAF2" w14:textId="77777777" w:rsidR="00A43550" w:rsidRPr="00A43550" w:rsidRDefault="00A43550" w:rsidP="00A43550">
      <w:pPr>
        <w:widowControl w:val="0"/>
        <w:autoSpaceDE w:val="0"/>
        <w:autoSpaceDN w:val="0"/>
        <w:spacing w:before="240"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168" w:name="_Toc167728365"/>
      <w:r w:rsidRPr="00A43550">
        <w:rPr>
          <w:rFonts w:eastAsia="Times New Roman" w:cs="Times New Roman"/>
          <w:b/>
          <w:sz w:val="32"/>
        </w:rPr>
        <w:t>2.6</w:t>
      </w:r>
      <w:r w:rsidRPr="00A43550">
        <w:rPr>
          <w:rFonts w:eastAsia="Times New Roman" w:cs="Times New Roman"/>
          <w:b/>
          <w:sz w:val="32"/>
        </w:rPr>
        <w:tab/>
        <w:t>Расчет среднеквадратичного отклонения</w:t>
      </w:r>
      <w:bookmarkEnd w:id="168"/>
    </w:p>
    <w:p w14:paraId="52C3C9D7" w14:textId="77777777" w:rsidR="00A43550" w:rsidRPr="00A43550" w:rsidRDefault="00A43550" w:rsidP="00A43550">
      <w:pPr>
        <w:widowControl w:val="0"/>
        <w:autoSpaceDE w:val="0"/>
        <w:autoSpaceDN w:val="0"/>
        <w:spacing w:after="120" w:line="360" w:lineRule="auto"/>
        <w:rPr>
          <w:rFonts w:eastAsia="Times New Roman" w:cs="Times New Roman"/>
          <w:i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>σ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</w:rPr>
                <m:t xml:space="preserve">10076.8 </m:t>
              </m:r>
            </m:e>
          </m:rad>
        </m:oMath>
      </m:oMathPara>
    </w:p>
    <w:p w14:paraId="3C23123A" w14:textId="77777777" w:rsidR="00A43550" w:rsidRPr="00A43550" w:rsidRDefault="00A43550" w:rsidP="00A43550">
      <w:pPr>
        <w:widowControl w:val="0"/>
        <w:autoSpaceDE w:val="0"/>
        <w:autoSpaceDN w:val="0"/>
        <w:spacing w:after="120" w:line="360" w:lineRule="auto"/>
        <w:jc w:val="center"/>
        <w:rPr>
          <w:rFonts w:eastAsia="Times New Roman" w:cs="Times New Roman"/>
          <w:i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>σ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=100.3[продавцов]</m:t>
          </m:r>
        </m:oMath>
      </m:oMathPara>
    </w:p>
    <w:p w14:paraId="287F0733" w14:textId="77777777" w:rsidR="00A43550" w:rsidRPr="00A43550" w:rsidRDefault="00A43550" w:rsidP="00A43550">
      <w:pPr>
        <w:widowControl w:val="0"/>
        <w:autoSpaceDE w:val="0"/>
        <w:autoSpaceDN w:val="0"/>
        <w:spacing w:before="240" w:after="240" w:line="360" w:lineRule="auto"/>
        <w:ind w:firstLine="709"/>
        <w:outlineLvl w:val="0"/>
        <w:rPr>
          <w:rFonts w:eastAsia="Times New Roman" w:cs="Times New Roman"/>
          <w:b/>
          <w:sz w:val="32"/>
        </w:rPr>
      </w:pPr>
      <w:bookmarkStart w:id="169" w:name="_Toc167728366"/>
      <w:r w:rsidRPr="00A43550">
        <w:rPr>
          <w:rFonts w:eastAsia="Times New Roman" w:cs="Times New Roman"/>
          <w:b/>
          <w:sz w:val="32"/>
        </w:rPr>
        <w:t>2.7</w:t>
      </w:r>
      <w:r w:rsidRPr="00A43550">
        <w:rPr>
          <w:rFonts w:eastAsia="Times New Roman" w:cs="Times New Roman"/>
          <w:b/>
          <w:sz w:val="32"/>
        </w:rPr>
        <w:tab/>
        <w:t>Расчет энтропии системы</w:t>
      </w:r>
      <w:bookmarkEnd w:id="169"/>
    </w:p>
    <w:p w14:paraId="2C43F7FC" w14:textId="77777777" w:rsidR="00A43550" w:rsidRPr="00A43550" w:rsidRDefault="00A43550" w:rsidP="00A43550">
      <w:pPr>
        <w:widowControl w:val="0"/>
        <w:autoSpaceDE w:val="0"/>
        <w:autoSpaceDN w:val="0"/>
        <w:spacing w:after="120" w:line="360" w:lineRule="auto"/>
        <w:jc w:val="center"/>
        <w:rPr>
          <w:rFonts w:eastAsia="Times New Roman" w:cs="Times New Roman"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lang w:val="en-US"/>
            </w:rPr>
            <m:t>H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lang w:val="en-US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</w:rPr>
                <m:t>i=1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</w:rPr>
                <m:t>n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</w:rPr>
                <m:t>[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log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]</m:t>
              </m:r>
            </m:e>
          </m:nary>
        </m:oMath>
      </m:oMathPara>
    </w:p>
    <w:p w14:paraId="468D4AD3" w14:textId="77777777" w:rsidR="00A43550" w:rsidRPr="00A43550" w:rsidRDefault="00A43550" w:rsidP="00A43550">
      <w:pPr>
        <w:widowControl w:val="0"/>
        <w:autoSpaceDE w:val="0"/>
        <w:autoSpaceDN w:val="0"/>
        <w:spacing w:after="120" w:line="360" w:lineRule="auto"/>
        <w:jc w:val="center"/>
        <w:rPr>
          <w:rFonts w:eastAsia="Times New Roman" w:cs="Times New Roman"/>
          <w:sz w:val="28"/>
        </w:rPr>
      </w:pPr>
    </w:p>
    <w:p w14:paraId="357C570C" w14:textId="77777777" w:rsidR="00A43550" w:rsidRPr="00A43550" w:rsidRDefault="00A43550" w:rsidP="00A43550">
      <w:pPr>
        <w:widowControl w:val="0"/>
        <w:autoSpaceDE w:val="0"/>
        <w:autoSpaceDN w:val="0"/>
        <w:spacing w:after="120" w:line="360" w:lineRule="auto"/>
        <w:ind w:firstLine="708"/>
        <w:rPr>
          <w:rFonts w:eastAsia="Calibri" w:cs="Times New Roman"/>
          <w:iCs/>
          <w:sz w:val="28"/>
        </w:rPr>
      </w:pPr>
      <w:r w:rsidRPr="00A43550">
        <w:rPr>
          <w:rFonts w:eastAsia="Calibri" w:cs="Times New Roman"/>
          <w:iCs/>
          <w:sz w:val="28"/>
        </w:rPr>
        <w:t xml:space="preserve">За основание логарифма </w:t>
      </w:r>
      <w:r w:rsidRPr="00A43550">
        <w:rPr>
          <w:rFonts w:eastAsia="Calibri" w:cs="Times New Roman"/>
          <w:b/>
          <w:bCs/>
          <w:iCs/>
          <w:sz w:val="28"/>
        </w:rPr>
        <w:t>a</w:t>
      </w:r>
      <w:r w:rsidRPr="00A43550">
        <w:rPr>
          <w:rFonts w:eastAsia="Calibri" w:cs="Times New Roman"/>
          <w:iCs/>
          <w:sz w:val="28"/>
        </w:rPr>
        <w:t xml:space="preserve"> возьмем двоичную систему счисления и получаем:</w:t>
      </w:r>
    </w:p>
    <w:p w14:paraId="7E242B64" w14:textId="77777777" w:rsidR="00A43550" w:rsidRPr="00A43550" w:rsidRDefault="00A43550" w:rsidP="00A43550">
      <w:pPr>
        <w:widowControl w:val="0"/>
        <w:autoSpaceDE w:val="0"/>
        <w:autoSpaceDN w:val="0"/>
        <w:spacing w:after="120" w:line="360" w:lineRule="auto"/>
        <w:rPr>
          <w:rFonts w:eastAsia="Calibri" w:cs="Times New Roman"/>
          <w:iCs/>
          <w:sz w:val="28"/>
        </w:rPr>
      </w:pPr>
    </w:p>
    <w:p w14:paraId="4CA198D5" w14:textId="77777777" w:rsidR="00A43550" w:rsidRPr="00A43550" w:rsidRDefault="00A43550" w:rsidP="00A43550">
      <w:pPr>
        <w:widowControl w:val="0"/>
        <w:autoSpaceDE w:val="0"/>
        <w:autoSpaceDN w:val="0"/>
        <w:spacing w:after="120" w:line="360" w:lineRule="auto"/>
        <w:jc w:val="center"/>
        <w:rPr>
          <w:rFonts w:eastAsia="Calibri" w:cs="Times New Roman"/>
          <w:iCs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lang w:val="en-US"/>
            </w:rPr>
            <m:t>H(x)</m:t>
          </m:r>
          <m:r>
            <w:rPr>
              <w:rFonts w:ascii="Cambria Math" w:eastAsia="Calibri" w:hAnsi="Cambria Math" w:cs="Times New Roman"/>
              <w:sz w:val="28"/>
            </w:rPr>
            <m:t>=2.258[бит]</m:t>
          </m:r>
        </m:oMath>
      </m:oMathPara>
    </w:p>
    <w:p w14:paraId="6E7106CE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left="720"/>
        <w:jc w:val="center"/>
        <w:outlineLvl w:val="2"/>
        <w:rPr>
          <w:rFonts w:eastAsia="Times New Roman" w:cs="Times New Roman"/>
          <w:b/>
          <w:sz w:val="32"/>
        </w:rPr>
      </w:pPr>
      <w:r w:rsidRPr="00A43550">
        <w:rPr>
          <w:rFonts w:eastAsia="Times New Roman" w:cs="Times New Roman"/>
          <w:b/>
          <w:sz w:val="32"/>
        </w:rPr>
        <w:br w:type="page"/>
      </w:r>
      <w:bookmarkStart w:id="170" w:name="_Toc167728367"/>
      <w:r w:rsidRPr="00A43550">
        <w:rPr>
          <w:rFonts w:eastAsia="Times New Roman" w:cs="Times New Roman"/>
          <w:b/>
          <w:sz w:val="32"/>
        </w:rPr>
        <w:lastRenderedPageBreak/>
        <w:t>Вывод</w:t>
      </w:r>
      <w:bookmarkEnd w:id="170"/>
    </w:p>
    <w:p w14:paraId="011F0E77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8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В данной практической работе был осуществлен расчет основных характеристик проектируемой ИС, и получены следующие результаты (см. таблицу 3):</w:t>
      </w:r>
    </w:p>
    <w:p w14:paraId="1F7AA7DA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>Таблица 3 – Параметры проектируемой ИС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4104"/>
      </w:tblGrid>
      <w:tr w:rsidR="00A43550" w:rsidRPr="00A43550" w14:paraId="1ED63210" w14:textId="77777777" w:rsidTr="00A16333">
        <w:tc>
          <w:tcPr>
            <w:tcW w:w="5240" w:type="dxa"/>
          </w:tcPr>
          <w:p w14:paraId="3F8607A6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Calibri" w:cs="Times New Roman"/>
                <w:sz w:val="28"/>
              </w:rPr>
              <w:t>Параметр</w:t>
            </w:r>
          </w:p>
        </w:tc>
        <w:tc>
          <w:tcPr>
            <w:tcW w:w="4104" w:type="dxa"/>
          </w:tcPr>
          <w:p w14:paraId="13E04C27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Calibri" w:cs="Times New Roman"/>
                <w:sz w:val="28"/>
              </w:rPr>
              <w:t>Значение</w:t>
            </w:r>
          </w:p>
        </w:tc>
      </w:tr>
      <w:tr w:rsidR="00A43550" w:rsidRPr="00A43550" w14:paraId="72C37601" w14:textId="77777777" w:rsidTr="00A16333">
        <w:tc>
          <w:tcPr>
            <w:tcW w:w="5240" w:type="dxa"/>
          </w:tcPr>
          <w:p w14:paraId="1A4B44A4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Calibri" w:cs="Times New Roman"/>
                <w:sz w:val="28"/>
              </w:rPr>
              <w:t>Математическое ожидание</w:t>
            </w:r>
          </w:p>
        </w:tc>
        <w:tc>
          <w:tcPr>
            <w:tcW w:w="4104" w:type="dxa"/>
          </w:tcPr>
          <w:p w14:paraId="5494FD3A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  <w:lang w:val="en-US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158,46</w:t>
            </w:r>
            <w:r w:rsidRPr="00A43550">
              <w:rPr>
                <w:rFonts w:eastAsia="Calibri" w:cs="Times New Roman"/>
                <w:sz w:val="28"/>
              </w:rPr>
              <w:t xml:space="preserve"> </w:t>
            </w:r>
            <w:r w:rsidRPr="00A43550">
              <w:rPr>
                <w:rFonts w:eastAsia="Calibri" w:cs="Times New Roman"/>
                <w:sz w:val="28"/>
                <w:lang w:val="en-US"/>
              </w:rPr>
              <w:t>[</w:t>
            </w:r>
            <w:r w:rsidRPr="00A43550">
              <w:rPr>
                <w:rFonts w:eastAsia="Calibri" w:cs="Times New Roman"/>
                <w:sz w:val="28"/>
              </w:rPr>
              <w:t>мест</w:t>
            </w:r>
            <w:r w:rsidRPr="00A43550">
              <w:rPr>
                <w:rFonts w:eastAsia="Calibri" w:cs="Times New Roman"/>
                <w:sz w:val="28"/>
                <w:lang w:val="en-US"/>
              </w:rPr>
              <w:t>]</w:t>
            </w:r>
          </w:p>
        </w:tc>
      </w:tr>
      <w:tr w:rsidR="00A43550" w:rsidRPr="00A43550" w14:paraId="17F04CD5" w14:textId="77777777" w:rsidTr="00A16333">
        <w:tc>
          <w:tcPr>
            <w:tcW w:w="5240" w:type="dxa"/>
          </w:tcPr>
          <w:p w14:paraId="4F92FFB2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Calibri" w:cs="Times New Roman"/>
                <w:sz w:val="28"/>
              </w:rPr>
              <w:t>Дисперсия</w:t>
            </w:r>
          </w:p>
        </w:tc>
        <w:tc>
          <w:tcPr>
            <w:tcW w:w="4104" w:type="dxa"/>
          </w:tcPr>
          <w:p w14:paraId="556828C1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Times New Roman" w:cs="Times New Roman"/>
                <w:sz w:val="28"/>
                <w:lang w:val="en-US"/>
              </w:rPr>
              <w:t>1315,90</w:t>
            </w:r>
            <w:r w:rsidRPr="00A43550">
              <w:rPr>
                <w:rFonts w:eastAsia="Times New Roman" w:cs="Times New Roman"/>
                <w:sz w:val="28"/>
              </w:rPr>
              <w:t xml:space="preserve"> [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мест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2</m:t>
                  </m:r>
                </m:sup>
              </m:sSup>
            </m:oMath>
            <w:r w:rsidRPr="00A43550">
              <w:rPr>
                <w:rFonts w:eastAsia="Times New Roman" w:cs="Times New Roman"/>
                <w:sz w:val="28"/>
              </w:rPr>
              <w:t>]</w:t>
            </w:r>
          </w:p>
        </w:tc>
      </w:tr>
      <w:tr w:rsidR="00A43550" w:rsidRPr="00A43550" w14:paraId="0968AE54" w14:textId="77777777" w:rsidTr="00A16333">
        <w:tc>
          <w:tcPr>
            <w:tcW w:w="5240" w:type="dxa"/>
          </w:tcPr>
          <w:p w14:paraId="78C03D40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Calibri" w:cs="Times New Roman"/>
                <w:sz w:val="28"/>
              </w:rPr>
              <w:t>Среднеквадратичное отклонение</w:t>
            </w:r>
          </w:p>
        </w:tc>
        <w:tc>
          <w:tcPr>
            <w:tcW w:w="4104" w:type="dxa"/>
          </w:tcPr>
          <w:p w14:paraId="01FAB119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657,95 [</w:t>
            </w:r>
            <w:r w:rsidRPr="00A43550">
              <w:rPr>
                <w:rFonts w:eastAsia="Calibri" w:cs="Times New Roman"/>
                <w:sz w:val="28"/>
              </w:rPr>
              <w:t>мест</w:t>
            </w:r>
            <w:r w:rsidRPr="00A43550">
              <w:rPr>
                <w:rFonts w:eastAsia="Calibri" w:cs="Times New Roman"/>
                <w:sz w:val="28"/>
                <w:lang w:val="en-US"/>
              </w:rPr>
              <w:t>]</w:t>
            </w:r>
          </w:p>
        </w:tc>
      </w:tr>
      <w:tr w:rsidR="00A43550" w:rsidRPr="00A43550" w14:paraId="7E9FBF13" w14:textId="77777777" w:rsidTr="00A16333">
        <w:tc>
          <w:tcPr>
            <w:tcW w:w="5240" w:type="dxa"/>
          </w:tcPr>
          <w:p w14:paraId="0FF4805F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Calibri" w:cs="Times New Roman"/>
                <w:sz w:val="28"/>
              </w:rPr>
              <w:t>Энтропия информационного наполнения</w:t>
            </w:r>
          </w:p>
        </w:tc>
        <w:tc>
          <w:tcPr>
            <w:tcW w:w="4104" w:type="dxa"/>
          </w:tcPr>
          <w:p w14:paraId="31ED7B4B" w14:textId="77777777" w:rsidR="00A43550" w:rsidRPr="00A43550" w:rsidRDefault="00A43550" w:rsidP="00A43550">
            <w:pPr>
              <w:spacing w:line="360" w:lineRule="auto"/>
              <w:rPr>
                <w:rFonts w:eastAsia="Calibri" w:cs="Times New Roman"/>
                <w:sz w:val="28"/>
              </w:rPr>
            </w:pPr>
            <w:r w:rsidRPr="00A43550">
              <w:rPr>
                <w:rFonts w:eastAsia="Calibri" w:cs="Times New Roman"/>
                <w:sz w:val="28"/>
                <w:lang w:val="en-US"/>
              </w:rPr>
              <w:t>1,563</w:t>
            </w:r>
            <w:r w:rsidRPr="00A43550">
              <w:rPr>
                <w:rFonts w:eastAsia="Calibri" w:cs="Times New Roman"/>
                <w:sz w:val="28"/>
              </w:rPr>
              <w:t xml:space="preserve"> </w:t>
            </w:r>
            <w:r w:rsidRPr="00A43550">
              <w:rPr>
                <w:rFonts w:eastAsia="Calibri" w:cs="Times New Roman"/>
                <w:sz w:val="28"/>
                <w:lang w:val="en-US"/>
              </w:rPr>
              <w:t>[</w:t>
            </w:r>
            <w:r w:rsidRPr="00A43550">
              <w:rPr>
                <w:rFonts w:eastAsia="Calibri" w:cs="Times New Roman"/>
                <w:sz w:val="28"/>
              </w:rPr>
              <w:t>бит</w:t>
            </w:r>
            <w:r w:rsidRPr="00A43550">
              <w:rPr>
                <w:rFonts w:eastAsia="Calibri" w:cs="Times New Roman"/>
                <w:sz w:val="28"/>
                <w:lang w:val="en-US"/>
              </w:rPr>
              <w:t>]</w:t>
            </w:r>
          </w:p>
        </w:tc>
      </w:tr>
    </w:tbl>
    <w:p w14:paraId="517247C1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</w:rPr>
      </w:pPr>
    </w:p>
    <w:p w14:paraId="2837A556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9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br w:type="page"/>
      </w:r>
    </w:p>
    <w:p w14:paraId="79CE8F22" w14:textId="77777777" w:rsidR="00A43550" w:rsidRPr="00A43550" w:rsidRDefault="00A43550" w:rsidP="00A43550">
      <w:pPr>
        <w:widowControl w:val="0"/>
        <w:autoSpaceDE w:val="0"/>
        <w:autoSpaceDN w:val="0"/>
        <w:spacing w:after="0" w:line="240" w:lineRule="auto"/>
        <w:jc w:val="center"/>
        <w:rPr>
          <w:rFonts w:eastAsia="Calibri" w:cs="Times New Roman"/>
          <w:b/>
          <w:bCs/>
          <w:sz w:val="32"/>
          <w:szCs w:val="32"/>
        </w:rPr>
      </w:pPr>
      <w:r w:rsidRPr="00A43550">
        <w:rPr>
          <w:rFonts w:eastAsia="Calibri" w:cs="Times New Roman"/>
          <w:b/>
          <w:bCs/>
          <w:sz w:val="32"/>
          <w:szCs w:val="32"/>
        </w:rPr>
        <w:lastRenderedPageBreak/>
        <w:t>Приложения</w:t>
      </w:r>
    </w:p>
    <w:p w14:paraId="045602B7" w14:textId="77777777" w:rsidR="00A43550" w:rsidRPr="00A43550" w:rsidRDefault="00A43550" w:rsidP="00A43550">
      <w:pPr>
        <w:widowControl w:val="0"/>
        <w:autoSpaceDE w:val="0"/>
        <w:autoSpaceDN w:val="0"/>
        <w:spacing w:after="0" w:line="240" w:lineRule="auto"/>
        <w:rPr>
          <w:rFonts w:eastAsia="Calibri" w:cs="Times New Roman"/>
          <w:sz w:val="32"/>
          <w:szCs w:val="32"/>
        </w:rPr>
      </w:pPr>
      <w:r w:rsidRPr="00A43550">
        <w:rPr>
          <w:rFonts w:eastAsia="Calibri" w:cs="Times New Roman"/>
          <w:sz w:val="32"/>
          <w:szCs w:val="32"/>
        </w:rPr>
        <w:t>Приложение А. Код математических расчетов.</w:t>
      </w:r>
    </w:p>
    <w:p w14:paraId="72B2E797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import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4EC9B0"/>
          <w:sz w:val="18"/>
          <w:szCs w:val="18"/>
          <w:lang w:val="en-RU" w:eastAsia="en-GB"/>
        </w:rPr>
        <w:t>math</w:t>
      </w:r>
    </w:p>
    <w:p w14:paraId="546B8623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</w:p>
    <w:p w14:paraId="3C05D757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=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[</w:t>
      </w:r>
    </w:p>
    <w:p w14:paraId="4722EA4A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102.1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2182EFE0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181.5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373939CB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260.9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296AFD49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340.3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08839983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419.7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3BA4EEB6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]</w:t>
      </w:r>
    </w:p>
    <w:p w14:paraId="416697D4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</w:p>
    <w:p w14:paraId="17DB8672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=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[</w:t>
      </w:r>
    </w:p>
    <w:p w14:paraId="5BC18281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0.14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29B86675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0.23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223F56F2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0.21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72F73D7B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0.29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11FE8109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0.13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,</w:t>
      </w:r>
    </w:p>
    <w:p w14:paraId="6BA8F894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]</w:t>
      </w:r>
    </w:p>
    <w:p w14:paraId="4C553C74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</w:p>
    <w:p w14:paraId="7CFCFD30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569CD6"/>
          <w:sz w:val="18"/>
          <w:szCs w:val="18"/>
          <w:lang w:val="en-RU" w:eastAsia="en-GB"/>
        </w:rPr>
        <w:t>def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mat_ozhidanie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):</w:t>
      </w:r>
    </w:p>
    <w:p w14:paraId="108A0C7B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return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sum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] 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*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]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for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in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4EC9B0"/>
          <w:sz w:val="18"/>
          <w:szCs w:val="18"/>
          <w:lang w:val="en-RU" w:eastAsia="en-GB"/>
        </w:rPr>
        <w:t>range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5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)])</w:t>
      </w:r>
    </w:p>
    <w:p w14:paraId="1B0D8FB2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</w:p>
    <w:p w14:paraId="724E5E4D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569CD6"/>
          <w:sz w:val="18"/>
          <w:szCs w:val="18"/>
          <w:lang w:val="en-RU" w:eastAsia="en-GB"/>
        </w:rPr>
        <w:t>def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dispers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):</w:t>
      </w:r>
    </w:p>
    <w:p w14:paraId="4384AA7B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return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sum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] 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*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]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**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2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for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in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4EC9B0"/>
          <w:sz w:val="18"/>
          <w:szCs w:val="18"/>
          <w:lang w:val="en-RU" w:eastAsia="en-GB"/>
        </w:rPr>
        <w:t>range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5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)]) 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-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mat_ozhidanie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) 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**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2</w:t>
      </w:r>
    </w:p>
    <w:p w14:paraId="538D09EC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</w:p>
    <w:p w14:paraId="64C28962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569CD6"/>
          <w:sz w:val="18"/>
          <w:szCs w:val="18"/>
          <w:lang w:val="en-RU" w:eastAsia="en-GB"/>
        </w:rPr>
        <w:t>def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otkl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):</w:t>
      </w:r>
    </w:p>
    <w:p w14:paraId="161D6EF6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return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4EC9B0"/>
          <w:sz w:val="18"/>
          <w:szCs w:val="18"/>
          <w:lang w:val="en-RU" w:eastAsia="en-GB"/>
        </w:rPr>
        <w:t>math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.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sqrt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dispers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))</w:t>
      </w:r>
    </w:p>
    <w:p w14:paraId="02369E99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</w:p>
    <w:p w14:paraId="046F1526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569CD6"/>
          <w:sz w:val="18"/>
          <w:szCs w:val="18"/>
          <w:lang w:val="en-RU" w:eastAsia="en-GB"/>
        </w:rPr>
        <w:t>def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entropy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):</w:t>
      </w:r>
    </w:p>
    <w:p w14:paraId="348B03D0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  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return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-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sum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] </w:t>
      </w:r>
      <w:r w:rsidRPr="00A43550">
        <w:rPr>
          <w:rFonts w:ascii="Menlo" w:eastAsia="Times New Roman" w:hAnsi="Menlo" w:cs="Menlo"/>
          <w:color w:val="D4D4D4"/>
          <w:sz w:val="18"/>
          <w:szCs w:val="18"/>
          <w:lang w:val="en-RU" w:eastAsia="en-GB"/>
        </w:rPr>
        <w:t>*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4EC9B0"/>
          <w:sz w:val="18"/>
          <w:szCs w:val="18"/>
          <w:lang w:val="en-RU" w:eastAsia="en-GB"/>
        </w:rPr>
        <w:t>math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.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log2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[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])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for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i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C586C0"/>
          <w:sz w:val="18"/>
          <w:szCs w:val="18"/>
          <w:lang w:val="en-RU" w:eastAsia="en-GB"/>
        </w:rPr>
        <w:t>in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 </w:t>
      </w:r>
      <w:r w:rsidRPr="00A43550">
        <w:rPr>
          <w:rFonts w:ascii="Menlo" w:eastAsia="Times New Roman" w:hAnsi="Menlo" w:cs="Menlo"/>
          <w:color w:val="4EC9B0"/>
          <w:sz w:val="18"/>
          <w:szCs w:val="18"/>
          <w:lang w:val="en-RU" w:eastAsia="en-GB"/>
        </w:rPr>
        <w:t>range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B5CEA8"/>
          <w:sz w:val="18"/>
          <w:szCs w:val="18"/>
          <w:lang w:val="en-RU" w:eastAsia="en-GB"/>
        </w:rPr>
        <w:t>5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)])</w:t>
      </w:r>
    </w:p>
    <w:p w14:paraId="541E0518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</w:p>
    <w:p w14:paraId="1EB6474E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print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CE9178"/>
          <w:sz w:val="18"/>
          <w:szCs w:val="18"/>
          <w:lang w:val="en-RU" w:eastAsia="en-GB"/>
        </w:rPr>
        <w:t>'Мат ожидание: '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mat_ozhidanie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))</w:t>
      </w:r>
    </w:p>
    <w:p w14:paraId="51DA5027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print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CE9178"/>
          <w:sz w:val="18"/>
          <w:szCs w:val="18"/>
          <w:lang w:val="en-RU" w:eastAsia="en-GB"/>
        </w:rPr>
        <w:t>'Дисперсия: '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dispers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))</w:t>
      </w:r>
    </w:p>
    <w:p w14:paraId="3F41D9AF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print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CE9178"/>
          <w:sz w:val="18"/>
          <w:szCs w:val="18"/>
          <w:lang w:val="en-RU" w:eastAsia="en-GB"/>
        </w:rPr>
        <w:t>'Отклонение: '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otkl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g_x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))</w:t>
      </w:r>
    </w:p>
    <w:p w14:paraId="5C48EF88" w14:textId="77777777" w:rsidR="00A43550" w:rsidRPr="00A43550" w:rsidRDefault="00A43550" w:rsidP="00A4355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</w:pP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print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CE9178"/>
          <w:sz w:val="18"/>
          <w:szCs w:val="18"/>
          <w:lang w:val="en-RU" w:eastAsia="en-GB"/>
        </w:rPr>
        <w:t>'Энтропия: '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 xml:space="preserve">, </w:t>
      </w:r>
      <w:r w:rsidRPr="00A43550">
        <w:rPr>
          <w:rFonts w:ascii="Menlo" w:eastAsia="Times New Roman" w:hAnsi="Menlo" w:cs="Menlo"/>
          <w:color w:val="DCDCAA"/>
          <w:sz w:val="18"/>
          <w:szCs w:val="18"/>
          <w:lang w:val="en-RU" w:eastAsia="en-GB"/>
        </w:rPr>
        <w:t>entropy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(</w:t>
      </w:r>
      <w:r w:rsidRPr="00A43550">
        <w:rPr>
          <w:rFonts w:ascii="Menlo" w:eastAsia="Times New Roman" w:hAnsi="Menlo" w:cs="Menlo"/>
          <w:color w:val="9CDCFE"/>
          <w:sz w:val="18"/>
          <w:szCs w:val="18"/>
          <w:lang w:val="en-RU" w:eastAsia="en-GB"/>
        </w:rPr>
        <w:t>g_p</w:t>
      </w:r>
      <w:r w:rsidRPr="00A43550">
        <w:rPr>
          <w:rFonts w:ascii="Menlo" w:eastAsia="Times New Roman" w:hAnsi="Menlo" w:cs="Menlo"/>
          <w:color w:val="CCCCCC"/>
          <w:sz w:val="18"/>
          <w:szCs w:val="18"/>
          <w:lang w:val="en-RU" w:eastAsia="en-GB"/>
        </w:rPr>
        <w:t>))</w:t>
      </w:r>
    </w:p>
    <w:p w14:paraId="751A0FE4" w14:textId="77777777" w:rsidR="00A43550" w:rsidRPr="00A43550" w:rsidRDefault="00A43550" w:rsidP="00A43550">
      <w:pPr>
        <w:widowControl w:val="0"/>
        <w:autoSpaceDE w:val="0"/>
        <w:autoSpaceDN w:val="0"/>
        <w:spacing w:after="0" w:line="240" w:lineRule="auto"/>
        <w:rPr>
          <w:rFonts w:eastAsia="Calibri" w:cs="Times New Roman"/>
          <w:sz w:val="32"/>
          <w:szCs w:val="32"/>
          <w:lang w:val="en-RU"/>
        </w:rPr>
      </w:pPr>
    </w:p>
    <w:p w14:paraId="03E095B8" w14:textId="77777777" w:rsidR="00A43550" w:rsidRPr="00A43550" w:rsidRDefault="00A43550" w:rsidP="00A43550">
      <w:pPr>
        <w:widowControl w:val="0"/>
        <w:autoSpaceDE w:val="0"/>
        <w:autoSpaceDN w:val="0"/>
        <w:spacing w:after="0" w:line="240" w:lineRule="auto"/>
        <w:rPr>
          <w:rFonts w:eastAsia="Calibri" w:cs="Times New Roman"/>
          <w:sz w:val="32"/>
          <w:szCs w:val="32"/>
        </w:rPr>
      </w:pPr>
      <w:r w:rsidRPr="00A43550">
        <w:rPr>
          <w:rFonts w:eastAsia="Calibri" w:cs="Times New Roman"/>
          <w:sz w:val="32"/>
          <w:szCs w:val="32"/>
        </w:rPr>
        <w:t>Результат работы программы:</w:t>
      </w:r>
    </w:p>
    <w:p w14:paraId="59DC58EF" w14:textId="77777777" w:rsidR="00A43550" w:rsidRPr="00A43550" w:rsidRDefault="00A43550" w:rsidP="00A43550">
      <w:pPr>
        <w:widowControl w:val="0"/>
        <w:autoSpaceDE w:val="0"/>
        <w:autoSpaceDN w:val="0"/>
        <w:spacing w:after="0" w:line="240" w:lineRule="auto"/>
        <w:rPr>
          <w:rFonts w:eastAsia="Calibri" w:cs="Times New Roman"/>
          <w:b/>
          <w:bCs/>
          <w:sz w:val="32"/>
          <w:szCs w:val="32"/>
        </w:rPr>
      </w:pPr>
      <w:r w:rsidRPr="00A43550">
        <w:rPr>
          <w:rFonts w:eastAsia="Calibri" w:cs="Times New Roman"/>
          <w:b/>
          <w:bCs/>
          <w:noProof/>
          <w:sz w:val="32"/>
          <w:szCs w:val="32"/>
        </w:rPr>
        <w:drawing>
          <wp:inline distT="0" distB="0" distL="0" distR="0" wp14:anchorId="34A36C94" wp14:editId="7C8928ED">
            <wp:extent cx="3390900" cy="1244600"/>
            <wp:effectExtent l="0" t="0" r="0" b="0"/>
            <wp:docPr id="5204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550">
        <w:rPr>
          <w:rFonts w:eastAsia="Calibri" w:cs="Times New Roman"/>
          <w:b/>
          <w:bCs/>
          <w:sz w:val="32"/>
          <w:szCs w:val="32"/>
        </w:rPr>
        <w:br w:type="page"/>
      </w:r>
    </w:p>
    <w:p w14:paraId="754C9F4A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708"/>
        <w:jc w:val="center"/>
        <w:rPr>
          <w:rFonts w:eastAsia="Calibri" w:cs="Times New Roman"/>
          <w:b/>
          <w:bCs/>
          <w:sz w:val="32"/>
          <w:szCs w:val="32"/>
        </w:rPr>
      </w:pPr>
      <w:r w:rsidRPr="00A43550">
        <w:rPr>
          <w:rFonts w:eastAsia="Calibri" w:cs="Times New Roman"/>
          <w:b/>
          <w:bCs/>
          <w:sz w:val="32"/>
          <w:szCs w:val="32"/>
        </w:rPr>
        <w:lastRenderedPageBreak/>
        <w:t>Ответы на вопросы</w:t>
      </w:r>
    </w:p>
    <w:p w14:paraId="1787CB41" w14:textId="77777777" w:rsidR="00A43550" w:rsidRPr="00A43550" w:rsidRDefault="00A43550" w:rsidP="00A43550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A43550">
        <w:rPr>
          <w:rFonts w:eastAsia="Times New Roman" w:cs="Times New Roman"/>
          <w:sz w:val="28"/>
          <w:szCs w:val="28"/>
        </w:rPr>
        <w:t>Что такое энтропия информационной системы?</w:t>
      </w:r>
    </w:p>
    <w:p w14:paraId="4F8D2958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A43550">
        <w:rPr>
          <w:rFonts w:eastAsia="Calibri" w:cs="Times New Roman"/>
          <w:sz w:val="28"/>
          <w:szCs w:val="28"/>
        </w:rPr>
        <w:t>Энтропия информационной системы — это мера неопределенности или неожиданности в ней. Чем больше энтропия, тем больше неопределенность и неожиданность в системе. Меньшая энтропия означает более предсказуемую и структурированную систему, в то время как большая энтропия указывает на хаос и беспорядок. В информационной теории энтропия определяется как количество информации, которое требуется для описания состояния системы.</w:t>
      </w:r>
    </w:p>
    <w:p w14:paraId="7577FFAA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17980FC7" w14:textId="77777777" w:rsidR="00A43550" w:rsidRPr="00A43550" w:rsidRDefault="00A43550" w:rsidP="00A43550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A43550">
        <w:rPr>
          <w:rFonts w:eastAsia="Times New Roman" w:cs="Times New Roman"/>
          <w:sz w:val="28"/>
          <w:szCs w:val="28"/>
        </w:rPr>
        <w:t>Дайте определение термину «Семантическая информация».</w:t>
      </w:r>
    </w:p>
    <w:p w14:paraId="3FA1F1E0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A43550">
        <w:rPr>
          <w:rFonts w:eastAsia="Calibri" w:cs="Times New Roman"/>
          <w:sz w:val="28"/>
          <w:szCs w:val="28"/>
        </w:rPr>
        <w:t>Семантическая информация — это информация, содержащая в себе значение и смысл, которые позволяют описать объект или явление в мире и понять его суть. Это информация, которая не просто описывает факты или данные, но и передает их значения и связи между ними. В контексте информационных технологий семантическая информация отражает смысл и содержание данных, позволяя им быть интерпретированными и использованными для принятия решений.</w:t>
      </w:r>
    </w:p>
    <w:p w14:paraId="42C8FB23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3357429C" w14:textId="77777777" w:rsidR="00A43550" w:rsidRPr="00A43550" w:rsidRDefault="00A43550" w:rsidP="00A43550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A43550">
        <w:rPr>
          <w:rFonts w:eastAsia="Times New Roman" w:cs="Times New Roman"/>
          <w:sz w:val="28"/>
          <w:szCs w:val="28"/>
        </w:rPr>
        <w:t>Что такое энтропия Шеннона?</w:t>
      </w:r>
    </w:p>
    <w:p w14:paraId="35A32CCB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A43550">
        <w:rPr>
          <w:rFonts w:eastAsia="Calibri" w:cs="Times New Roman"/>
          <w:sz w:val="28"/>
          <w:szCs w:val="28"/>
        </w:rPr>
        <w:t>Энтропия Шеннона — это мера неопределенности или случайности в системе информации. Она используется для измерения количества информации, содержащейся в сообщении или данном.</w:t>
      </w:r>
    </w:p>
    <w:p w14:paraId="4FFA4495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rPr>
          <w:rFonts w:eastAsia="Calibri" w:cs="Times New Roman"/>
          <w:sz w:val="28"/>
          <w:szCs w:val="28"/>
        </w:rPr>
      </w:pPr>
    </w:p>
    <w:p w14:paraId="4F25E3FE" w14:textId="77777777" w:rsidR="00A43550" w:rsidRPr="00A43550" w:rsidRDefault="00A43550" w:rsidP="00A43550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A43550">
        <w:rPr>
          <w:rFonts w:eastAsia="Times New Roman" w:cs="Times New Roman"/>
          <w:sz w:val="28"/>
          <w:szCs w:val="28"/>
        </w:rPr>
        <w:t>Что такое дисперсия информации?</w:t>
      </w:r>
    </w:p>
    <w:p w14:paraId="7BA85545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A43550">
        <w:rPr>
          <w:rFonts w:eastAsia="Calibri" w:cs="Times New Roman"/>
          <w:sz w:val="28"/>
          <w:szCs w:val="28"/>
        </w:rPr>
        <w:t xml:space="preserve">Дисперсия информации — это мера разброса значений данных относительно их среднего значения. Это показатель, который позволяет оценить, насколько данные отличаются друг от друга. В статистике дисперсией информации называется среднее квадратичное отклонение значений от их среднего значения. Величина дисперсии позволяет оценить степень разнообразия данных в наборе информации.  </w:t>
      </w:r>
    </w:p>
    <w:p w14:paraId="03DC3BA5" w14:textId="77777777" w:rsidR="00A43550" w:rsidRPr="00A43550" w:rsidRDefault="00A43550" w:rsidP="00A43550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A43550">
        <w:rPr>
          <w:rFonts w:eastAsia="Times New Roman" w:cs="Times New Roman"/>
          <w:sz w:val="28"/>
          <w:szCs w:val="28"/>
        </w:rPr>
        <w:lastRenderedPageBreak/>
        <w:t>Взаимосвязь реляционных данных, корреляция данных.</w:t>
      </w:r>
    </w:p>
    <w:p w14:paraId="32E8DAEB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A43550">
        <w:rPr>
          <w:rFonts w:eastAsia="Calibri" w:cs="Times New Roman"/>
          <w:sz w:val="28"/>
          <w:szCs w:val="28"/>
        </w:rPr>
        <w:t>Взаимосвязь реляционных данных отражает какие-либо связи или зависимости между переменными в базе данных. Это может быть как простая связь между двумя таблицами, так и более сложные отношения, такие как один ко многим или многие ко многим.</w:t>
      </w:r>
    </w:p>
    <w:p w14:paraId="2A234922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A43550">
        <w:rPr>
          <w:rFonts w:eastAsia="Calibri" w:cs="Times New Roman"/>
          <w:sz w:val="28"/>
          <w:szCs w:val="28"/>
        </w:rPr>
        <w:t>Корреляция данных отражает степень взаимосвязи между двумя переменными. Если две переменные коррелируют, это означает, что изменение одной переменной может быть связано с изменением другой переменной. Корреляция может быть положительной (обе переменные меняются в одном направлении), отрицательной (одна переменная увеличивается, а другая уменьшается) или нулевой (нет корреляции).</w:t>
      </w:r>
    </w:p>
    <w:p w14:paraId="26B95613" w14:textId="77777777" w:rsidR="00A43550" w:rsidRPr="00A43550" w:rsidRDefault="00A43550" w:rsidP="00A43550">
      <w:pPr>
        <w:widowControl w:val="0"/>
        <w:tabs>
          <w:tab w:val="left" w:pos="2558"/>
        </w:tabs>
        <w:autoSpaceDE w:val="0"/>
        <w:autoSpaceDN w:val="0"/>
        <w:spacing w:after="0" w:line="360" w:lineRule="auto"/>
        <w:rPr>
          <w:rFonts w:eastAsia="Calibri" w:cs="Times New Roman"/>
          <w:sz w:val="28"/>
          <w:szCs w:val="28"/>
        </w:rPr>
      </w:pPr>
    </w:p>
    <w:p w14:paraId="2F27DDA3" w14:textId="77777777" w:rsidR="00A43550" w:rsidRPr="00A43550" w:rsidRDefault="00A43550" w:rsidP="00A43550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A43550">
        <w:rPr>
          <w:rFonts w:eastAsia="Times New Roman" w:cs="Times New Roman"/>
          <w:sz w:val="28"/>
          <w:szCs w:val="28"/>
        </w:rPr>
        <w:t>Что такое модели данных?</w:t>
      </w:r>
    </w:p>
    <w:p w14:paraId="276E7BAD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A43550">
        <w:rPr>
          <w:rFonts w:eastAsia="Calibri" w:cs="Times New Roman"/>
          <w:sz w:val="28"/>
          <w:szCs w:val="28"/>
        </w:rPr>
        <w:t>Модель данных — это абстрактная структура, которая описывает способ организации и хранения данных в базе данных. Она определяет типы данных, их отношения и способы доступа к данным. Модель данных является основой для проектирования баз данных и позволяет эффективно организовывать и обрабатывать информацию.</w:t>
      </w:r>
    </w:p>
    <w:p w14:paraId="548B5DEF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019F7B9C" w14:textId="77777777" w:rsidR="00A43550" w:rsidRPr="00A43550" w:rsidRDefault="00A43550" w:rsidP="00A43550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A43550">
        <w:rPr>
          <w:rFonts w:eastAsia="Times New Roman" w:cs="Times New Roman"/>
          <w:sz w:val="28"/>
          <w:szCs w:val="28"/>
        </w:rPr>
        <w:t>Что такое мера информации?</w:t>
      </w:r>
    </w:p>
    <w:p w14:paraId="5E55C4B8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  <w:r w:rsidRPr="00A43550">
        <w:rPr>
          <w:rFonts w:eastAsia="Calibri" w:cs="Times New Roman"/>
          <w:sz w:val="28"/>
          <w:szCs w:val="28"/>
        </w:rPr>
        <w:t>Мера информации — это количественное выражение степени неопределенности или неизвестности, содержащейся в сообщении. Она позволяет оценить количество информации, которое содержится в передаваемом сообщении или сигнале. Измеряется обычно в битах или байтах и может использоваться для оценки эффективности передачи информации или управления ею.</w:t>
      </w:r>
    </w:p>
    <w:p w14:paraId="1B68B7C4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  <w:szCs w:val="28"/>
        </w:rPr>
      </w:pPr>
    </w:p>
    <w:p w14:paraId="1B5E8EE1" w14:textId="77777777" w:rsidR="00A43550" w:rsidRPr="00A43550" w:rsidRDefault="00A43550" w:rsidP="00A43550">
      <w:pPr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  <w:szCs w:val="28"/>
        </w:rPr>
      </w:pPr>
      <w:r w:rsidRPr="00A43550">
        <w:rPr>
          <w:rFonts w:eastAsia="Times New Roman" w:cs="Times New Roman"/>
          <w:sz w:val="28"/>
          <w:szCs w:val="28"/>
        </w:rPr>
        <w:t>Как выполнить анализ параметров проектируемой информационной системы?</w:t>
      </w:r>
    </w:p>
    <w:p w14:paraId="159C1BD1" w14:textId="77777777" w:rsidR="00A43550" w:rsidRPr="00A43550" w:rsidRDefault="00A43550" w:rsidP="00A43550">
      <w:pPr>
        <w:widowControl w:val="0"/>
        <w:autoSpaceDE w:val="0"/>
        <w:autoSpaceDN w:val="0"/>
        <w:spacing w:after="0" w:line="360" w:lineRule="auto"/>
        <w:ind w:firstLine="624"/>
        <w:rPr>
          <w:rFonts w:eastAsia="Calibri" w:cs="Times New Roman"/>
          <w:sz w:val="28"/>
        </w:rPr>
      </w:pPr>
      <w:r w:rsidRPr="00A43550">
        <w:rPr>
          <w:rFonts w:eastAsia="Calibri" w:cs="Times New Roman"/>
          <w:sz w:val="28"/>
        </w:rPr>
        <w:t xml:space="preserve">Для выполнения анализа параметров проектируемой информационной </w:t>
      </w:r>
      <w:r w:rsidRPr="00A43550">
        <w:rPr>
          <w:rFonts w:eastAsia="Calibri" w:cs="Times New Roman"/>
          <w:sz w:val="28"/>
        </w:rPr>
        <w:lastRenderedPageBreak/>
        <w:t>системы необходимо провести следующие шаги:</w:t>
      </w:r>
    </w:p>
    <w:p w14:paraId="20E3DEBE" w14:textId="77777777" w:rsidR="00A43550" w:rsidRPr="00A43550" w:rsidRDefault="00A43550" w:rsidP="00A43550">
      <w:pPr>
        <w:widowControl w:val="0"/>
        <w:numPr>
          <w:ilvl w:val="0"/>
          <w:numId w:val="5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>Определить цель создания информационной системы и ее основные задачи.</w:t>
      </w:r>
    </w:p>
    <w:p w14:paraId="60E4F33E" w14:textId="77777777" w:rsidR="00A43550" w:rsidRPr="00A43550" w:rsidRDefault="00A43550" w:rsidP="00A43550">
      <w:pPr>
        <w:widowControl w:val="0"/>
        <w:numPr>
          <w:ilvl w:val="0"/>
          <w:numId w:val="5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>Изучить бизнес-процессы организации, на основе которых будет функционировать информационная система.</w:t>
      </w:r>
    </w:p>
    <w:p w14:paraId="4A5471A8" w14:textId="77777777" w:rsidR="00A43550" w:rsidRPr="00A43550" w:rsidRDefault="00A43550" w:rsidP="00A43550">
      <w:pPr>
        <w:widowControl w:val="0"/>
        <w:numPr>
          <w:ilvl w:val="0"/>
          <w:numId w:val="5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>Определить основные требования к информационной системе, такие как функциональные и нефункциональные требования, безопасность, надежность, производительность и т.д.</w:t>
      </w:r>
    </w:p>
    <w:p w14:paraId="24991598" w14:textId="77777777" w:rsidR="00A43550" w:rsidRPr="00A43550" w:rsidRDefault="00A43550" w:rsidP="00A43550">
      <w:pPr>
        <w:widowControl w:val="0"/>
        <w:numPr>
          <w:ilvl w:val="0"/>
          <w:numId w:val="5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>Провести анализ рынка и конкурентов для определения требований к информационной системе, которые позволят организации оставаться конкурентоспособной.</w:t>
      </w:r>
    </w:p>
    <w:p w14:paraId="1FDE40B6" w14:textId="77777777" w:rsidR="00A43550" w:rsidRPr="00A43550" w:rsidRDefault="00A43550" w:rsidP="00A43550">
      <w:pPr>
        <w:widowControl w:val="0"/>
        <w:numPr>
          <w:ilvl w:val="0"/>
          <w:numId w:val="5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>Выявить ограничения и ожидания пользователей от информационной системы.</w:t>
      </w:r>
    </w:p>
    <w:p w14:paraId="2C654D73" w14:textId="77777777" w:rsidR="00A43550" w:rsidRPr="00A43550" w:rsidRDefault="00A43550" w:rsidP="00A43550">
      <w:pPr>
        <w:widowControl w:val="0"/>
        <w:numPr>
          <w:ilvl w:val="0"/>
          <w:numId w:val="5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>Разработать структуру и архитектуру информационной системы на основе выявленных требований.</w:t>
      </w:r>
    </w:p>
    <w:p w14:paraId="45590B9F" w14:textId="77777777" w:rsidR="00A43550" w:rsidRPr="00A43550" w:rsidRDefault="00A43550" w:rsidP="00A43550">
      <w:pPr>
        <w:widowControl w:val="0"/>
        <w:numPr>
          <w:ilvl w:val="0"/>
          <w:numId w:val="5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>Провести тестирование и оценку информационной системы, чтобы удостовериться, что она соответствует заданным параметрам.</w:t>
      </w:r>
    </w:p>
    <w:p w14:paraId="6C1945FA" w14:textId="72A92063" w:rsidR="00D7785F" w:rsidRPr="00A43550" w:rsidRDefault="00A43550" w:rsidP="00A43550">
      <w:pPr>
        <w:widowControl w:val="0"/>
        <w:numPr>
          <w:ilvl w:val="0"/>
          <w:numId w:val="50"/>
        </w:numPr>
        <w:autoSpaceDE w:val="0"/>
        <w:autoSpaceDN w:val="0"/>
        <w:spacing w:after="0" w:line="360" w:lineRule="auto"/>
        <w:rPr>
          <w:rFonts w:eastAsia="Times New Roman" w:cs="Times New Roman"/>
          <w:sz w:val="28"/>
        </w:rPr>
      </w:pPr>
      <w:r w:rsidRPr="00A43550">
        <w:rPr>
          <w:rFonts w:eastAsia="Times New Roman" w:cs="Times New Roman"/>
          <w:sz w:val="28"/>
        </w:rPr>
        <w:t>Определить критерии успешности информационной системы и планы дальнейшего развития.</w:t>
      </w:r>
    </w:p>
    <w:sectPr w:rsidR="00D7785F" w:rsidRPr="00A43550" w:rsidSect="004938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Calibri"/>
    <w:panose1 w:val="020B0604020202020204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6044E"/>
    <w:multiLevelType w:val="hybridMultilevel"/>
    <w:tmpl w:val="CACA5F3E"/>
    <w:lvl w:ilvl="0" w:tplc="977872EE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B254E"/>
    <w:multiLevelType w:val="hybridMultilevel"/>
    <w:tmpl w:val="D8D0324A"/>
    <w:lvl w:ilvl="0" w:tplc="977872EE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954CE"/>
    <w:multiLevelType w:val="hybridMultilevel"/>
    <w:tmpl w:val="40F0B9E6"/>
    <w:lvl w:ilvl="0" w:tplc="27C88D3C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81D3D"/>
    <w:multiLevelType w:val="hybridMultilevel"/>
    <w:tmpl w:val="DBAAAFB2"/>
    <w:lvl w:ilvl="0" w:tplc="27262294">
      <w:start w:val="1"/>
      <w:numFmt w:val="decimal"/>
      <w:lvlText w:val="%1."/>
      <w:lvlJc w:val="left"/>
      <w:pPr>
        <w:ind w:left="1759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FE253E"/>
    <w:multiLevelType w:val="hybridMultilevel"/>
    <w:tmpl w:val="728E3592"/>
    <w:lvl w:ilvl="0" w:tplc="CCD0DF10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5" w15:restartNumberingAfterBreak="0">
    <w:nsid w:val="1A2C3AF6"/>
    <w:multiLevelType w:val="hybridMultilevel"/>
    <w:tmpl w:val="832EFE0C"/>
    <w:lvl w:ilvl="0" w:tplc="C51A2706">
      <w:start w:val="1"/>
      <w:numFmt w:val="bullet"/>
      <w:lvlText w:val=""/>
      <w:lvlJc w:val="left"/>
      <w:pPr>
        <w:ind w:left="-76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212A78BF"/>
    <w:multiLevelType w:val="hybridMultilevel"/>
    <w:tmpl w:val="F79252DA"/>
    <w:lvl w:ilvl="0" w:tplc="A75CF77E">
      <w:start w:val="1"/>
      <w:numFmt w:val="decimal"/>
      <w:lvlText w:val="%1."/>
      <w:lvlJc w:val="left"/>
      <w:pPr>
        <w:ind w:left="0" w:firstLine="62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46608DA"/>
    <w:multiLevelType w:val="hybridMultilevel"/>
    <w:tmpl w:val="988E0F6C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6A65FF7"/>
    <w:multiLevelType w:val="hybridMultilevel"/>
    <w:tmpl w:val="F70C2ABE"/>
    <w:lvl w:ilvl="0" w:tplc="7FAC6D8E">
      <w:start w:val="1"/>
      <w:numFmt w:val="decimal"/>
      <w:lvlText w:val="%1."/>
      <w:lvlJc w:val="left"/>
      <w:pPr>
        <w:ind w:left="0" w:firstLine="62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8267EEC"/>
    <w:multiLevelType w:val="hybridMultilevel"/>
    <w:tmpl w:val="0B703F6C"/>
    <w:lvl w:ilvl="0" w:tplc="B7E8B3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B8512F"/>
    <w:multiLevelType w:val="hybridMultilevel"/>
    <w:tmpl w:val="728CBEE0"/>
    <w:lvl w:ilvl="0" w:tplc="27C88D3C">
      <w:start w:val="1"/>
      <w:numFmt w:val="bullet"/>
      <w:lvlText w:val=""/>
      <w:lvlJc w:val="left"/>
      <w:pPr>
        <w:ind w:left="66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8DF1A58"/>
    <w:multiLevelType w:val="multilevel"/>
    <w:tmpl w:val="9912CE9A"/>
    <w:lvl w:ilvl="0">
      <w:start w:val="1"/>
      <w:numFmt w:val="bullet"/>
      <w:lvlText w:val=""/>
      <w:lvlJc w:val="left"/>
      <w:pPr>
        <w:tabs>
          <w:tab w:val="num" w:pos="0"/>
        </w:tabs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9364A40"/>
    <w:multiLevelType w:val="hybridMultilevel"/>
    <w:tmpl w:val="8F9E4A1C"/>
    <w:lvl w:ilvl="0" w:tplc="27C88D3C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D3D92"/>
    <w:multiLevelType w:val="hybridMultilevel"/>
    <w:tmpl w:val="83083A18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120E21"/>
    <w:multiLevelType w:val="hybridMultilevel"/>
    <w:tmpl w:val="79D2EC22"/>
    <w:lvl w:ilvl="0" w:tplc="977872EE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D65F38"/>
    <w:multiLevelType w:val="hybridMultilevel"/>
    <w:tmpl w:val="25361150"/>
    <w:lvl w:ilvl="0" w:tplc="3822F844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6" w15:restartNumberingAfterBreak="0">
    <w:nsid w:val="38D92307"/>
    <w:multiLevelType w:val="multilevel"/>
    <w:tmpl w:val="78EA05D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7" w15:restartNumberingAfterBreak="0">
    <w:nsid w:val="39C20AAA"/>
    <w:multiLevelType w:val="hybridMultilevel"/>
    <w:tmpl w:val="A176D2B6"/>
    <w:lvl w:ilvl="0" w:tplc="C51A2706">
      <w:start w:val="1"/>
      <w:numFmt w:val="bullet"/>
      <w:lvlText w:val=""/>
      <w:lvlJc w:val="left"/>
      <w:pPr>
        <w:ind w:left="66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A9704E2"/>
    <w:multiLevelType w:val="hybridMultilevel"/>
    <w:tmpl w:val="0BB6C580"/>
    <w:lvl w:ilvl="0" w:tplc="C51A2706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55DF9"/>
    <w:multiLevelType w:val="hybridMultilevel"/>
    <w:tmpl w:val="75408480"/>
    <w:lvl w:ilvl="0" w:tplc="604CC33A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FAB401D"/>
    <w:multiLevelType w:val="hybridMultilevel"/>
    <w:tmpl w:val="C67ABCA2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0B6C54"/>
    <w:multiLevelType w:val="multilevel"/>
    <w:tmpl w:val="5BC2A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4D9504A8"/>
    <w:multiLevelType w:val="hybridMultilevel"/>
    <w:tmpl w:val="0D0C022C"/>
    <w:lvl w:ilvl="0" w:tplc="B7E8B3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ED20B0F"/>
    <w:multiLevelType w:val="hybridMultilevel"/>
    <w:tmpl w:val="F0E4FE8C"/>
    <w:lvl w:ilvl="0" w:tplc="F6DAD476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D53FD4"/>
    <w:multiLevelType w:val="hybridMultilevel"/>
    <w:tmpl w:val="DAAEC710"/>
    <w:lvl w:ilvl="0" w:tplc="977872EE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A1D14"/>
    <w:multiLevelType w:val="hybridMultilevel"/>
    <w:tmpl w:val="EB4083A6"/>
    <w:lvl w:ilvl="0" w:tplc="5EC8ACF0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6" w15:restartNumberingAfterBreak="0">
    <w:nsid w:val="55B41A1F"/>
    <w:multiLevelType w:val="hybridMultilevel"/>
    <w:tmpl w:val="7944995C"/>
    <w:lvl w:ilvl="0" w:tplc="642A259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56926525"/>
    <w:multiLevelType w:val="hybridMultilevel"/>
    <w:tmpl w:val="BFD046A8"/>
    <w:lvl w:ilvl="0" w:tplc="3DF41EB6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226994"/>
    <w:multiLevelType w:val="hybridMultilevel"/>
    <w:tmpl w:val="654208D2"/>
    <w:lvl w:ilvl="0" w:tplc="B7E8B3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72E51E9"/>
    <w:multiLevelType w:val="hybridMultilevel"/>
    <w:tmpl w:val="0CF0CF92"/>
    <w:lvl w:ilvl="0" w:tplc="6E341D30">
      <w:start w:val="1"/>
      <w:numFmt w:val="decimal"/>
      <w:lvlText w:val="%1."/>
      <w:lvlJc w:val="left"/>
      <w:pPr>
        <w:ind w:left="0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88B1EE4"/>
    <w:multiLevelType w:val="hybridMultilevel"/>
    <w:tmpl w:val="D9D4448A"/>
    <w:lvl w:ilvl="0" w:tplc="B7E8B3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9BD6D4A"/>
    <w:multiLevelType w:val="hybridMultilevel"/>
    <w:tmpl w:val="3692CF50"/>
    <w:lvl w:ilvl="0" w:tplc="F6DAD476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079D8"/>
    <w:multiLevelType w:val="hybridMultilevel"/>
    <w:tmpl w:val="4A4CB872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877043"/>
    <w:multiLevelType w:val="hybridMultilevel"/>
    <w:tmpl w:val="FC5CFDC0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CFE436F"/>
    <w:multiLevelType w:val="hybridMultilevel"/>
    <w:tmpl w:val="8826BB82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127991"/>
    <w:multiLevelType w:val="multilevel"/>
    <w:tmpl w:val="29EA459A"/>
    <w:lvl w:ilvl="0">
      <w:start w:val="1"/>
      <w:numFmt w:val="decimal"/>
      <w:lvlText w:val="%1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36" w15:restartNumberingAfterBreak="0">
    <w:nsid w:val="5FC375AC"/>
    <w:multiLevelType w:val="multilevel"/>
    <w:tmpl w:val="19BA5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60793E5D"/>
    <w:multiLevelType w:val="hybridMultilevel"/>
    <w:tmpl w:val="888024E0"/>
    <w:lvl w:ilvl="0" w:tplc="977872EE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747CD6"/>
    <w:multiLevelType w:val="hybridMultilevel"/>
    <w:tmpl w:val="8D600904"/>
    <w:lvl w:ilvl="0" w:tplc="27C88D3C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71EEB"/>
    <w:multiLevelType w:val="hybridMultilevel"/>
    <w:tmpl w:val="A19C8F72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9FC3852"/>
    <w:multiLevelType w:val="multilevel"/>
    <w:tmpl w:val="B7220A6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C7E75F5"/>
    <w:multiLevelType w:val="multilevel"/>
    <w:tmpl w:val="2E8A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6D1E5E5E"/>
    <w:multiLevelType w:val="hybridMultilevel"/>
    <w:tmpl w:val="7B04E754"/>
    <w:lvl w:ilvl="0" w:tplc="977872EE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43" w15:restartNumberingAfterBreak="0">
    <w:nsid w:val="6D5F2D0B"/>
    <w:multiLevelType w:val="hybridMultilevel"/>
    <w:tmpl w:val="AFDAD602"/>
    <w:lvl w:ilvl="0" w:tplc="B7E8B3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3CC212A"/>
    <w:multiLevelType w:val="hybridMultilevel"/>
    <w:tmpl w:val="1062F9BE"/>
    <w:lvl w:ilvl="0" w:tplc="642A259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5" w15:restartNumberingAfterBreak="0">
    <w:nsid w:val="75FF7617"/>
    <w:multiLevelType w:val="multilevel"/>
    <w:tmpl w:val="688C2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 w15:restartNumberingAfterBreak="0">
    <w:nsid w:val="77D03996"/>
    <w:multiLevelType w:val="multilevel"/>
    <w:tmpl w:val="A8C877A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7" w15:restartNumberingAfterBreak="0">
    <w:nsid w:val="78B808C2"/>
    <w:multiLevelType w:val="hybridMultilevel"/>
    <w:tmpl w:val="A246F02A"/>
    <w:lvl w:ilvl="0" w:tplc="FD7E53CC">
      <w:start w:val="1"/>
      <w:numFmt w:val="bullet"/>
      <w:lvlText w:val=""/>
      <w:lvlJc w:val="left"/>
      <w:pPr>
        <w:ind w:left="0" w:firstLine="6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48" w15:restartNumberingAfterBreak="0">
    <w:nsid w:val="7CE64EF2"/>
    <w:multiLevelType w:val="hybridMultilevel"/>
    <w:tmpl w:val="A3BCE5C2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D5B589D"/>
    <w:multiLevelType w:val="hybridMultilevel"/>
    <w:tmpl w:val="AE74170C"/>
    <w:lvl w:ilvl="0" w:tplc="642A25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27587724">
    <w:abstractNumId w:val="46"/>
  </w:num>
  <w:num w:numId="2" w16cid:durableId="768310134">
    <w:abstractNumId w:val="22"/>
  </w:num>
  <w:num w:numId="3" w16cid:durableId="969671392">
    <w:abstractNumId w:val="49"/>
  </w:num>
  <w:num w:numId="4" w16cid:durableId="1318538193">
    <w:abstractNumId w:val="26"/>
  </w:num>
  <w:num w:numId="5" w16cid:durableId="165706933">
    <w:abstractNumId w:val="3"/>
  </w:num>
  <w:num w:numId="6" w16cid:durableId="1282805395">
    <w:abstractNumId w:val="20"/>
  </w:num>
  <w:num w:numId="7" w16cid:durableId="771362934">
    <w:abstractNumId w:val="34"/>
  </w:num>
  <w:num w:numId="8" w16cid:durableId="1312566063">
    <w:abstractNumId w:val="13"/>
  </w:num>
  <w:num w:numId="9" w16cid:durableId="733624080">
    <w:abstractNumId w:val="44"/>
  </w:num>
  <w:num w:numId="10" w16cid:durableId="810944480">
    <w:abstractNumId w:val="7"/>
  </w:num>
  <w:num w:numId="11" w16cid:durableId="1294406212">
    <w:abstractNumId w:val="33"/>
  </w:num>
  <w:num w:numId="12" w16cid:durableId="1646272344">
    <w:abstractNumId w:val="48"/>
  </w:num>
  <w:num w:numId="13" w16cid:durableId="1183974670">
    <w:abstractNumId w:val="32"/>
  </w:num>
  <w:num w:numId="14" w16cid:durableId="1595557378">
    <w:abstractNumId w:val="35"/>
  </w:num>
  <w:num w:numId="15" w16cid:durableId="323826533">
    <w:abstractNumId w:val="16"/>
  </w:num>
  <w:num w:numId="16" w16cid:durableId="2042052064">
    <w:abstractNumId w:val="40"/>
  </w:num>
  <w:num w:numId="17" w16cid:durableId="999892812">
    <w:abstractNumId w:val="11"/>
  </w:num>
  <w:num w:numId="18" w16cid:durableId="901914434">
    <w:abstractNumId w:val="21"/>
  </w:num>
  <w:num w:numId="19" w16cid:durableId="483163294">
    <w:abstractNumId w:val="36"/>
  </w:num>
  <w:num w:numId="20" w16cid:durableId="997464972">
    <w:abstractNumId w:val="45"/>
  </w:num>
  <w:num w:numId="21" w16cid:durableId="1366952826">
    <w:abstractNumId w:val="41"/>
  </w:num>
  <w:num w:numId="22" w16cid:durableId="965625398">
    <w:abstractNumId w:val="39"/>
  </w:num>
  <w:num w:numId="23" w16cid:durableId="31347825">
    <w:abstractNumId w:val="38"/>
  </w:num>
  <w:num w:numId="24" w16cid:durableId="2076927749">
    <w:abstractNumId w:val="2"/>
  </w:num>
  <w:num w:numId="25" w16cid:durableId="1943687911">
    <w:abstractNumId w:val="12"/>
  </w:num>
  <w:num w:numId="26" w16cid:durableId="1668748012">
    <w:abstractNumId w:val="10"/>
  </w:num>
  <w:num w:numId="27" w16cid:durableId="77094368">
    <w:abstractNumId w:val="5"/>
  </w:num>
  <w:num w:numId="28" w16cid:durableId="1952127475">
    <w:abstractNumId w:val="18"/>
  </w:num>
  <w:num w:numId="29" w16cid:durableId="891893414">
    <w:abstractNumId w:val="17"/>
  </w:num>
  <w:num w:numId="30" w16cid:durableId="1890680105">
    <w:abstractNumId w:val="30"/>
  </w:num>
  <w:num w:numId="31" w16cid:durableId="1723941566">
    <w:abstractNumId w:val="28"/>
  </w:num>
  <w:num w:numId="32" w16cid:durableId="1274361781">
    <w:abstractNumId w:val="43"/>
  </w:num>
  <w:num w:numId="33" w16cid:durableId="1047414474">
    <w:abstractNumId w:val="9"/>
  </w:num>
  <w:num w:numId="34" w16cid:durableId="2079816424">
    <w:abstractNumId w:val="27"/>
  </w:num>
  <w:num w:numId="35" w16cid:durableId="1751074591">
    <w:abstractNumId w:val="4"/>
  </w:num>
  <w:num w:numId="36" w16cid:durableId="1833791971">
    <w:abstractNumId w:val="19"/>
  </w:num>
  <w:num w:numId="37" w16cid:durableId="1804541894">
    <w:abstractNumId w:val="6"/>
  </w:num>
  <w:num w:numId="38" w16cid:durableId="1277367555">
    <w:abstractNumId w:val="8"/>
  </w:num>
  <w:num w:numId="39" w16cid:durableId="1020933103">
    <w:abstractNumId w:val="15"/>
  </w:num>
  <w:num w:numId="40" w16cid:durableId="1013190304">
    <w:abstractNumId w:val="47"/>
  </w:num>
  <w:num w:numId="41" w16cid:durableId="2134470421">
    <w:abstractNumId w:val="42"/>
  </w:num>
  <w:num w:numId="42" w16cid:durableId="629870287">
    <w:abstractNumId w:val="24"/>
  </w:num>
  <w:num w:numId="43" w16cid:durableId="444623086">
    <w:abstractNumId w:val="14"/>
  </w:num>
  <w:num w:numId="44" w16cid:durableId="1953630156">
    <w:abstractNumId w:val="37"/>
  </w:num>
  <w:num w:numId="45" w16cid:durableId="1881937704">
    <w:abstractNumId w:val="1"/>
  </w:num>
  <w:num w:numId="46" w16cid:durableId="1008798353">
    <w:abstractNumId w:val="0"/>
  </w:num>
  <w:num w:numId="47" w16cid:durableId="1042362453">
    <w:abstractNumId w:val="29"/>
  </w:num>
  <w:num w:numId="48" w16cid:durableId="297607810">
    <w:abstractNumId w:val="31"/>
  </w:num>
  <w:num w:numId="49" w16cid:durableId="654604578">
    <w:abstractNumId w:val="23"/>
  </w:num>
  <w:num w:numId="50" w16cid:durableId="103561528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EF7"/>
    <w:rsid w:val="00034FAF"/>
    <w:rsid w:val="00041A2A"/>
    <w:rsid w:val="00086E3E"/>
    <w:rsid w:val="000A1DDA"/>
    <w:rsid w:val="000B52A9"/>
    <w:rsid w:val="000F1311"/>
    <w:rsid w:val="000F2D96"/>
    <w:rsid w:val="00195212"/>
    <w:rsid w:val="002E5C52"/>
    <w:rsid w:val="00323857"/>
    <w:rsid w:val="00341EF7"/>
    <w:rsid w:val="00395DAE"/>
    <w:rsid w:val="0039621C"/>
    <w:rsid w:val="00422A1F"/>
    <w:rsid w:val="00436E60"/>
    <w:rsid w:val="0049389E"/>
    <w:rsid w:val="004D39E8"/>
    <w:rsid w:val="00587ADC"/>
    <w:rsid w:val="007C6897"/>
    <w:rsid w:val="008229B8"/>
    <w:rsid w:val="00870932"/>
    <w:rsid w:val="008B3192"/>
    <w:rsid w:val="00904714"/>
    <w:rsid w:val="00A43550"/>
    <w:rsid w:val="00A719CA"/>
    <w:rsid w:val="00AB0EE5"/>
    <w:rsid w:val="00AD22ED"/>
    <w:rsid w:val="00AF2A0F"/>
    <w:rsid w:val="00B759BF"/>
    <w:rsid w:val="00C204C8"/>
    <w:rsid w:val="00C40C86"/>
    <w:rsid w:val="00D65404"/>
    <w:rsid w:val="00D7785F"/>
    <w:rsid w:val="00DA4076"/>
    <w:rsid w:val="00E64455"/>
    <w:rsid w:val="00E67BCE"/>
    <w:rsid w:val="00EA39EC"/>
    <w:rsid w:val="00F7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370690"/>
  <w15:chartTrackingRefBased/>
  <w15:docId w15:val="{EC362E4B-9DE8-4F9C-B042-07DD1A5E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DD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Заголовок 0"/>
    <w:basedOn w:val="Normal"/>
    <w:next w:val="Normal"/>
    <w:link w:val="Heading1Char"/>
    <w:uiPriority w:val="9"/>
    <w:qFormat/>
    <w:rsid w:val="00AF2A0F"/>
    <w:pPr>
      <w:widowControl w:val="0"/>
      <w:autoSpaceDE w:val="0"/>
      <w:autoSpaceDN w:val="0"/>
      <w:spacing w:after="0" w:line="360" w:lineRule="auto"/>
      <w:ind w:firstLine="709"/>
      <w:jc w:val="center"/>
      <w:outlineLvl w:val="0"/>
    </w:pPr>
    <w:rPr>
      <w:rFonts w:eastAsia="Times New Roman" w:cs="Times New Roman"/>
      <w:b/>
      <w:sz w:val="32"/>
    </w:rPr>
  </w:style>
  <w:style w:type="paragraph" w:styleId="Heading3">
    <w:name w:val="heading 3"/>
    <w:aliases w:val="Заголовок 1.2"/>
    <w:basedOn w:val="BodyText"/>
    <w:next w:val="Normal"/>
    <w:link w:val="Heading3Char"/>
    <w:uiPriority w:val="9"/>
    <w:unhideWhenUsed/>
    <w:qFormat/>
    <w:rsid w:val="00AF2A0F"/>
    <w:pPr>
      <w:numPr>
        <w:ilvl w:val="1"/>
        <w:numId w:val="1"/>
      </w:numPr>
      <w:spacing w:after="0"/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2A0F"/>
    <w:pPr>
      <w:keepNext/>
      <w:keepLines/>
      <w:widowControl w:val="0"/>
      <w:autoSpaceDE w:val="0"/>
      <w:autoSpaceDN w:val="0"/>
      <w:spacing w:after="0" w:line="360" w:lineRule="auto"/>
      <w:ind w:firstLine="709"/>
      <w:outlineLvl w:val="3"/>
    </w:pPr>
    <w:rPr>
      <w:rFonts w:eastAsiaTheme="majorEastAsia" w:cstheme="majorBidi"/>
      <w:b/>
      <w:bCs/>
      <w:iC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lation-chunk">
    <w:name w:val="translation-chunk"/>
    <w:basedOn w:val="DefaultParagraphFont"/>
    <w:rsid w:val="000A1DDA"/>
  </w:style>
  <w:style w:type="character" w:customStyle="1" w:styleId="Heading1Char">
    <w:name w:val="Heading 1 Char"/>
    <w:aliases w:val="Заголовок 0 Char"/>
    <w:basedOn w:val="DefaultParagraphFont"/>
    <w:link w:val="Heading1"/>
    <w:uiPriority w:val="9"/>
    <w:rsid w:val="00AF2A0F"/>
    <w:rPr>
      <w:rFonts w:ascii="Times New Roman" w:eastAsia="Times New Roman" w:hAnsi="Times New Roman" w:cs="Times New Roman"/>
      <w:b/>
      <w:sz w:val="32"/>
    </w:rPr>
  </w:style>
  <w:style w:type="character" w:customStyle="1" w:styleId="Heading3Char">
    <w:name w:val="Heading 3 Char"/>
    <w:aliases w:val="Заголовок 1.2 Char"/>
    <w:basedOn w:val="DefaultParagraphFont"/>
    <w:link w:val="Heading3"/>
    <w:uiPriority w:val="9"/>
    <w:rsid w:val="00AF2A0F"/>
    <w:rPr>
      <w:rFonts w:ascii="Times New Roman" w:eastAsia="Times New Roman" w:hAnsi="Times New Roman" w:cs="Times New Roman"/>
      <w:b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F2A0F"/>
    <w:rPr>
      <w:rFonts w:ascii="Times New Roman" w:eastAsiaTheme="majorEastAsia" w:hAnsi="Times New Roman" w:cstheme="majorBidi"/>
      <w:b/>
      <w:bCs/>
      <w:iCs/>
      <w:sz w:val="32"/>
    </w:rPr>
  </w:style>
  <w:style w:type="paragraph" w:styleId="BodyText">
    <w:name w:val="Body Text"/>
    <w:aliases w:val="Заголовок 1.1"/>
    <w:basedOn w:val="Heading1"/>
    <w:link w:val="BodyTextChar"/>
    <w:uiPriority w:val="1"/>
    <w:qFormat/>
    <w:rsid w:val="00AF2A0F"/>
    <w:pPr>
      <w:spacing w:after="240"/>
      <w:jc w:val="both"/>
    </w:pPr>
  </w:style>
  <w:style w:type="character" w:customStyle="1" w:styleId="BodyTextChar">
    <w:name w:val="Body Text Char"/>
    <w:aliases w:val="Заголовок 1.1 Char"/>
    <w:basedOn w:val="DefaultParagraphFont"/>
    <w:link w:val="BodyText"/>
    <w:uiPriority w:val="1"/>
    <w:rsid w:val="00AF2A0F"/>
    <w:rPr>
      <w:rFonts w:ascii="Times New Roman" w:eastAsia="Times New Roman" w:hAnsi="Times New Roman" w:cs="Times New Roman"/>
      <w:b/>
      <w:sz w:val="32"/>
    </w:rPr>
  </w:style>
  <w:style w:type="paragraph" w:styleId="ListParagraph">
    <w:name w:val="List Paragraph"/>
    <w:basedOn w:val="Normal"/>
    <w:uiPriority w:val="1"/>
    <w:qFormat/>
    <w:rsid w:val="00AF2A0F"/>
    <w:pPr>
      <w:widowControl w:val="0"/>
      <w:autoSpaceDE w:val="0"/>
      <w:autoSpaceDN w:val="0"/>
      <w:spacing w:after="0" w:line="360" w:lineRule="auto"/>
      <w:ind w:firstLine="709"/>
    </w:pPr>
    <w:rPr>
      <w:rFonts w:eastAsia="Times New Roman" w:cs="Times New Roman"/>
      <w:sz w:val="28"/>
    </w:rPr>
  </w:style>
  <w:style w:type="table" w:styleId="TableGrid">
    <w:name w:val="Table Grid"/>
    <w:basedOn w:val="TableNormal"/>
    <w:uiPriority w:val="59"/>
    <w:rsid w:val="00AF2A0F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904714"/>
    <w:pPr>
      <w:suppressAutoHyphens/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759BF"/>
    <w:pPr>
      <w:keepNext/>
      <w:keepLines/>
      <w:widowControl/>
      <w:autoSpaceDE/>
      <w:autoSpaceDN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59BF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759BF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759BF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B759BF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59BF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59BF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59BF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59BF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59BF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759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8722E8-910D-0F4E-8B50-8190901B0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117</Pages>
  <Words>19395</Words>
  <Characters>110554</Characters>
  <Application>Microsoft Office Word</Application>
  <DocSecurity>0</DocSecurity>
  <Lines>921</Lines>
  <Paragraphs>259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cp:keywords/>
  <dc:description/>
  <cp:lastModifiedBy>Магомед Даурбеков</cp:lastModifiedBy>
  <cp:revision>18</cp:revision>
  <dcterms:created xsi:type="dcterms:W3CDTF">2024-05-27T15:12:00Z</dcterms:created>
  <dcterms:modified xsi:type="dcterms:W3CDTF">2024-05-27T16:25:00Z</dcterms:modified>
</cp:coreProperties>
</file>