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B4085B" w:rsidRDefault="00B4085B" w:rsidP="00B4085B">
      <w:r>
        <w:t>Сегодня видеоигры стали занимать у людей большую часть свободного времени. Игры бывают так и платные так и бесплатные, но в основном транзакции игровых предметов проходят с помощью «внутриигровых валют».</w:t>
      </w:r>
    </w:p>
    <w:p w:rsidR="00B4085B" w:rsidRDefault="00B4085B" w:rsidP="00B4085B">
      <w:r>
        <w:t>Информационная система "</w:t>
      </w:r>
      <w:r w:rsidRPr="00697AE8">
        <w:t>Интернет-магазин игровой валюты</w:t>
      </w:r>
      <w:r>
        <w:t>" будет предоставлять возможность пользователям приобретать игровую валюту большинства игр с помощью онлайн-платежа.</w:t>
      </w:r>
      <w:r w:rsidRPr="00BB08D1">
        <w:t xml:space="preserve"> </w:t>
      </w:r>
    </w:p>
    <w:p w:rsidR="00782055" w:rsidRDefault="00782055" w:rsidP="00A769BD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6F1D8A">
      <w:pPr>
        <w:pStyle w:val="Heading3"/>
        <w:spacing w:after="240"/>
      </w:pPr>
      <w:r w:rsidRPr="00782055">
        <w:t>Список терминов и определений</w:t>
      </w:r>
    </w:p>
    <w:p w:rsidR="00B01B4D" w:rsidRDefault="00B01B4D" w:rsidP="00B01B4D">
      <w:r>
        <w:t>Сервер — часть системы, являющаяся хостом и набором функций для сайта системы.</w:t>
      </w:r>
    </w:p>
    <w:p w:rsidR="00B01B4D" w:rsidRDefault="00B01B4D" w:rsidP="00B01B4D">
      <w:r>
        <w:t>Клиент — часть системы, отображающая интерфейс сайта системы.</w:t>
      </w:r>
    </w:p>
    <w:p w:rsidR="00B01B4D" w:rsidRDefault="00B01B4D" w:rsidP="00B01B4D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B01B4D" w:rsidRDefault="00B01B4D" w:rsidP="00B01B4D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B01B4D" w:rsidRDefault="00B01B4D" w:rsidP="00B01B4D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B01B4D" w:rsidRDefault="00B01B4D" w:rsidP="00B01B4D">
      <w:r>
        <w:t>ИС (Информационная Система)</w:t>
      </w:r>
      <w:r w:rsidRPr="00632F14">
        <w:t xml:space="preserve"> </w:t>
      </w:r>
      <w:r w:rsidRPr="00CE3BD2">
        <w:t xml:space="preserve">— </w:t>
      </w:r>
      <w:r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B01B4D" w:rsidRPr="00513E60" w:rsidRDefault="00B01B4D" w:rsidP="00B01B4D">
      <w:r>
        <w:rPr>
          <w:lang w:val="en-US"/>
        </w:rPr>
        <w:t>Python</w:t>
      </w:r>
      <w:r w:rsidRPr="00632F14">
        <w:t xml:space="preserve"> </w:t>
      </w:r>
      <w:r w:rsidRPr="00697AE8">
        <w:t xml:space="preserve">— </w:t>
      </w:r>
      <w:r w:rsidRPr="00632F14">
        <w:t>высокоуровневый язык программирования общего назначения с динамической строгой типизацией и автоматиче</w:t>
      </w:r>
      <w:r>
        <w:t>ским управлением памятью</w:t>
      </w:r>
      <w:r w:rsidRPr="00632F14"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t>и написанных на нём программ</w:t>
      </w:r>
      <w:r w:rsidRPr="00632F14">
        <w:t>.</w:t>
      </w:r>
    </w:p>
    <w:p w:rsidR="00B01B4D" w:rsidRPr="00513E60" w:rsidRDefault="00B01B4D" w:rsidP="00B01B4D">
      <w:r>
        <w:rPr>
          <w:lang w:val="en-US"/>
        </w:rPr>
        <w:t>PEP</w:t>
      </w:r>
      <w:r w:rsidRPr="00632F14">
        <w:t xml:space="preserve">8 </w:t>
      </w:r>
      <w:r w:rsidRPr="00697AE8">
        <w:t xml:space="preserve">— </w:t>
      </w:r>
      <w:r w:rsidRPr="00632F14">
        <w:t xml:space="preserve">документ, описывающий соглашение о том, как писать код на языке </w:t>
      </w:r>
      <w:r w:rsidRPr="00632F14">
        <w:rPr>
          <w:lang w:val="en-US"/>
        </w:rPr>
        <w:t>Python</w:t>
      </w:r>
      <w:r w:rsidRPr="00632F14">
        <w:t>.</w:t>
      </w:r>
    </w:p>
    <w:p w:rsidR="00B01B4D" w:rsidRDefault="00B01B4D" w:rsidP="00B01B4D">
      <w:r>
        <w:t>Система контейнеризации — это</w:t>
      </w:r>
      <w:r w:rsidRPr="00632F14">
        <w:t xml:space="preserve">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B01B4D" w:rsidRDefault="00B01B4D" w:rsidP="00B01B4D">
      <w:r>
        <w:t xml:space="preserve">Система оркестрации — система автоматического размещения, </w:t>
      </w:r>
      <w:r>
        <w:lastRenderedPageBreak/>
        <w:t>координации</w:t>
      </w:r>
      <w:r w:rsidRPr="00632F14">
        <w:t xml:space="preserve"> и управл</w:t>
      </w:r>
      <w:r>
        <w:t>ения</w:t>
      </w:r>
      <w:r w:rsidRPr="00632F14">
        <w:t xml:space="preserve"> сложными компьютерными системами и службами.</w:t>
      </w:r>
    </w:p>
    <w:p w:rsidR="00782055" w:rsidRDefault="00782055" w:rsidP="006F1D8A">
      <w:pPr>
        <w:pStyle w:val="Heading3"/>
        <w:spacing w:before="240" w:after="240"/>
      </w:pPr>
      <w:r>
        <w:t>Описание бизнес-ролей</w:t>
      </w:r>
    </w:p>
    <w:p w:rsidR="002C3703" w:rsidRDefault="002C3703" w:rsidP="002C3703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2C3703" w:rsidRDefault="002C3703" w:rsidP="002C3703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2C3703" w:rsidRDefault="002C3703" w:rsidP="002C3703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2C3703" w:rsidRDefault="002C3703" w:rsidP="002C3703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782055" w:rsidP="00782055">
      <w:r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 xml:space="preserve">Проектирование </w:t>
      </w:r>
      <w:r w:rsidR="00455290">
        <w:t xml:space="preserve">контекстной </w:t>
      </w:r>
      <w:r>
        <w:t xml:space="preserve">диаграммы </w:t>
      </w:r>
    </w:p>
    <w:p w:rsidR="00903FBF" w:rsidRPr="00903FBF" w:rsidRDefault="00903FBF" w:rsidP="00903FBF">
      <w:pPr>
        <w:pStyle w:val="Heading3"/>
        <w:spacing w:after="240"/>
        <w:ind w:left="1429"/>
      </w:pPr>
      <w:r>
        <w:t>Цель создания ИС</w:t>
      </w:r>
    </w:p>
    <w:p w:rsidR="00903FBF" w:rsidRDefault="00AC053D" w:rsidP="003F5D6F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Целю создания ИС </w:t>
      </w:r>
      <w:r w:rsidR="003F5D6F">
        <w:rPr>
          <w:b w:val="0"/>
          <w:bCs/>
          <w:sz w:val="28"/>
          <w:szCs w:val="28"/>
        </w:rPr>
        <w:t>«</w:t>
      </w:r>
      <w:r w:rsidR="002428B0">
        <w:rPr>
          <w:b w:val="0"/>
          <w:bCs/>
          <w:sz w:val="28"/>
          <w:szCs w:val="28"/>
        </w:rPr>
        <w:t>Интернет-магазин игровой валюты</w:t>
      </w:r>
      <w:r w:rsidR="003F5D6F">
        <w:rPr>
          <w:b w:val="0"/>
          <w:bCs/>
          <w:sz w:val="28"/>
          <w:szCs w:val="28"/>
        </w:rPr>
        <w:t>»</w:t>
      </w:r>
      <w:r w:rsidRPr="00AC053D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является </w:t>
      </w:r>
      <w:r w:rsidR="002428B0">
        <w:rPr>
          <w:b w:val="0"/>
          <w:bCs/>
          <w:sz w:val="28"/>
          <w:szCs w:val="28"/>
        </w:rPr>
        <w:t>стремление упростить процесс покупки игровой валюты</w:t>
      </w:r>
      <w:r>
        <w:rPr>
          <w:b w:val="0"/>
          <w:bCs/>
          <w:sz w:val="28"/>
          <w:szCs w:val="28"/>
        </w:rPr>
        <w:t>.</w:t>
      </w:r>
    </w:p>
    <w:p w:rsidR="00903FBF" w:rsidRPr="00903FBF" w:rsidRDefault="00455290" w:rsidP="002428B0">
      <w:pPr>
        <w:pStyle w:val="BodyText"/>
      </w:pPr>
      <w:r>
        <w:t>Краткое описание</w:t>
      </w:r>
    </w:p>
    <w:p w:rsidR="00A769BD" w:rsidRPr="00A769BD" w:rsidRDefault="00A769BD" w:rsidP="00A769BD">
      <w:r w:rsidRPr="00A769BD">
        <w:t>ИС «</w:t>
      </w:r>
      <w:r w:rsidR="002428B0">
        <w:rPr>
          <w:bCs/>
          <w:szCs w:val="28"/>
        </w:rPr>
        <w:t>Интернет-магазин игровой валюты</w:t>
      </w:r>
      <w:r w:rsidRPr="00A769BD">
        <w:t xml:space="preserve">» представлена в виде </w:t>
      </w:r>
      <w:r w:rsidR="003F5D6F">
        <w:t>серверной части</w:t>
      </w:r>
      <w:r w:rsidRPr="00A769BD">
        <w:t>.</w:t>
      </w:r>
    </w:p>
    <w:p w:rsidR="00A769BD" w:rsidRPr="00A769BD" w:rsidRDefault="00A769BD" w:rsidP="00A769BD">
      <w:pPr>
        <w:ind w:firstLine="708"/>
      </w:pPr>
      <w:r w:rsidRPr="00A769BD">
        <w:t>Одно из важных достоинств проектируемой ИС – большой функционал</w:t>
      </w:r>
      <w:r>
        <w:t xml:space="preserve"> </w:t>
      </w:r>
      <w:r w:rsidRPr="00A769BD">
        <w:t xml:space="preserve">для зарегистрированных пользователей. Авторизованные пользователи могут выкладывать </w:t>
      </w:r>
      <w:r w:rsidR="00B93BAA">
        <w:t>писать комментарии</w:t>
      </w:r>
      <w:r w:rsidR="002428B0">
        <w:t xml:space="preserve"> и взаимодействовать с поставщиками</w:t>
      </w:r>
      <w:r w:rsidRPr="00A769BD">
        <w:t>. Это даст</w:t>
      </w:r>
      <w:r>
        <w:t xml:space="preserve"> </w:t>
      </w:r>
      <w:r w:rsidRPr="00A769BD">
        <w:t>дополнительный интерес пользователям к регистрации на платформе, которая</w:t>
      </w:r>
      <w:r>
        <w:t xml:space="preserve"> </w:t>
      </w:r>
      <w:r w:rsidRPr="00A769BD">
        <w:t>позволит им получить полный доступ к функциям портала.</w:t>
      </w:r>
    </w:p>
    <w:p w:rsidR="00455290" w:rsidRDefault="00455290" w:rsidP="00A769BD">
      <w:pPr>
        <w:pStyle w:val="Heading3"/>
        <w:spacing w:before="240" w:after="240"/>
        <w:ind w:left="1429"/>
      </w:pPr>
      <w:r>
        <w:t>Способ создания ИС</w:t>
      </w:r>
    </w:p>
    <w:p w:rsidR="00455290" w:rsidRPr="00455290" w:rsidRDefault="00B93BAA" w:rsidP="00B93BAA">
      <w:pPr>
        <w:ind w:firstLine="708"/>
      </w:pPr>
      <w:r w:rsidRPr="00B93BAA">
        <w:t>В качестве способа определения требований была выбрана методология</w:t>
      </w:r>
      <w:r>
        <w:t xml:space="preserve"> </w:t>
      </w:r>
      <w:r w:rsidRPr="00B93BAA">
        <w:t>«последовательных приближений», которая основана на том, что все расчеты и</w:t>
      </w:r>
      <w:r>
        <w:t xml:space="preserve"> </w:t>
      </w:r>
      <w:r w:rsidRPr="00B93BAA">
        <w:t>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</w:t>
      </w:r>
      <w:r>
        <w:t>а</w:t>
      </w:r>
      <w:r w:rsidRPr="00B93BAA">
        <w:t xml:space="preserve"> декомпозиции каждого блока на более мелких с уточнением деталей.</w:t>
      </w:r>
    </w:p>
    <w:p w:rsidR="00455290" w:rsidRDefault="00455290" w:rsidP="00A769BD">
      <w:pPr>
        <w:pStyle w:val="Heading3"/>
        <w:spacing w:before="240" w:after="240"/>
        <w:ind w:left="1429"/>
        <w:rPr>
          <w:rFonts w:eastAsiaTheme="majorEastAsia" w:cstheme="majorBidi"/>
        </w:rPr>
      </w:pPr>
      <w:r>
        <w:rPr>
          <w:rFonts w:eastAsiaTheme="majorEastAsia" w:cstheme="majorBidi"/>
        </w:rPr>
        <w:t>Средства создания ИС</w:t>
      </w:r>
    </w:p>
    <w:p w:rsidR="00455290" w:rsidRPr="00455290" w:rsidRDefault="00B93BAA" w:rsidP="00B93BAA">
      <w:r w:rsidRPr="00B93BAA">
        <w:t xml:space="preserve">В качестве средств создания ИС были использованы языки программирования </w:t>
      </w:r>
      <w:r>
        <w:rPr>
          <w:lang w:val="en-US"/>
        </w:rPr>
        <w:t>Python</w:t>
      </w:r>
      <w:r w:rsidRPr="00B93BAA">
        <w:t xml:space="preserve">, СУБД </w:t>
      </w:r>
      <w:proofErr w:type="spellStart"/>
      <w:r>
        <w:rPr>
          <w:lang w:val="en-US"/>
        </w:rPr>
        <w:t>Postgre</w:t>
      </w:r>
      <w:proofErr w:type="spellEnd"/>
      <w:r w:rsidRPr="00B93BAA">
        <w:t>SQL и сервис для разв</w:t>
      </w:r>
      <w:r>
        <w:t>ё</w:t>
      </w:r>
      <w:r w:rsidRPr="00B93BAA">
        <w:t xml:space="preserve">ртывания сервера </w:t>
      </w:r>
      <w:r w:rsidR="00D93400">
        <w:rPr>
          <w:lang w:val="en-US"/>
        </w:rPr>
        <w:t>Ubuntu</w:t>
      </w:r>
      <w:r w:rsidRPr="00B93BAA">
        <w:t xml:space="preserve"> Server. Для моделирования проектируемой ИС будет использоваться нотация IDEF0 в CASE-средстве </w:t>
      </w:r>
      <w:proofErr w:type="spellStart"/>
      <w:r w:rsidRPr="00B93BAA">
        <w:t>Ramus</w:t>
      </w:r>
      <w:proofErr w:type="spellEnd"/>
      <w:r w:rsidRPr="00B93BAA">
        <w:t xml:space="preserve"> </w:t>
      </w:r>
      <w:proofErr w:type="spellStart"/>
      <w:r w:rsidRPr="00B93BAA">
        <w:t>Educational</w:t>
      </w:r>
      <w:proofErr w:type="spellEnd"/>
      <w:r w:rsidRPr="00B93BAA">
        <w:t>.</w:t>
      </w:r>
    </w:p>
    <w:p w:rsidR="00455290" w:rsidRDefault="00455290" w:rsidP="00A769BD">
      <w:pPr>
        <w:pStyle w:val="Heading3"/>
        <w:spacing w:before="240" w:after="240"/>
        <w:ind w:left="1429"/>
      </w:pPr>
      <w:r>
        <w:lastRenderedPageBreak/>
        <w:t>Проектирование контекстной диаграммы функциональной модели ИС</w:t>
      </w:r>
    </w:p>
    <w:p w:rsidR="00B93BAA" w:rsidRDefault="00B93BAA" w:rsidP="00B93BAA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Была спроектирована контекстная диаграмма </w:t>
      </w:r>
      <w:r>
        <w:rPr>
          <w:b w:val="0"/>
          <w:bCs/>
          <w:sz w:val="28"/>
          <w:szCs w:val="28"/>
          <w:lang w:val="en-US"/>
        </w:rPr>
        <w:t>A</w:t>
      </w:r>
      <w:r w:rsidRPr="00B93BAA">
        <w:rPr>
          <w:b w:val="0"/>
          <w:bCs/>
          <w:sz w:val="28"/>
          <w:szCs w:val="28"/>
        </w:rPr>
        <w:t xml:space="preserve">-0 </w:t>
      </w:r>
      <w:r>
        <w:rPr>
          <w:b w:val="0"/>
          <w:bCs/>
          <w:sz w:val="28"/>
          <w:szCs w:val="28"/>
        </w:rPr>
        <w:t xml:space="preserve">в нотации </w:t>
      </w:r>
      <w:r>
        <w:rPr>
          <w:b w:val="0"/>
          <w:bCs/>
          <w:sz w:val="28"/>
          <w:szCs w:val="28"/>
          <w:lang w:val="en-US"/>
        </w:rPr>
        <w:t>IDEF</w:t>
      </w:r>
      <w:r w:rsidRPr="00B93BAA">
        <w:rPr>
          <w:b w:val="0"/>
          <w:bCs/>
          <w:sz w:val="28"/>
          <w:szCs w:val="28"/>
        </w:rPr>
        <w:t>0.</w:t>
      </w:r>
    </w:p>
    <w:p w:rsidR="00B93BAA" w:rsidRDefault="00B93BAA" w:rsidP="00B93BAA">
      <w:pPr>
        <w:pStyle w:val="BodyText"/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 качестве управления было выбрано:</w:t>
      </w:r>
    </w:p>
    <w:p w:rsidR="00B93BAA" w:rsidRDefault="008E417F" w:rsidP="00B93BAA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ГОСТ Р 57489-2017</w:t>
      </w:r>
      <w:r w:rsidR="00B93BAA">
        <w:rPr>
          <w:b w:val="0"/>
          <w:bCs/>
          <w:sz w:val="28"/>
          <w:szCs w:val="28"/>
        </w:rPr>
        <w:t>;</w:t>
      </w:r>
    </w:p>
    <w:p w:rsidR="00B93BAA" w:rsidRDefault="00B93BAA" w:rsidP="00B93BAA">
      <w:pPr>
        <w:pStyle w:val="BodyText"/>
        <w:numPr>
          <w:ilvl w:val="0"/>
          <w:numId w:val="18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Политика </w:t>
      </w:r>
      <w:r w:rsidR="008E417F">
        <w:rPr>
          <w:b w:val="0"/>
          <w:bCs/>
          <w:sz w:val="28"/>
          <w:szCs w:val="28"/>
        </w:rPr>
        <w:t>компании</w:t>
      </w:r>
      <w:r>
        <w:rPr>
          <w:b w:val="0"/>
          <w:bCs/>
          <w:sz w:val="28"/>
          <w:szCs w:val="28"/>
        </w:rPr>
        <w:t>.</w:t>
      </w:r>
    </w:p>
    <w:p w:rsidR="00B93BAA" w:rsidRDefault="00B93BAA" w:rsidP="00B93BAA">
      <w:pPr>
        <w:pStyle w:val="BodyText"/>
        <w:spacing w:after="0"/>
        <w:ind w:left="709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Входящие информационные потоки:</w:t>
      </w:r>
    </w:p>
    <w:p w:rsidR="006F1D8A" w:rsidRDefault="009A7DB5" w:rsidP="006F1D8A">
      <w:pPr>
        <w:pStyle w:val="BodyText"/>
        <w:numPr>
          <w:ilvl w:val="0"/>
          <w:numId w:val="19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Выбранная валюта из каталога</w:t>
      </w:r>
      <w:r>
        <w:rPr>
          <w:b w:val="0"/>
          <w:bCs/>
          <w:sz w:val="28"/>
          <w:szCs w:val="28"/>
          <w:lang w:val="en-US"/>
        </w:rPr>
        <w:t>;</w:t>
      </w:r>
    </w:p>
    <w:p w:rsidR="009A7DB5" w:rsidRDefault="009A7DB5" w:rsidP="006F1D8A">
      <w:pPr>
        <w:pStyle w:val="BodyText"/>
        <w:numPr>
          <w:ilvl w:val="0"/>
          <w:numId w:val="19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Способ оплаты;</w:t>
      </w:r>
    </w:p>
    <w:p w:rsidR="009A7DB5" w:rsidRDefault="009A7DB5" w:rsidP="006F1D8A">
      <w:pPr>
        <w:pStyle w:val="BodyText"/>
        <w:numPr>
          <w:ilvl w:val="0"/>
          <w:numId w:val="19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Данные аккаунты получателя.</w:t>
      </w:r>
    </w:p>
    <w:p w:rsidR="006F1D8A" w:rsidRDefault="006F1D8A" w:rsidP="006F1D8A">
      <w:pPr>
        <w:pStyle w:val="BodyText"/>
        <w:spacing w:after="0"/>
        <w:ind w:left="709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Механизмы:</w:t>
      </w:r>
    </w:p>
    <w:p w:rsidR="006F1D8A" w:rsidRDefault="006B2808" w:rsidP="006F1D8A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Авторизованный п</w:t>
      </w:r>
      <w:r w:rsidR="008E417F">
        <w:rPr>
          <w:b w:val="0"/>
          <w:bCs/>
          <w:sz w:val="28"/>
          <w:szCs w:val="28"/>
        </w:rPr>
        <w:t>ользователь</w:t>
      </w:r>
      <w:r w:rsidR="006F1D8A">
        <w:rPr>
          <w:b w:val="0"/>
          <w:bCs/>
          <w:sz w:val="28"/>
          <w:szCs w:val="28"/>
        </w:rPr>
        <w:t>;</w:t>
      </w:r>
    </w:p>
    <w:p w:rsidR="006F1D8A" w:rsidRDefault="008E417F" w:rsidP="006F1D8A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Поставщик</w:t>
      </w:r>
      <w:r w:rsidR="006F1D8A">
        <w:rPr>
          <w:b w:val="0"/>
          <w:bCs/>
          <w:sz w:val="28"/>
          <w:szCs w:val="28"/>
        </w:rPr>
        <w:t>;</w:t>
      </w:r>
    </w:p>
    <w:p w:rsidR="006F1D8A" w:rsidRDefault="008E417F" w:rsidP="006F1D8A">
      <w:pPr>
        <w:pStyle w:val="BodyText"/>
        <w:numPr>
          <w:ilvl w:val="0"/>
          <w:numId w:val="20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Сервер</w:t>
      </w:r>
      <w:r w:rsidR="009A7DB5">
        <w:rPr>
          <w:b w:val="0"/>
          <w:bCs/>
          <w:sz w:val="28"/>
          <w:szCs w:val="28"/>
          <w:lang w:val="en-US"/>
        </w:rPr>
        <w:t>.</w:t>
      </w:r>
    </w:p>
    <w:p w:rsidR="006F1D8A" w:rsidRDefault="006F1D8A" w:rsidP="006F1D8A">
      <w:pPr>
        <w:pStyle w:val="BodyText"/>
        <w:spacing w:after="0"/>
        <w:ind w:left="709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Выходящие информационные потоки:</w:t>
      </w:r>
    </w:p>
    <w:p w:rsidR="006F1D8A" w:rsidRDefault="006F1D8A" w:rsidP="006F1D8A">
      <w:pPr>
        <w:pStyle w:val="BodyText"/>
        <w:numPr>
          <w:ilvl w:val="0"/>
          <w:numId w:val="21"/>
        </w:numPr>
        <w:spacing w:after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Результат </w:t>
      </w:r>
      <w:r w:rsidR="00D04E24">
        <w:rPr>
          <w:b w:val="0"/>
          <w:bCs/>
          <w:sz w:val="28"/>
          <w:szCs w:val="28"/>
        </w:rPr>
        <w:t>передачи данных</w:t>
      </w:r>
      <w:r>
        <w:rPr>
          <w:b w:val="0"/>
          <w:bCs/>
          <w:sz w:val="28"/>
          <w:szCs w:val="28"/>
        </w:rPr>
        <w:t>;</w:t>
      </w:r>
    </w:p>
    <w:p w:rsidR="00455290" w:rsidRPr="00267CF3" w:rsidRDefault="00B93BAA" w:rsidP="00455290">
      <w:pPr>
        <w:pStyle w:val="BodyTex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На рисунке 1 представлена</w:t>
      </w:r>
      <w:r w:rsidR="00455290">
        <w:rPr>
          <w:b w:val="0"/>
          <w:bCs/>
          <w:sz w:val="28"/>
          <w:szCs w:val="28"/>
        </w:rPr>
        <w:t xml:space="preserve"> контекстн</w:t>
      </w:r>
      <w:r>
        <w:rPr>
          <w:b w:val="0"/>
          <w:bCs/>
          <w:sz w:val="28"/>
          <w:szCs w:val="28"/>
        </w:rPr>
        <w:t>ая</w:t>
      </w:r>
      <w:r w:rsidR="00455290">
        <w:rPr>
          <w:b w:val="0"/>
          <w:bCs/>
          <w:sz w:val="28"/>
          <w:szCs w:val="28"/>
        </w:rPr>
        <w:t xml:space="preserve"> диаграмм</w:t>
      </w:r>
      <w:r>
        <w:rPr>
          <w:b w:val="0"/>
          <w:bCs/>
          <w:sz w:val="28"/>
          <w:szCs w:val="28"/>
        </w:rPr>
        <w:t>а</w:t>
      </w:r>
      <w:r w:rsidR="00455290">
        <w:rPr>
          <w:b w:val="0"/>
          <w:bCs/>
          <w:sz w:val="28"/>
          <w:szCs w:val="28"/>
        </w:rPr>
        <w:t xml:space="preserve"> информационной системы </w:t>
      </w:r>
      <w:r w:rsidR="00455290" w:rsidRPr="00267CF3">
        <w:rPr>
          <w:b w:val="0"/>
          <w:bCs/>
          <w:sz w:val="28"/>
          <w:szCs w:val="28"/>
        </w:rPr>
        <w:t>“</w:t>
      </w:r>
      <w:r w:rsidR="009E550F">
        <w:rPr>
          <w:b w:val="0"/>
          <w:bCs/>
          <w:sz w:val="28"/>
          <w:szCs w:val="28"/>
        </w:rPr>
        <w:t>Интернет-магазин игровой валюты</w:t>
      </w:r>
      <w:r w:rsidR="00455290" w:rsidRPr="00267CF3">
        <w:rPr>
          <w:b w:val="0"/>
          <w:bCs/>
          <w:sz w:val="28"/>
          <w:szCs w:val="28"/>
        </w:rPr>
        <w:t xml:space="preserve">” в нотации </w:t>
      </w:r>
      <w:r w:rsidR="00455290">
        <w:rPr>
          <w:b w:val="0"/>
          <w:bCs/>
          <w:sz w:val="28"/>
          <w:szCs w:val="28"/>
          <w:lang w:val="en-US"/>
        </w:rPr>
        <w:t>IDEF</w:t>
      </w:r>
      <w:r w:rsidR="00455290" w:rsidRPr="00455290">
        <w:rPr>
          <w:b w:val="0"/>
          <w:bCs/>
          <w:sz w:val="28"/>
          <w:szCs w:val="28"/>
        </w:rPr>
        <w:t>0</w:t>
      </w:r>
      <w:r w:rsidR="00455290">
        <w:rPr>
          <w:b w:val="0"/>
          <w:bCs/>
          <w:sz w:val="28"/>
          <w:szCs w:val="28"/>
        </w:rPr>
        <w:t>.</w:t>
      </w:r>
    </w:p>
    <w:p w:rsidR="00455290" w:rsidRDefault="006B2808" w:rsidP="00455290">
      <w:pPr>
        <w:ind w:firstLine="0"/>
      </w:pPr>
      <w:r w:rsidRPr="006B2808">
        <w:lastRenderedPageBreak/>
        <w:drawing>
          <wp:inline distT="0" distB="0" distL="0" distR="0" wp14:anchorId="2166F23A" wp14:editId="627EEA29">
            <wp:extent cx="5939790" cy="4577080"/>
            <wp:effectExtent l="0" t="0" r="3810" b="0"/>
            <wp:docPr id="16058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90" w:rsidRPr="00455290" w:rsidRDefault="00455290" w:rsidP="00B93BAA">
      <w:pPr>
        <w:spacing w:after="120"/>
        <w:ind w:firstLine="0"/>
        <w:jc w:val="center"/>
      </w:pPr>
      <w:r>
        <w:t>Рисунок 1 – Контекстная диаграмма</w:t>
      </w:r>
    </w:p>
    <w:p w:rsidR="00973397" w:rsidRDefault="00973397" w:rsidP="00455290">
      <w:pPr>
        <w:pStyle w:val="Heading3"/>
        <w:numPr>
          <w:ilvl w:val="0"/>
          <w:numId w:val="0"/>
        </w:numPr>
        <w:ind w:left="720"/>
        <w:jc w:val="center"/>
      </w:pPr>
      <w:r>
        <w:br w:type="page"/>
      </w:r>
      <w:r>
        <w:lastRenderedPageBreak/>
        <w:t>Заключение</w:t>
      </w:r>
    </w:p>
    <w:p w:rsidR="00455290" w:rsidRPr="00AD62FB" w:rsidRDefault="00F62D47" w:rsidP="00455290">
      <w:r>
        <w:t xml:space="preserve">В ходе выполнения работы </w:t>
      </w:r>
      <w:r w:rsidR="00D975CB">
        <w:t>был</w:t>
      </w:r>
      <w:r w:rsidR="00455290">
        <w:t>о реализовано</w:t>
      </w:r>
      <w:r w:rsidR="00D975CB">
        <w:t xml:space="preserve"> </w:t>
      </w:r>
      <w:r w:rsidR="00455290">
        <w:t xml:space="preserve">функциональное проектирование модели информационной системы </w:t>
      </w:r>
      <w:r w:rsidR="00455290" w:rsidRPr="00AD62FB">
        <w:t>“</w:t>
      </w:r>
      <w:r w:rsidR="006B5646">
        <w:t>Интернет-магазин игровой валюты</w:t>
      </w:r>
      <w:r w:rsidR="00455290" w:rsidRPr="00AD62FB">
        <w:t>”</w:t>
      </w:r>
      <w:r w:rsidR="00455290">
        <w:t xml:space="preserve"> с использованием методологии </w:t>
      </w:r>
      <w:r w:rsidR="00455290">
        <w:rPr>
          <w:lang w:val="en-US"/>
        </w:rPr>
        <w:t>SADT</w:t>
      </w:r>
      <w:r w:rsidR="00455290" w:rsidRPr="00455290">
        <w:t xml:space="preserve"> </w:t>
      </w:r>
      <w:r w:rsidR="00455290">
        <w:t xml:space="preserve">в нотации </w:t>
      </w:r>
      <w:r w:rsidR="00455290">
        <w:rPr>
          <w:lang w:val="en-US"/>
        </w:rPr>
        <w:t>IDEF</w:t>
      </w:r>
      <w:r w:rsidR="00455290" w:rsidRPr="00455290">
        <w:t xml:space="preserve">0, </w:t>
      </w:r>
      <w:r w:rsidR="00455290">
        <w:t>составление краткого описания ИС, включая цель, способ и средства её создания</w:t>
      </w:r>
      <w:r w:rsidR="00455290" w:rsidRPr="00AD62FB">
        <w:t>.</w:t>
      </w:r>
    </w:p>
    <w:p w:rsidR="00454418" w:rsidRPr="006F1D8A" w:rsidRDefault="00454418" w:rsidP="006F1D8A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</w:p>
    <w:sectPr w:rsidR="00454418" w:rsidRPr="006F1D8A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267EEC"/>
    <w:multiLevelType w:val="hybridMultilevel"/>
    <w:tmpl w:val="0B703F6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7226994"/>
    <w:multiLevelType w:val="hybridMultilevel"/>
    <w:tmpl w:val="654208D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8B1EE4"/>
    <w:multiLevelType w:val="hybridMultilevel"/>
    <w:tmpl w:val="D9D4448A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5F2D0B"/>
    <w:multiLevelType w:val="hybridMultilevel"/>
    <w:tmpl w:val="AFDAD602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17"/>
  </w:num>
  <w:num w:numId="2" w16cid:durableId="1782723514">
    <w:abstractNumId w:val="4"/>
  </w:num>
  <w:num w:numId="3" w16cid:durableId="768310134">
    <w:abstractNumId w:val="6"/>
  </w:num>
  <w:num w:numId="4" w16cid:durableId="1762604930">
    <w:abstractNumId w:val="13"/>
  </w:num>
  <w:num w:numId="5" w16cid:durableId="969671392">
    <w:abstractNumId w:val="19"/>
  </w:num>
  <w:num w:numId="6" w16cid:durableId="1318538193">
    <w:abstractNumId w:val="7"/>
  </w:num>
  <w:num w:numId="7" w16cid:durableId="165706933">
    <w:abstractNumId w:val="0"/>
  </w:num>
  <w:num w:numId="8" w16cid:durableId="1282805395">
    <w:abstractNumId w:val="5"/>
  </w:num>
  <w:num w:numId="9" w16cid:durableId="771362934">
    <w:abstractNumId w:val="12"/>
  </w:num>
  <w:num w:numId="10" w16cid:durableId="1312566063">
    <w:abstractNumId w:val="3"/>
  </w:num>
  <w:num w:numId="11" w16cid:durableId="733624080">
    <w:abstractNumId w:val="16"/>
  </w:num>
  <w:num w:numId="12" w16cid:durableId="965625398">
    <w:abstractNumId w:val="14"/>
  </w:num>
  <w:num w:numId="13" w16cid:durableId="810944480">
    <w:abstractNumId w:val="1"/>
  </w:num>
  <w:num w:numId="14" w16cid:durableId="1294406212">
    <w:abstractNumId w:val="11"/>
  </w:num>
  <w:num w:numId="15" w16cid:durableId="1646272344">
    <w:abstractNumId w:val="18"/>
  </w:num>
  <w:num w:numId="16" w16cid:durableId="1183974670">
    <w:abstractNumId w:val="10"/>
  </w:num>
  <w:num w:numId="17" w16cid:durableId="432896686">
    <w:abstractNumId w:val="17"/>
  </w:num>
  <w:num w:numId="18" w16cid:durableId="1890680105">
    <w:abstractNumId w:val="9"/>
  </w:num>
  <w:num w:numId="19" w16cid:durableId="1723941566">
    <w:abstractNumId w:val="8"/>
  </w:num>
  <w:num w:numId="20" w16cid:durableId="1274361781">
    <w:abstractNumId w:val="15"/>
  </w:num>
  <w:num w:numId="21" w16cid:durableId="104741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A7F89"/>
    <w:rsid w:val="000B7C1F"/>
    <w:rsid w:val="000F3AAF"/>
    <w:rsid w:val="00102E34"/>
    <w:rsid w:val="00104290"/>
    <w:rsid w:val="00110498"/>
    <w:rsid w:val="00125B13"/>
    <w:rsid w:val="00140C2D"/>
    <w:rsid w:val="001629CA"/>
    <w:rsid w:val="001653A2"/>
    <w:rsid w:val="001A19FB"/>
    <w:rsid w:val="001E4310"/>
    <w:rsid w:val="00201009"/>
    <w:rsid w:val="00226BEA"/>
    <w:rsid w:val="00232E6E"/>
    <w:rsid w:val="002428B0"/>
    <w:rsid w:val="00267CF3"/>
    <w:rsid w:val="002C3703"/>
    <w:rsid w:val="00361261"/>
    <w:rsid w:val="00380F2E"/>
    <w:rsid w:val="003C0FFE"/>
    <w:rsid w:val="003F5D6F"/>
    <w:rsid w:val="00431BD5"/>
    <w:rsid w:val="00454418"/>
    <w:rsid w:val="00455290"/>
    <w:rsid w:val="0048576C"/>
    <w:rsid w:val="00485B16"/>
    <w:rsid w:val="004D6C29"/>
    <w:rsid w:val="00513E60"/>
    <w:rsid w:val="005244CB"/>
    <w:rsid w:val="00576603"/>
    <w:rsid w:val="00576EC1"/>
    <w:rsid w:val="00577058"/>
    <w:rsid w:val="00627FEC"/>
    <w:rsid w:val="00632F14"/>
    <w:rsid w:val="00641963"/>
    <w:rsid w:val="00664F47"/>
    <w:rsid w:val="006A1851"/>
    <w:rsid w:val="006B2808"/>
    <w:rsid w:val="006B2E6B"/>
    <w:rsid w:val="006B5646"/>
    <w:rsid w:val="006C6E98"/>
    <w:rsid w:val="006F1D8A"/>
    <w:rsid w:val="00782055"/>
    <w:rsid w:val="007F16FA"/>
    <w:rsid w:val="0083439B"/>
    <w:rsid w:val="00895BB3"/>
    <w:rsid w:val="008E417F"/>
    <w:rsid w:val="00903FBF"/>
    <w:rsid w:val="00973397"/>
    <w:rsid w:val="009A7DB5"/>
    <w:rsid w:val="009E550F"/>
    <w:rsid w:val="00A0477F"/>
    <w:rsid w:val="00A064C9"/>
    <w:rsid w:val="00A161E5"/>
    <w:rsid w:val="00A769BD"/>
    <w:rsid w:val="00AC053D"/>
    <w:rsid w:val="00AD5F8D"/>
    <w:rsid w:val="00AD62FB"/>
    <w:rsid w:val="00B01B4D"/>
    <w:rsid w:val="00B4085B"/>
    <w:rsid w:val="00B725CE"/>
    <w:rsid w:val="00B93BAA"/>
    <w:rsid w:val="00BB08D1"/>
    <w:rsid w:val="00BE2183"/>
    <w:rsid w:val="00BE54A3"/>
    <w:rsid w:val="00CE3BD2"/>
    <w:rsid w:val="00D04E24"/>
    <w:rsid w:val="00D93400"/>
    <w:rsid w:val="00D975CB"/>
    <w:rsid w:val="00DB7A5E"/>
    <w:rsid w:val="00DE1BF4"/>
    <w:rsid w:val="00E07A10"/>
    <w:rsid w:val="00E1621A"/>
    <w:rsid w:val="00E41FB6"/>
    <w:rsid w:val="00EA71C5"/>
    <w:rsid w:val="00ED3827"/>
    <w:rsid w:val="00F02F95"/>
    <w:rsid w:val="00F51176"/>
    <w:rsid w:val="00F62D47"/>
    <w:rsid w:val="00F77CB8"/>
    <w:rsid w:val="00F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5E823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8D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13</cp:revision>
  <dcterms:created xsi:type="dcterms:W3CDTF">2024-04-01T14:29:00Z</dcterms:created>
  <dcterms:modified xsi:type="dcterms:W3CDTF">2024-04-01T15:52:00Z</dcterms:modified>
</cp:coreProperties>
</file>