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D42431" w:rsidRDefault="00D42431" w:rsidP="00D42431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782055" w:rsidRDefault="00D42431" w:rsidP="00D42431">
      <w:r>
        <w:t xml:space="preserve">Информационная система "Интернет-магазин игровой валюты" будет предоставлять возможность пользователям приобретать игровую валюту большинства игр с помощью онлайн-платежа. </w:t>
      </w:r>
      <w:r w:rsidR="00782055"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6F1D8A">
      <w:pPr>
        <w:pStyle w:val="Heading3"/>
        <w:spacing w:after="240"/>
      </w:pPr>
      <w:r w:rsidRPr="00782055">
        <w:t>Список терминов и определений</w:t>
      </w:r>
    </w:p>
    <w:p w:rsidR="00EA33AE" w:rsidRDefault="00EA33AE" w:rsidP="00EA33AE">
      <w:r>
        <w:t>Сервер — часть системы, являющаяся хостом и набором функций для сайта системы.</w:t>
      </w:r>
    </w:p>
    <w:p w:rsidR="00EA33AE" w:rsidRDefault="00EA33AE" w:rsidP="00EA33AE">
      <w:r>
        <w:t>Клиент — часть системы, отображающая интерфейс сайта системы.</w:t>
      </w:r>
    </w:p>
    <w:p w:rsidR="00EA33AE" w:rsidRDefault="00EA33AE" w:rsidP="00EA33AE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EA33AE" w:rsidRDefault="00EA33AE" w:rsidP="00EA33AE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EA33AE" w:rsidRDefault="00EA33AE" w:rsidP="00EA33AE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EA33AE" w:rsidRDefault="00EA33AE" w:rsidP="00EA33AE">
      <w:r>
        <w:t>ИС (Информационная Система)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EA33AE" w:rsidRDefault="00EA33AE" w:rsidP="00EA33AE"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EA33AE" w:rsidRDefault="00EA33AE" w:rsidP="00EA33AE">
      <w:r>
        <w:t>PEP8 — документ, описывающий соглашение о том, как писать код на языке Python.</w:t>
      </w:r>
    </w:p>
    <w:p w:rsidR="00EA33AE" w:rsidRDefault="00EA33AE" w:rsidP="00EA33AE">
      <w:r>
        <w:t>Система контейнеризации — это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:rsidR="00EA33AE" w:rsidRDefault="00EA33AE" w:rsidP="00EA33AE">
      <w:r>
        <w:t xml:space="preserve">Система оркестрации — система автоматического размещения, </w:t>
      </w:r>
      <w:r>
        <w:lastRenderedPageBreak/>
        <w:t>координации и управления сложными компьютерными системами и службами.</w:t>
      </w:r>
    </w:p>
    <w:p w:rsidR="00782055" w:rsidRDefault="00782055" w:rsidP="006F1D8A">
      <w:pPr>
        <w:pStyle w:val="Heading3"/>
        <w:spacing w:before="240" w:after="240"/>
      </w:pPr>
      <w:r>
        <w:t>Описание бизнес-ролей</w:t>
      </w:r>
    </w:p>
    <w:p w:rsidR="00DE001F" w:rsidRDefault="00DE001F" w:rsidP="00DE001F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DE001F" w:rsidRDefault="00DE001F" w:rsidP="00DE001F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DE001F" w:rsidRDefault="00DE001F" w:rsidP="00DE001F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DE001F" w:rsidRDefault="00DE001F" w:rsidP="00DE001F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:rsidR="00782055" w:rsidRDefault="00782055" w:rsidP="00782055">
      <w:r>
        <w:br w:type="page"/>
      </w:r>
    </w:p>
    <w:p w:rsidR="00782055" w:rsidRDefault="00267CF3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 xml:space="preserve">Проектирование </w:t>
      </w:r>
      <w:r w:rsidR="00455290">
        <w:t xml:space="preserve">контекстной </w:t>
      </w:r>
      <w:r>
        <w:t xml:space="preserve">диаграммы </w:t>
      </w:r>
    </w:p>
    <w:p w:rsidR="00903FBF" w:rsidRPr="00903FBF" w:rsidRDefault="00FD4A5F" w:rsidP="00903FBF">
      <w:pPr>
        <w:pStyle w:val="Heading3"/>
        <w:spacing w:after="240"/>
        <w:ind w:left="1429"/>
      </w:pPr>
      <w:r>
        <w:t>Описание ЭСЕ</w:t>
      </w:r>
    </w:p>
    <w:p w:rsidR="00FD4A5F" w:rsidRPr="00D42431" w:rsidRDefault="00FD4A5F" w:rsidP="00FD4A5F">
      <w:pPr>
        <w:pStyle w:val="BodyText"/>
        <w:rPr>
          <w:b w:val="0"/>
          <w:sz w:val="28"/>
          <w:szCs w:val="28"/>
        </w:rPr>
      </w:pPr>
      <w:r w:rsidRPr="00FD4A5F">
        <w:rPr>
          <w:b w:val="0"/>
          <w:sz w:val="28"/>
          <w:szCs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 В случае исследования настоящей системы за элементарную семантическую единицу</w:t>
      </w:r>
      <w:r>
        <w:rPr>
          <w:b w:val="0"/>
          <w:sz w:val="28"/>
          <w:szCs w:val="28"/>
        </w:rPr>
        <w:t xml:space="preserve"> </w:t>
      </w:r>
      <w:r w:rsidRPr="00FD4A5F">
        <w:rPr>
          <w:b w:val="0"/>
          <w:sz w:val="28"/>
          <w:szCs w:val="28"/>
        </w:rPr>
        <w:t xml:space="preserve">была выбрана одна из характеристик поиска, а именно </w:t>
      </w:r>
      <w:r w:rsidR="009E1E53">
        <w:rPr>
          <w:b w:val="0"/>
          <w:sz w:val="28"/>
          <w:szCs w:val="28"/>
        </w:rPr>
        <w:t>количество мест</w:t>
      </w:r>
      <w:r w:rsidRPr="00FD4A5F">
        <w:rPr>
          <w:b w:val="0"/>
          <w:sz w:val="28"/>
          <w:szCs w:val="28"/>
        </w:rPr>
        <w:t xml:space="preserve">, возвращаемых на запрос. В нашем примере эта величина меняется случайным образом в пределах от </w:t>
      </w:r>
      <w:r w:rsidR="009E1E53">
        <w:rPr>
          <w:b w:val="0"/>
          <w:sz w:val="28"/>
          <w:szCs w:val="28"/>
        </w:rPr>
        <w:t>100</w:t>
      </w:r>
      <w:r w:rsidRPr="00FD4A5F">
        <w:rPr>
          <w:b w:val="0"/>
          <w:sz w:val="28"/>
          <w:szCs w:val="28"/>
        </w:rPr>
        <w:t xml:space="preserve"> до </w:t>
      </w:r>
      <w:r w:rsidR="00D42431" w:rsidRPr="00D42431">
        <w:rPr>
          <w:b w:val="0"/>
          <w:sz w:val="28"/>
          <w:szCs w:val="28"/>
        </w:rPr>
        <w:t>5</w:t>
      </w:r>
      <w:r w:rsidRPr="00FD4A5F">
        <w:rPr>
          <w:b w:val="0"/>
          <w:sz w:val="28"/>
          <w:szCs w:val="28"/>
        </w:rPr>
        <w:t>00 [</w:t>
      </w:r>
      <w:r w:rsidR="00D42431">
        <w:rPr>
          <w:b w:val="0"/>
          <w:sz w:val="28"/>
          <w:szCs w:val="28"/>
        </w:rPr>
        <w:t>продавцов</w:t>
      </w:r>
      <w:r w:rsidRPr="00FD4A5F">
        <w:rPr>
          <w:b w:val="0"/>
          <w:sz w:val="28"/>
          <w:szCs w:val="28"/>
        </w:rPr>
        <w:t>].</w:t>
      </w:r>
    </w:p>
    <w:p w:rsidR="00903FBF" w:rsidRPr="00903FBF" w:rsidRDefault="00FD4A5F" w:rsidP="00903FBF">
      <w:pPr>
        <w:pStyle w:val="Heading3"/>
        <w:spacing w:after="240"/>
        <w:ind w:left="1429"/>
      </w:pPr>
      <w:r>
        <w:t>Наполнение системы</w:t>
      </w:r>
    </w:p>
    <w:p w:rsidR="00FD4A5F" w:rsidRPr="00FD4A5F" w:rsidRDefault="00FD4A5F" w:rsidP="00FD4A5F">
      <w:r w:rsidRPr="00FD4A5F"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:rsidR="00FD4A5F" w:rsidRPr="00FD4A5F" w:rsidRDefault="00FD4A5F" w:rsidP="00FD4A5F">
      <w:r w:rsidRPr="00FD4A5F">
        <w:t xml:space="preserve">В рамках данной система была наполнена работы Система была наполнена </w:t>
      </w:r>
      <w:r w:rsidR="009E1E53">
        <w:t>100</w:t>
      </w:r>
      <w:r w:rsidRPr="00FD4A5F">
        <w:t xml:space="preserve"> ЭСЕ. В рамках ограничений объема данной работы, невозможно привести полный перечень всех записей ЭСЕ, поэтому пример первых </w:t>
      </w:r>
      <w:r w:rsidR="009E1E53">
        <w:t>пяти</w:t>
      </w:r>
      <w:r w:rsidRPr="00FD4A5F">
        <w:t xml:space="preserve"> записей</w:t>
      </w:r>
      <w:r>
        <w:t xml:space="preserve"> </w:t>
      </w:r>
      <w:r w:rsidRPr="00FD4A5F">
        <w:t>приведен в таблице 1.</w:t>
      </w:r>
    </w:p>
    <w:p w:rsidR="00FD4A5F" w:rsidRPr="00FD4A5F" w:rsidRDefault="00FD4A5F" w:rsidP="00FD4A5F">
      <w:r w:rsidRPr="00FD4A5F">
        <w:t>Структуризация ведется по количеству сертификатов, возвращаемых на</w:t>
      </w:r>
    </w:p>
    <w:p w:rsidR="00FD4A5F" w:rsidRDefault="00FD4A5F" w:rsidP="00FD4A5F">
      <w:pPr>
        <w:ind w:firstLine="0"/>
      </w:pPr>
      <w:r w:rsidRPr="00FD4A5F">
        <w:t>запрос.</w:t>
      </w:r>
    </w:p>
    <w:p w:rsidR="009E1E53" w:rsidRDefault="009E1E53" w:rsidP="00FD4A5F">
      <w:pPr>
        <w:ind w:firstLine="0"/>
      </w:pPr>
      <w:r>
        <w:t>Таблица 1 – Список элементарных семантических единиц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E1E53" w:rsidTr="009E1E53">
        <w:tc>
          <w:tcPr>
            <w:tcW w:w="4672" w:type="dxa"/>
          </w:tcPr>
          <w:p w:rsidR="009E1E53" w:rsidRPr="009E1E53" w:rsidRDefault="009E1E53" w:rsidP="009E1E53">
            <w:pPr>
              <w:ind w:firstLine="0"/>
              <w:jc w:val="center"/>
              <w:rPr>
                <w:b/>
                <w:bCs/>
              </w:rPr>
            </w:pPr>
            <w:r w:rsidRPr="009E1E53">
              <w:rPr>
                <w:b/>
                <w:bCs/>
              </w:rPr>
              <w:t>Наименование</w:t>
            </w:r>
          </w:p>
        </w:tc>
        <w:tc>
          <w:tcPr>
            <w:tcW w:w="4672" w:type="dxa"/>
          </w:tcPr>
          <w:p w:rsidR="009E1E53" w:rsidRPr="009E1E53" w:rsidRDefault="009E1E53" w:rsidP="009E1E53">
            <w:pPr>
              <w:ind w:firstLine="0"/>
              <w:jc w:val="center"/>
              <w:rPr>
                <w:b/>
                <w:bCs/>
              </w:rPr>
            </w:pPr>
            <w:r w:rsidRPr="009E1E53">
              <w:rPr>
                <w:b/>
                <w:bCs/>
              </w:rPr>
              <w:t>Параметр</w:t>
            </w:r>
          </w:p>
        </w:tc>
      </w:tr>
      <w:tr w:rsidR="009E1E53" w:rsidTr="009E1E53">
        <w:tc>
          <w:tcPr>
            <w:tcW w:w="4672" w:type="dxa"/>
          </w:tcPr>
          <w:p w:rsidR="009E1E53" w:rsidRPr="00D05637" w:rsidRDefault="00D05637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Robux</w:t>
            </w:r>
          </w:p>
        </w:tc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</w:tr>
      <w:tr w:rsidR="009E1E53" w:rsidTr="009E1E53">
        <w:tc>
          <w:tcPr>
            <w:tcW w:w="4672" w:type="dxa"/>
          </w:tcPr>
          <w:p w:rsidR="009E1E53" w:rsidRPr="00D05637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Fortnite </w:t>
            </w:r>
            <w:r w:rsidR="00D05637">
              <w:rPr>
                <w:lang w:val="en-US"/>
              </w:rPr>
              <w:t>V-Bucks</w:t>
            </w:r>
          </w:p>
        </w:tc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</w:tr>
      <w:tr w:rsidR="009E1E53" w:rsidTr="009E1E53">
        <w:tc>
          <w:tcPr>
            <w:tcW w:w="4672" w:type="dxa"/>
          </w:tcPr>
          <w:p w:rsidR="009E1E53" w:rsidRPr="00D05637" w:rsidRDefault="00D05637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FIFA point</w:t>
            </w:r>
          </w:p>
        </w:tc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9E1E53" w:rsidTr="009E1E53"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Destiny 2 Silver</w:t>
            </w:r>
          </w:p>
        </w:tc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9E1E53" w:rsidTr="009E1E53"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Rocket League Credits</w:t>
            </w:r>
          </w:p>
        </w:tc>
        <w:tc>
          <w:tcPr>
            <w:tcW w:w="4672" w:type="dxa"/>
          </w:tcPr>
          <w:p w:rsidR="009E1E53" w:rsidRPr="00DC473F" w:rsidRDefault="00DC473F" w:rsidP="009E1E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</w:tbl>
    <w:p w:rsidR="00455290" w:rsidRDefault="00825164" w:rsidP="009E1E53">
      <w:pPr>
        <w:pStyle w:val="Heading3"/>
        <w:ind w:left="1457"/>
        <w:jc w:val="left"/>
      </w:pPr>
      <w:r>
        <w:lastRenderedPageBreak/>
        <w:t>Математические расчеты</w:t>
      </w:r>
    </w:p>
    <w:p w:rsidR="00455290" w:rsidRDefault="007C60EA" w:rsidP="007C60EA">
      <w:pPr>
        <w:ind w:firstLine="708"/>
      </w:pPr>
      <w:r w:rsidRPr="007C60EA">
        <w:t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</w:t>
      </w:r>
      <w:r>
        <w:t xml:space="preserve"> </w:t>
      </w:r>
      <w:r w:rsidR="000B2785" w:rsidRPr="000B2785">
        <w:t>5</w:t>
      </w:r>
      <w:r w:rsidRPr="007C60EA">
        <w:t xml:space="preserve"> дискретных величин. Расчеты ведутся с помощью формулы</w:t>
      </w:r>
      <w:r>
        <w:t xml:space="preserve"> </w:t>
      </w:r>
      <w:r w:rsidRPr="007C60EA">
        <w:t xml:space="preserve">P(ξ)=n/N, где n – благоприятное число исходов (в данном случае число </w:t>
      </w:r>
      <w:r>
        <w:t>мест</w:t>
      </w:r>
      <w:r w:rsidRPr="007C60EA">
        <w:t>, попадающих в данный диапазон), а N – общее число исходов. В таблице 2 приведены возможные значения, принимаемые ЭСЕ и их вероятности.</w:t>
      </w:r>
    </w:p>
    <w:p w:rsidR="007C60EA" w:rsidRDefault="007C60EA" w:rsidP="007C60EA">
      <w:pPr>
        <w:ind w:firstLine="0"/>
      </w:pPr>
      <w:r>
        <w:t>Таблица 2 – Ряд распределения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5096"/>
      </w:tblGrid>
      <w:tr w:rsidR="007C60EA" w:rsidTr="00A80A78">
        <w:tc>
          <w:tcPr>
            <w:tcW w:w="1271" w:type="dxa"/>
          </w:tcPr>
          <w:p w:rsidR="007C60EA" w:rsidRPr="007C60EA" w:rsidRDefault="007C60EA" w:rsidP="00A80A78">
            <w:pPr>
              <w:ind w:firstLine="0"/>
              <w:jc w:val="center"/>
              <w:rPr>
                <w:b/>
                <w:bCs/>
              </w:rPr>
            </w:pPr>
            <w:r w:rsidRPr="007C60EA">
              <w:rPr>
                <w:b/>
                <w:bCs/>
              </w:rPr>
              <w:t>№</w:t>
            </w:r>
          </w:p>
        </w:tc>
        <w:tc>
          <w:tcPr>
            <w:tcW w:w="2977" w:type="dxa"/>
          </w:tcPr>
          <w:p w:rsidR="007C60EA" w:rsidRPr="007C60EA" w:rsidRDefault="007C60EA" w:rsidP="00A80A7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C60EA">
              <w:rPr>
                <w:b/>
                <w:bCs/>
                <w:lang w:val="en-US"/>
              </w:rPr>
              <w:t>x</w:t>
            </w:r>
          </w:p>
        </w:tc>
        <w:tc>
          <w:tcPr>
            <w:tcW w:w="5096" w:type="dxa"/>
          </w:tcPr>
          <w:p w:rsidR="007C60EA" w:rsidRPr="007C60EA" w:rsidRDefault="007C60EA" w:rsidP="00A80A7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C60EA">
              <w:rPr>
                <w:b/>
                <w:bCs/>
                <w:lang w:val="en-US"/>
              </w:rPr>
              <w:t>P(x)</w:t>
            </w:r>
          </w:p>
        </w:tc>
      </w:tr>
      <w:tr w:rsidR="007C60EA" w:rsidTr="00A80A78">
        <w:tc>
          <w:tcPr>
            <w:tcW w:w="1271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102,1</w:t>
            </w:r>
          </w:p>
        </w:tc>
        <w:tc>
          <w:tcPr>
            <w:tcW w:w="5096" w:type="dxa"/>
          </w:tcPr>
          <w:p w:rsidR="007C60EA" w:rsidRPr="000B2785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150F12">
              <w:t>/100=0,</w:t>
            </w:r>
            <w:r>
              <w:rPr>
                <w:lang w:val="en-US"/>
              </w:rPr>
              <w:t>14</w:t>
            </w:r>
          </w:p>
        </w:tc>
      </w:tr>
      <w:tr w:rsidR="007C60EA" w:rsidTr="00A80A78">
        <w:tc>
          <w:tcPr>
            <w:tcW w:w="1271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B2785">
              <w:rPr>
                <w:lang w:val="en-US"/>
              </w:rPr>
              <w:t>81,5</w:t>
            </w:r>
          </w:p>
        </w:tc>
        <w:tc>
          <w:tcPr>
            <w:tcW w:w="5096" w:type="dxa"/>
          </w:tcPr>
          <w:p w:rsidR="007C60EA" w:rsidRPr="00150F12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7C60EA">
              <w:t>/100=</w:t>
            </w:r>
            <w:r w:rsidR="00150F12">
              <w:rPr>
                <w:lang w:val="en-US"/>
              </w:rPr>
              <w:t>0,</w:t>
            </w:r>
            <w:r>
              <w:rPr>
                <w:lang w:val="en-US"/>
              </w:rPr>
              <w:t>23</w:t>
            </w:r>
          </w:p>
        </w:tc>
      </w:tr>
      <w:tr w:rsidR="007C60EA" w:rsidTr="00A80A78">
        <w:tc>
          <w:tcPr>
            <w:tcW w:w="1271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7C60EA" w:rsidRPr="007C60EA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260,9</w:t>
            </w:r>
          </w:p>
        </w:tc>
        <w:tc>
          <w:tcPr>
            <w:tcW w:w="5096" w:type="dxa"/>
          </w:tcPr>
          <w:p w:rsidR="007C60EA" w:rsidRPr="00150F12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t>21/100=</w:t>
            </w:r>
            <w:r w:rsidR="00150F12">
              <w:rPr>
                <w:lang w:val="en-US"/>
              </w:rPr>
              <w:t>0,</w:t>
            </w:r>
            <w:r w:rsidR="000B2785">
              <w:rPr>
                <w:lang w:val="en-US"/>
              </w:rPr>
              <w:t>21</w:t>
            </w:r>
          </w:p>
        </w:tc>
      </w:tr>
      <w:tr w:rsidR="007C60EA" w:rsidTr="00A80A78">
        <w:tc>
          <w:tcPr>
            <w:tcW w:w="1271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7C60EA" w:rsidRPr="007C60EA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340,3</w:t>
            </w:r>
          </w:p>
        </w:tc>
        <w:tc>
          <w:tcPr>
            <w:tcW w:w="5096" w:type="dxa"/>
          </w:tcPr>
          <w:p w:rsidR="007C60EA" w:rsidRPr="00150F12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t>29</w:t>
            </w:r>
            <w:r w:rsidR="007C60EA">
              <w:t>/100=</w:t>
            </w:r>
            <w:r w:rsidR="00150F12">
              <w:rPr>
                <w:lang w:val="en-US"/>
              </w:rPr>
              <w:t>0,</w:t>
            </w:r>
            <w:r>
              <w:rPr>
                <w:lang w:val="en-US"/>
              </w:rPr>
              <w:t>29</w:t>
            </w:r>
          </w:p>
        </w:tc>
      </w:tr>
      <w:tr w:rsidR="007C60EA" w:rsidTr="00A80A78">
        <w:tc>
          <w:tcPr>
            <w:tcW w:w="1271" w:type="dxa"/>
          </w:tcPr>
          <w:p w:rsidR="007C60EA" w:rsidRPr="007C60EA" w:rsidRDefault="007C60EA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7C60EA" w:rsidRPr="007C60EA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419,7</w:t>
            </w:r>
          </w:p>
        </w:tc>
        <w:tc>
          <w:tcPr>
            <w:tcW w:w="5096" w:type="dxa"/>
          </w:tcPr>
          <w:p w:rsidR="007C60EA" w:rsidRPr="00150F12" w:rsidRDefault="000B2785" w:rsidP="00A80A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C60EA">
              <w:t>/100=</w:t>
            </w:r>
            <w:r w:rsidR="00150F12">
              <w:rPr>
                <w:lang w:val="en-US"/>
              </w:rPr>
              <w:t>0,</w:t>
            </w:r>
            <w:r>
              <w:rPr>
                <w:lang w:val="en-US"/>
              </w:rPr>
              <w:t>1</w:t>
            </w:r>
            <w:r w:rsidR="00150F12">
              <w:rPr>
                <w:lang w:val="en-US"/>
              </w:rPr>
              <w:t>3</w:t>
            </w:r>
          </w:p>
        </w:tc>
      </w:tr>
    </w:tbl>
    <w:p w:rsidR="007C60EA" w:rsidRPr="007C60EA" w:rsidRDefault="007C60EA" w:rsidP="007C60EA">
      <w:pPr>
        <w:ind w:firstLine="0"/>
      </w:pPr>
    </w:p>
    <w:p w:rsidR="00455290" w:rsidRDefault="00825164" w:rsidP="00A769BD">
      <w:pPr>
        <w:pStyle w:val="Heading3"/>
        <w:spacing w:before="240" w:after="240"/>
        <w:ind w:left="1429"/>
        <w:rPr>
          <w:rFonts w:eastAsiaTheme="majorEastAsia" w:cstheme="majorBidi"/>
        </w:rPr>
      </w:pPr>
      <w:r>
        <w:rPr>
          <w:rFonts w:eastAsiaTheme="majorEastAsia" w:cstheme="majorBidi"/>
        </w:rPr>
        <w:t>Расчет математического ожидания блока системы</w:t>
      </w:r>
    </w:p>
    <w:p w:rsidR="00150F12" w:rsidRPr="00150F12" w:rsidRDefault="00150F12" w:rsidP="00150F1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150F12" w:rsidRDefault="00150F12" w:rsidP="00150F12">
      <w:pPr>
        <w:ind w:firstLine="0"/>
        <w:rPr>
          <w:rFonts w:eastAsiaTheme="minorEastAsia"/>
        </w:rPr>
      </w:pPr>
    </w:p>
    <w:p w:rsidR="00150F12" w:rsidRPr="00150F12" w:rsidRDefault="00150F12" w:rsidP="00150F12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150F12">
        <w:rPr>
          <w:rFonts w:eastAsiaTheme="minorEastAsia"/>
        </w:rPr>
        <w:t xml:space="preserve">Используя данные, полученные в таблице 2, </w:t>
      </w:r>
      <w:r>
        <w:rPr>
          <w:rFonts w:eastAsiaTheme="minorEastAsia"/>
        </w:rPr>
        <w:t>сделаем расчёт математического ожидания по формуле 1 и получим</w:t>
      </w:r>
      <w:r w:rsidRPr="00150F12">
        <w:rPr>
          <w:rFonts w:eastAsiaTheme="minorEastAsia"/>
        </w:rPr>
        <w:t>:</w:t>
      </w:r>
    </w:p>
    <w:p w:rsidR="00455290" w:rsidRPr="00AC6315" w:rsidRDefault="00150F12" w:rsidP="00150F12">
      <w:pPr>
        <w:ind w:firstLine="708"/>
        <w:rPr>
          <w:rFonts w:eastAsiaTheme="minorEastAsia"/>
          <w:lang w:val="en-US"/>
        </w:rPr>
      </w:pPr>
      <w:r w:rsidRPr="00150F12">
        <w:rPr>
          <w:rFonts w:eastAsiaTheme="minorEastAsia"/>
        </w:rPr>
        <w:t>М (</w:t>
      </w:r>
      <w:r>
        <w:rPr>
          <w:rFonts w:eastAsiaTheme="minorEastAsia"/>
        </w:rPr>
        <w:t>5</w:t>
      </w:r>
      <w:r w:rsidRPr="00150F12">
        <w:rPr>
          <w:rFonts w:eastAsiaTheme="minorEastAsia"/>
        </w:rPr>
        <w:t xml:space="preserve">) </w:t>
      </w:r>
      <w:r w:rsidR="00AC6315" w:rsidRPr="00150F12">
        <w:rPr>
          <w:rFonts w:eastAsiaTheme="minorEastAsia"/>
        </w:rPr>
        <w:t xml:space="preserve">= </w:t>
      </w:r>
      <w:r w:rsidR="00AC6315" w:rsidRPr="00F47F11">
        <w:rPr>
          <w:rFonts w:eastAsiaTheme="minorEastAsia"/>
        </w:rPr>
        <w:t>264.07</w:t>
      </w:r>
      <w:r w:rsidRPr="00150F12">
        <w:rPr>
          <w:rFonts w:eastAsiaTheme="minorEastAsia"/>
        </w:rPr>
        <w:t xml:space="preserve"> [</w:t>
      </w:r>
      <w:r w:rsidR="00AC6315">
        <w:rPr>
          <w:rFonts w:eastAsiaTheme="minorEastAsia"/>
        </w:rPr>
        <w:t>продавцов</w:t>
      </w:r>
      <w:r w:rsidR="00AC6315">
        <w:rPr>
          <w:rFonts w:eastAsiaTheme="minorEastAsia"/>
          <w:lang w:val="en-US"/>
        </w:rPr>
        <w:t>].</w:t>
      </w:r>
    </w:p>
    <w:p w:rsidR="00455290" w:rsidRDefault="00825164" w:rsidP="00A769BD">
      <w:pPr>
        <w:pStyle w:val="Heading3"/>
        <w:spacing w:before="240" w:after="240"/>
        <w:ind w:left="1429"/>
      </w:pPr>
      <w:r>
        <w:t>Расчет дисперсии информационного блока системы</w:t>
      </w:r>
    </w:p>
    <w:p w:rsidR="00150F12" w:rsidRDefault="00150F12" w:rsidP="009E1E53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0F12" w:rsidRPr="00150F12" w:rsidRDefault="00150F12" w:rsidP="00150F12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150F12">
        <w:rPr>
          <w:rFonts w:eastAsiaTheme="minorEastAsia"/>
        </w:rPr>
        <w:t xml:space="preserve">Используя данные, полученные в таблице 2, </w:t>
      </w:r>
      <w:r>
        <w:rPr>
          <w:rFonts w:eastAsiaTheme="minorEastAsia"/>
        </w:rPr>
        <w:t>получаем</w:t>
      </w:r>
      <w:r w:rsidRPr="00150F12">
        <w:rPr>
          <w:rFonts w:eastAsiaTheme="minorEastAsia"/>
        </w:rPr>
        <w:t>:</w:t>
      </w:r>
    </w:p>
    <w:p w:rsidR="00150F12" w:rsidRPr="00150F12" w:rsidRDefault="00150F12" w:rsidP="00150F12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D</w:t>
      </w:r>
      <w:r w:rsidRPr="00150F12">
        <w:rPr>
          <w:rFonts w:eastAsiaTheme="minorEastAsia"/>
        </w:rPr>
        <w:t xml:space="preserve"> (</w:t>
      </w:r>
      <w:r>
        <w:rPr>
          <w:rFonts w:eastAsiaTheme="minorEastAsia"/>
        </w:rPr>
        <w:t>5</w:t>
      </w:r>
      <w:r w:rsidRPr="00150F12">
        <w:rPr>
          <w:rFonts w:eastAsiaTheme="minorEastAsia"/>
        </w:rPr>
        <w:t xml:space="preserve">) = </w:t>
      </w:r>
      <w:r w:rsidR="00AC6315" w:rsidRPr="00AC6315">
        <w:rPr>
          <w:rFonts w:eastAsiaTheme="minorEastAsia"/>
        </w:rPr>
        <w:t>10076.8</w:t>
      </w:r>
      <w:r w:rsidRPr="00150F12">
        <w:rPr>
          <w:rFonts w:eastAsiaTheme="minorEastAsia"/>
        </w:rPr>
        <w:t xml:space="preserve"> 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мест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50F12">
        <w:rPr>
          <w:rFonts w:eastAsiaTheme="minorEastAsia"/>
        </w:rPr>
        <w:t>]</w:t>
      </w:r>
      <w:r>
        <w:rPr>
          <w:rFonts w:eastAsiaTheme="minorEastAsia"/>
        </w:rPr>
        <w:t>.</w:t>
      </w:r>
    </w:p>
    <w:p w:rsidR="00825164" w:rsidRDefault="00825164" w:rsidP="009E1E53">
      <w:pPr>
        <w:pStyle w:val="BodyText"/>
        <w:spacing w:before="240"/>
      </w:pPr>
      <w:r>
        <w:t>2.6</w:t>
      </w:r>
      <w:r>
        <w:tab/>
        <w:t>Расчет среднеквадратичного отклонения</w:t>
      </w:r>
    </w:p>
    <w:p w:rsidR="00825164" w:rsidRPr="00150F12" w:rsidRDefault="00150F12" w:rsidP="009E1E53">
      <w:pPr>
        <w:spacing w:after="120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10076.8 </m:t>
              </m:r>
            </m:e>
          </m:rad>
        </m:oMath>
      </m:oMathPara>
    </w:p>
    <w:p w:rsidR="00150F12" w:rsidRPr="00310CAB" w:rsidRDefault="00150F12" w:rsidP="00150F12">
      <w:pPr>
        <w:spacing w:after="120"/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100.3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продавцов</m:t>
          </m:r>
          <m:r>
            <w:rPr>
              <w:rFonts w:ascii="Cambria Math" w:hAnsi="Cambria Math"/>
            </w:rPr>
            <m:t>]</m:t>
          </m:r>
        </m:oMath>
      </m:oMathPara>
    </w:p>
    <w:p w:rsidR="00310CAB" w:rsidRDefault="00310CAB" w:rsidP="00310CAB">
      <w:pPr>
        <w:pStyle w:val="BodyText"/>
        <w:spacing w:before="240"/>
      </w:pPr>
      <w:r>
        <w:t>2.7</w:t>
      </w:r>
      <w:r>
        <w:tab/>
        <w:t>Расчет энтропии системы</w:t>
      </w:r>
    </w:p>
    <w:p w:rsidR="00310CAB" w:rsidRPr="009B7591" w:rsidRDefault="00310CAB" w:rsidP="00310CAB">
      <w:pPr>
        <w:spacing w:after="120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9B7591" w:rsidRPr="00310CAB" w:rsidRDefault="009B7591" w:rsidP="00310CAB">
      <w:pPr>
        <w:spacing w:after="120"/>
        <w:ind w:firstLine="0"/>
        <w:jc w:val="center"/>
        <w:rPr>
          <w:rFonts w:eastAsiaTheme="minorEastAsia"/>
        </w:rPr>
      </w:pPr>
    </w:p>
    <w:p w:rsidR="00310CAB" w:rsidRDefault="00310CAB" w:rsidP="00310CAB">
      <w:pPr>
        <w:spacing w:after="120"/>
        <w:ind w:firstLine="708"/>
        <w:rPr>
          <w:iCs/>
        </w:rPr>
      </w:pPr>
      <w:r w:rsidRPr="00310CAB">
        <w:rPr>
          <w:iCs/>
        </w:rPr>
        <w:t xml:space="preserve">За основание логарифма </w:t>
      </w:r>
      <w:r w:rsidRPr="00310CAB">
        <w:rPr>
          <w:b/>
          <w:bCs/>
          <w:iCs/>
        </w:rPr>
        <w:t>a</w:t>
      </w:r>
      <w:r w:rsidRPr="00310CAB">
        <w:rPr>
          <w:iCs/>
        </w:rPr>
        <w:t xml:space="preserve"> возьмем двоичную систему счисления </w:t>
      </w:r>
      <w:r>
        <w:rPr>
          <w:iCs/>
        </w:rPr>
        <w:t>и получаем:</w:t>
      </w:r>
    </w:p>
    <w:p w:rsidR="009B7591" w:rsidRDefault="009B7591" w:rsidP="009B7591">
      <w:pPr>
        <w:spacing w:after="120"/>
        <w:ind w:firstLine="0"/>
        <w:rPr>
          <w:iCs/>
        </w:rPr>
      </w:pPr>
    </w:p>
    <w:p w:rsidR="00310CAB" w:rsidRPr="00310CAB" w:rsidRDefault="00310CAB" w:rsidP="00150F12">
      <w:pPr>
        <w:spacing w:after="120"/>
        <w:ind w:firstLine="0"/>
        <w:jc w:val="center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H(x)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2.258</m:t>
          </m:r>
          <m:r>
            <w:rPr>
              <w:rFonts w:ascii="Cambria Math" w:hAnsi="Cambria Math"/>
            </w:rPr>
            <m:t>[бит]</m:t>
          </m:r>
        </m:oMath>
      </m:oMathPara>
    </w:p>
    <w:p w:rsidR="00973397" w:rsidRDefault="00973397" w:rsidP="00455290">
      <w:pPr>
        <w:pStyle w:val="Heading3"/>
        <w:numPr>
          <w:ilvl w:val="0"/>
          <w:numId w:val="0"/>
        </w:numPr>
        <w:ind w:left="720"/>
        <w:jc w:val="center"/>
      </w:pPr>
      <w:r>
        <w:br w:type="page"/>
      </w:r>
      <w:r w:rsidR="00825164">
        <w:lastRenderedPageBreak/>
        <w:t>Вывод</w:t>
      </w:r>
    </w:p>
    <w:p w:rsidR="00454418" w:rsidRDefault="00310CAB" w:rsidP="00310CAB">
      <w:pPr>
        <w:ind w:firstLine="708"/>
      </w:pPr>
      <w:r w:rsidRPr="00310CAB">
        <w:t>В данной практической работе был осуществлен расчет основных характеристик проектируемой ИС, и получены следующие результаты (см. таблицу 3):</w:t>
      </w:r>
    </w:p>
    <w:p w:rsidR="00310CAB" w:rsidRDefault="00310CAB" w:rsidP="00310CAB">
      <w:pPr>
        <w:ind w:firstLine="0"/>
      </w:pPr>
      <w:r>
        <w:t>Таблица 3 – Параметры проектируемой ИС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4"/>
      </w:tblGrid>
      <w:tr w:rsidR="00310CAB" w:rsidTr="00310CAB">
        <w:tc>
          <w:tcPr>
            <w:tcW w:w="5240" w:type="dxa"/>
          </w:tcPr>
          <w:p w:rsidR="00310CAB" w:rsidRDefault="00310CAB" w:rsidP="00310CAB">
            <w:pPr>
              <w:ind w:firstLine="0"/>
            </w:pPr>
            <w:r>
              <w:t>Параметр</w:t>
            </w:r>
          </w:p>
        </w:tc>
        <w:tc>
          <w:tcPr>
            <w:tcW w:w="4104" w:type="dxa"/>
          </w:tcPr>
          <w:p w:rsidR="00310CAB" w:rsidRDefault="00310CAB" w:rsidP="00310CAB">
            <w:pPr>
              <w:ind w:firstLine="0"/>
            </w:pPr>
            <w:r>
              <w:t>Значение</w:t>
            </w:r>
          </w:p>
        </w:tc>
      </w:tr>
      <w:tr w:rsidR="00310CAB" w:rsidTr="00310CAB">
        <w:tc>
          <w:tcPr>
            <w:tcW w:w="5240" w:type="dxa"/>
          </w:tcPr>
          <w:p w:rsidR="00310CAB" w:rsidRDefault="00310CAB" w:rsidP="00310CAB">
            <w:pPr>
              <w:ind w:firstLine="0"/>
            </w:pPr>
            <w:r>
              <w:t>Математическое ожидание</w:t>
            </w:r>
          </w:p>
        </w:tc>
        <w:tc>
          <w:tcPr>
            <w:tcW w:w="4104" w:type="dxa"/>
          </w:tcPr>
          <w:p w:rsidR="00310CAB" w:rsidRPr="00310CAB" w:rsidRDefault="00636612" w:rsidP="00310C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158,46</w:t>
            </w:r>
            <w:r w:rsidR="00310CAB">
              <w:t xml:space="preserve"> </w:t>
            </w:r>
            <w:r w:rsidR="00310CAB">
              <w:rPr>
                <w:lang w:val="en-US"/>
              </w:rPr>
              <w:t>[</w:t>
            </w:r>
            <w:r w:rsidR="00310CAB">
              <w:t>мест</w:t>
            </w:r>
            <w:r w:rsidR="00310CAB">
              <w:rPr>
                <w:lang w:val="en-US"/>
              </w:rPr>
              <w:t>]</w:t>
            </w:r>
          </w:p>
        </w:tc>
      </w:tr>
      <w:tr w:rsidR="00310CAB" w:rsidTr="00310CAB">
        <w:tc>
          <w:tcPr>
            <w:tcW w:w="5240" w:type="dxa"/>
          </w:tcPr>
          <w:p w:rsidR="00310CAB" w:rsidRDefault="00310CAB" w:rsidP="00310CAB">
            <w:pPr>
              <w:ind w:firstLine="0"/>
            </w:pPr>
            <w:r>
              <w:t>Дисперсия</w:t>
            </w:r>
          </w:p>
        </w:tc>
        <w:tc>
          <w:tcPr>
            <w:tcW w:w="4104" w:type="dxa"/>
          </w:tcPr>
          <w:p w:rsidR="00310CAB" w:rsidRDefault="00636612" w:rsidP="00310CAB">
            <w:pPr>
              <w:ind w:firstLine="0"/>
            </w:pPr>
            <w:r>
              <w:rPr>
                <w:rFonts w:eastAsiaTheme="minorEastAsia"/>
                <w:lang w:val="en-US"/>
              </w:rPr>
              <w:t>1315,90</w:t>
            </w:r>
            <w:r w:rsidR="00310CAB">
              <w:rPr>
                <w:rFonts w:eastAsiaTheme="minorEastAsia"/>
              </w:rPr>
              <w:t xml:space="preserve"> </w:t>
            </w:r>
            <w:r w:rsidR="00310CAB" w:rsidRPr="00150F12">
              <w:rPr>
                <w:rFonts w:eastAsiaTheme="minorEastAsia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мест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310CAB" w:rsidRPr="00150F12">
              <w:rPr>
                <w:rFonts w:eastAsiaTheme="minorEastAsia"/>
              </w:rPr>
              <w:t>]</w:t>
            </w:r>
          </w:p>
        </w:tc>
      </w:tr>
      <w:tr w:rsidR="00310CAB" w:rsidTr="00310CAB">
        <w:tc>
          <w:tcPr>
            <w:tcW w:w="5240" w:type="dxa"/>
          </w:tcPr>
          <w:p w:rsidR="00310CAB" w:rsidRDefault="00310CAB" w:rsidP="00310CAB">
            <w:pPr>
              <w:ind w:firstLine="0"/>
            </w:pPr>
            <w:r>
              <w:t>Среднеквадратичное отклонение</w:t>
            </w:r>
          </w:p>
        </w:tc>
        <w:tc>
          <w:tcPr>
            <w:tcW w:w="4104" w:type="dxa"/>
          </w:tcPr>
          <w:p w:rsidR="00310CAB" w:rsidRDefault="00636612" w:rsidP="00310CAB">
            <w:pPr>
              <w:ind w:firstLine="0"/>
            </w:pPr>
            <w:r>
              <w:rPr>
                <w:lang w:val="en-US"/>
              </w:rPr>
              <w:t xml:space="preserve">657,95 </w:t>
            </w:r>
            <w:r w:rsidR="00310CAB">
              <w:rPr>
                <w:lang w:val="en-US"/>
              </w:rPr>
              <w:t>[</w:t>
            </w:r>
            <w:r w:rsidR="00310CAB">
              <w:t>мест</w:t>
            </w:r>
            <w:r w:rsidR="00310CAB">
              <w:rPr>
                <w:lang w:val="en-US"/>
              </w:rPr>
              <w:t>]</w:t>
            </w:r>
          </w:p>
        </w:tc>
      </w:tr>
      <w:tr w:rsidR="00310CAB" w:rsidTr="00310CAB">
        <w:tc>
          <w:tcPr>
            <w:tcW w:w="5240" w:type="dxa"/>
          </w:tcPr>
          <w:p w:rsidR="00310CAB" w:rsidRDefault="00310CAB" w:rsidP="00310CAB">
            <w:pPr>
              <w:ind w:firstLine="0"/>
            </w:pPr>
            <w:r>
              <w:t>Энтропия информационного наполнения</w:t>
            </w:r>
          </w:p>
        </w:tc>
        <w:tc>
          <w:tcPr>
            <w:tcW w:w="4104" w:type="dxa"/>
          </w:tcPr>
          <w:p w:rsidR="00310CAB" w:rsidRDefault="009B7591" w:rsidP="00310CAB">
            <w:pPr>
              <w:ind w:firstLine="0"/>
            </w:pPr>
            <w:r>
              <w:rPr>
                <w:lang w:val="en-US"/>
              </w:rPr>
              <w:t>1,563</w:t>
            </w:r>
            <w:r w:rsidR="00310CAB">
              <w:t xml:space="preserve"> </w:t>
            </w:r>
            <w:r w:rsidR="00310CAB">
              <w:rPr>
                <w:lang w:val="en-US"/>
              </w:rPr>
              <w:t>[</w:t>
            </w:r>
            <w:r w:rsidR="00310CAB">
              <w:t>бит</w:t>
            </w:r>
            <w:r w:rsidR="00310CAB">
              <w:rPr>
                <w:lang w:val="en-US"/>
              </w:rPr>
              <w:t>]</w:t>
            </w:r>
          </w:p>
        </w:tc>
      </w:tr>
    </w:tbl>
    <w:p w:rsidR="008D4DA6" w:rsidRDefault="008D4DA6" w:rsidP="00310CAB">
      <w:pPr>
        <w:ind w:firstLine="0"/>
      </w:pPr>
    </w:p>
    <w:p w:rsidR="008D4DA6" w:rsidRDefault="008D4DA6" w:rsidP="008D4DA6">
      <w:r>
        <w:br w:type="page"/>
      </w:r>
    </w:p>
    <w:p w:rsidR="0030243B" w:rsidRDefault="0030243B" w:rsidP="0030243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Приложения</w:t>
      </w:r>
    </w:p>
    <w:p w:rsidR="0030243B" w:rsidRDefault="0030243B" w:rsidP="0030243B">
      <w:pPr>
        <w:spacing w:line="24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Приложение А. Код математических расчетов.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import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math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[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102.1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181.5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260.9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340.3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419.7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=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[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0.14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0.23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0.21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0.29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0.13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,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def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mat_ozhidanie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sum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range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)])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def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dispers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sum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]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range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)])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-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mat_ozhidanie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)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**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def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otkl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math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sqrt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dispers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def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entropy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):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  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-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sum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 </w:t>
      </w:r>
      <w:r w:rsidRPr="00967347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*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math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.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log2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[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])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in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 </w:t>
      </w:r>
      <w:r w:rsidRPr="00967347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range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)])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'Мат ожидание: '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mat_ozhidanie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'Дисперсия: '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dispers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'Отклонение: '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otkl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g_x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</w:t>
      </w:r>
    </w:p>
    <w:p w:rsidR="00967347" w:rsidRPr="00967347" w:rsidRDefault="00967347" w:rsidP="00967347">
      <w:pPr>
        <w:widowControl/>
        <w:shd w:val="clear" w:color="auto" w:fill="1F1F1F"/>
        <w:autoSpaceDE/>
        <w:autoSpaceDN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</w:pP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print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'Энтропия: '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 xml:space="preserve">, </w:t>
      </w:r>
      <w:r w:rsidRPr="00967347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entropy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(</w:t>
      </w:r>
      <w:r w:rsidRPr="00967347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g_p</w:t>
      </w:r>
      <w:r w:rsidRPr="00967347">
        <w:rPr>
          <w:rFonts w:ascii="Menlo" w:eastAsia="Times New Roman" w:hAnsi="Menlo" w:cs="Menlo"/>
          <w:color w:val="CCCCCC"/>
          <w:sz w:val="18"/>
          <w:szCs w:val="18"/>
          <w:lang w:val="en-RU" w:eastAsia="en-GB"/>
        </w:rPr>
        <w:t>))</w:t>
      </w:r>
    </w:p>
    <w:p w:rsidR="00967347" w:rsidRPr="00967347" w:rsidRDefault="00967347" w:rsidP="0030243B">
      <w:pPr>
        <w:spacing w:line="240" w:lineRule="auto"/>
        <w:ind w:firstLine="0"/>
        <w:rPr>
          <w:sz w:val="32"/>
          <w:szCs w:val="32"/>
          <w:lang w:val="en-RU"/>
        </w:rPr>
      </w:pPr>
    </w:p>
    <w:p w:rsidR="00527F96" w:rsidRDefault="00527F96" w:rsidP="0030243B">
      <w:pPr>
        <w:spacing w:line="24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Результат работы программы:</w:t>
      </w:r>
    </w:p>
    <w:p w:rsidR="0030243B" w:rsidRPr="00527F96" w:rsidRDefault="00527F96" w:rsidP="0030243B">
      <w:pPr>
        <w:spacing w:line="240" w:lineRule="auto"/>
        <w:ind w:firstLine="0"/>
        <w:rPr>
          <w:b/>
          <w:bCs/>
          <w:sz w:val="32"/>
          <w:szCs w:val="32"/>
        </w:rPr>
      </w:pPr>
      <w:r w:rsidRPr="00527F96">
        <w:rPr>
          <w:b/>
          <w:bCs/>
          <w:sz w:val="32"/>
          <w:szCs w:val="32"/>
        </w:rPr>
        <w:drawing>
          <wp:inline distT="0" distB="0" distL="0" distR="0" wp14:anchorId="46F35098" wp14:editId="48EEF363">
            <wp:extent cx="3390900" cy="1244600"/>
            <wp:effectExtent l="0" t="0" r="0" b="0"/>
            <wp:docPr id="5204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3B" w:rsidRPr="00527F96">
        <w:rPr>
          <w:b/>
          <w:bCs/>
          <w:sz w:val="32"/>
          <w:szCs w:val="32"/>
        </w:rPr>
        <w:br w:type="page"/>
      </w:r>
    </w:p>
    <w:p w:rsidR="008D4DA6" w:rsidRDefault="008D4DA6" w:rsidP="008D4DA6">
      <w:pPr>
        <w:ind w:firstLine="708"/>
        <w:jc w:val="center"/>
        <w:rPr>
          <w:b/>
          <w:bCs/>
          <w:sz w:val="32"/>
          <w:szCs w:val="32"/>
        </w:rPr>
      </w:pPr>
      <w:r w:rsidRPr="009B0BED">
        <w:rPr>
          <w:b/>
          <w:bCs/>
          <w:sz w:val="32"/>
          <w:szCs w:val="32"/>
        </w:rPr>
        <w:lastRenderedPageBreak/>
        <w:t>Ответы на вопросы</w:t>
      </w:r>
    </w:p>
    <w:p w:rsidR="008D4DA6" w:rsidRDefault="008D4DA6" w:rsidP="008D4DA6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Что такое энтропия информационной системы?</w:t>
      </w:r>
    </w:p>
    <w:p w:rsidR="008D4DA6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Энтропия информационной системы — это мера неопределенности или неожиданности в ней. Чем больше энтропия, тем больше неопределенность и неожиданность в системе. Меньшая энтропия означает более предсказуемую и структурированную систему, в то время как большая энтропия указывает на хаос и беспорядок. В информационной теории энтропия определяется как количество информации, которое требуется для описания состояния системы.</w:t>
      </w:r>
    </w:p>
    <w:p w:rsidR="00FF4781" w:rsidRPr="008D4DA6" w:rsidRDefault="00FF4781" w:rsidP="00FF4781">
      <w:pPr>
        <w:ind w:firstLine="624"/>
        <w:rPr>
          <w:szCs w:val="28"/>
        </w:rPr>
      </w:pPr>
    </w:p>
    <w:p w:rsidR="008D4DA6" w:rsidRDefault="008D4DA6" w:rsidP="008D4DA6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Дайте определение термину «Семантическая информация».</w:t>
      </w:r>
    </w:p>
    <w:p w:rsidR="008D4DA6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Семантическая информация — это информация, содержащая в себе значение и смысл, которые позволяют описать объект или явление в мире и понять его суть. Это информация, которая не просто описывает факты или данные, но и передает их значения и связи между ними. В контексте информационных технологий семантическая информация отражает смысл и содержание данных, позволяя им быть интерпретированными и использованными для принятия решений.</w:t>
      </w:r>
    </w:p>
    <w:p w:rsidR="00FF4781" w:rsidRPr="008D4DA6" w:rsidRDefault="00FF4781" w:rsidP="00FF4781">
      <w:pPr>
        <w:ind w:firstLine="624"/>
        <w:rPr>
          <w:szCs w:val="28"/>
        </w:rPr>
      </w:pPr>
    </w:p>
    <w:p w:rsidR="008D4DA6" w:rsidRDefault="008D4DA6" w:rsidP="008D4DA6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Что такое энтропия Шеннона?</w:t>
      </w:r>
    </w:p>
    <w:p w:rsidR="00FF4781" w:rsidRPr="00FF4781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Энтропия Шеннона — это мера неопределенности или случайности в системе информации. Она используется для измерения количества информации, содержащейся в сообщении или данном.</w:t>
      </w:r>
    </w:p>
    <w:p w:rsidR="008D4DA6" w:rsidRPr="008D4DA6" w:rsidRDefault="008D4DA6" w:rsidP="008D4DA6">
      <w:pPr>
        <w:ind w:firstLine="0"/>
        <w:rPr>
          <w:szCs w:val="28"/>
        </w:rPr>
      </w:pPr>
    </w:p>
    <w:p w:rsidR="008D4DA6" w:rsidRDefault="008D4DA6" w:rsidP="008D4DA6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Что такое дисперсия информации?</w:t>
      </w:r>
    </w:p>
    <w:p w:rsidR="008D4DA6" w:rsidRPr="008D4DA6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 xml:space="preserve">Дисперсия информации — это мера разброса значений данных относительно их среднего значения. Это показатель, который позволяет оценить, насколько данные отличаются друг от друга. В статистике дисперсией информации называется среднее квадратичное отклонение значений от их среднего значения. Величина дисперсии позволяет оценить степень разнообразия данных в наборе информации.  </w:t>
      </w:r>
    </w:p>
    <w:p w:rsidR="00FF4781" w:rsidRDefault="008D4DA6" w:rsidP="00FF4781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lastRenderedPageBreak/>
        <w:t>Взаимосвязь реляционных данных, корреляция данных.</w:t>
      </w:r>
    </w:p>
    <w:p w:rsidR="00FF4781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Взаимосвязь реляционных данных отражает какие-либо связи или зависимости между переменными в базе данных. Это может быть как простая связь между двумя таблицами, так и более сложные отношения, такие как один ко многим или многие ко многим.</w:t>
      </w:r>
    </w:p>
    <w:p w:rsidR="00FF4781" w:rsidRPr="00FF4781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Корреляция данных отражает степень взаимосвязи между двумя переменными. Если две переменные коррелируют, это означает, что изменение одной переменной может быть связано с изменением другой переменной. Корреляция может быть положительной (обе переменные меняются в одном направлении), отрицательной (одна переменная увеличивается, а другая уменьшается) или нулевой (нет корреляции).</w:t>
      </w:r>
    </w:p>
    <w:p w:rsidR="008D4DA6" w:rsidRPr="008D4DA6" w:rsidRDefault="008D4DA6" w:rsidP="00FF4781">
      <w:pPr>
        <w:tabs>
          <w:tab w:val="left" w:pos="2558"/>
        </w:tabs>
        <w:ind w:firstLine="0"/>
        <w:rPr>
          <w:szCs w:val="28"/>
        </w:rPr>
      </w:pPr>
    </w:p>
    <w:p w:rsidR="008D4DA6" w:rsidRDefault="008D4DA6" w:rsidP="008D4DA6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Что такое модели данных?</w:t>
      </w:r>
    </w:p>
    <w:p w:rsidR="008D4DA6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Модель данных — это абстрактная структура, которая описывает способ организации и хранения данных в базе данных. Она определяет типы данных, их отношения и способы доступа к данным. Модель данных является основой для проектирования баз данных и позволяет эффективно организовывать и обрабатывать информацию.</w:t>
      </w:r>
    </w:p>
    <w:p w:rsidR="00FF4781" w:rsidRPr="008D4DA6" w:rsidRDefault="00FF4781" w:rsidP="00FF4781">
      <w:pPr>
        <w:ind w:firstLine="624"/>
        <w:rPr>
          <w:szCs w:val="28"/>
        </w:rPr>
      </w:pPr>
    </w:p>
    <w:p w:rsidR="00FF4781" w:rsidRDefault="008D4DA6" w:rsidP="00FF4781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Что такое мера информации?</w:t>
      </w:r>
    </w:p>
    <w:p w:rsidR="008D4DA6" w:rsidRDefault="00FF4781" w:rsidP="00FF4781">
      <w:pPr>
        <w:ind w:firstLine="624"/>
        <w:rPr>
          <w:szCs w:val="28"/>
        </w:rPr>
      </w:pPr>
      <w:r w:rsidRPr="00FF4781">
        <w:rPr>
          <w:szCs w:val="28"/>
        </w:rPr>
        <w:t>Мера информации — это количественное выражение степени неопределенности или неизвестности, содержащейся в сообщении. Она позволяет оценить количество информации, которое содержится в передаваемом сообщении или сигнале. Измеряется обычно в битах или байтах и может использоваться для оценки эффективности передачи информации или управления ею.</w:t>
      </w:r>
    </w:p>
    <w:p w:rsidR="00FF4781" w:rsidRPr="00FF4781" w:rsidRDefault="00FF4781" w:rsidP="00FF4781">
      <w:pPr>
        <w:ind w:firstLine="624"/>
        <w:rPr>
          <w:szCs w:val="28"/>
        </w:rPr>
      </w:pPr>
    </w:p>
    <w:p w:rsidR="008D4DA6" w:rsidRPr="008D4DA6" w:rsidRDefault="008D4DA6" w:rsidP="008D4DA6">
      <w:pPr>
        <w:pStyle w:val="ListParagraph"/>
        <w:numPr>
          <w:ilvl w:val="0"/>
          <w:numId w:val="23"/>
        </w:numPr>
        <w:rPr>
          <w:szCs w:val="28"/>
        </w:rPr>
      </w:pPr>
      <w:r w:rsidRPr="008D4DA6">
        <w:rPr>
          <w:szCs w:val="28"/>
        </w:rPr>
        <w:t>Как выполнить анализ параметров проектируемой информационной системы?</w:t>
      </w:r>
    </w:p>
    <w:p w:rsidR="00FF4781" w:rsidRPr="00FF4781" w:rsidRDefault="00FF4781" w:rsidP="00FF4781">
      <w:pPr>
        <w:ind w:firstLine="624"/>
      </w:pPr>
      <w:r w:rsidRPr="00FF4781">
        <w:t xml:space="preserve">Для выполнения анализа параметров проектируемой информационной </w:t>
      </w:r>
      <w:r w:rsidRPr="00FF4781">
        <w:lastRenderedPageBreak/>
        <w:t>системы необходимо провести следующие шаги: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Определить цель создания информационной системы и ее основные задачи.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Изучить бизнес-процессы организации, на основе которых будет функционировать информационная система.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Определить основные требования к информационной системе, такие как функциональные и нефункциональные требования, безопасность, надежность, производительность и т.д.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Провести анализ рынка и конкурентов для определения требований к информационной системе, которые позволят организации оставаться конкурентоспособной.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Выявить ограничения и ожидания пользователей от информационной системы.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Разработать структуру и архитектуру информационной системы на основе выявленных требований.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Провести тестирование и оценку информационной системы, чтобы удостовериться, что она соответствует заданным параметрам.</w:t>
      </w:r>
    </w:p>
    <w:p w:rsidR="00FF4781" w:rsidRPr="00FF4781" w:rsidRDefault="00FF4781" w:rsidP="00FF4781">
      <w:pPr>
        <w:pStyle w:val="ListParagraph"/>
        <w:numPr>
          <w:ilvl w:val="0"/>
          <w:numId w:val="26"/>
        </w:numPr>
      </w:pPr>
      <w:r w:rsidRPr="00FF4781">
        <w:t>Определить критерии успешности информационной системы и планы дальнейшего развития.</w:t>
      </w:r>
    </w:p>
    <w:p w:rsidR="00310CAB" w:rsidRPr="008D4DA6" w:rsidRDefault="00310CAB" w:rsidP="00310CAB">
      <w:pPr>
        <w:ind w:firstLine="0"/>
      </w:pPr>
    </w:p>
    <w:sectPr w:rsidR="00310CAB" w:rsidRPr="008D4DA6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1FA"/>
    <w:multiLevelType w:val="hybridMultilevel"/>
    <w:tmpl w:val="0842225C"/>
    <w:lvl w:ilvl="0" w:tplc="CCD0DF10">
      <w:start w:val="1"/>
      <w:numFmt w:val="bullet"/>
      <w:lvlText w:val=""/>
      <w:lvlJc w:val="left"/>
      <w:pPr>
        <w:ind w:left="624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2A78BF"/>
    <w:multiLevelType w:val="hybridMultilevel"/>
    <w:tmpl w:val="F79252DA"/>
    <w:lvl w:ilvl="0" w:tplc="A75CF77E">
      <w:start w:val="1"/>
      <w:numFmt w:val="decimal"/>
      <w:lvlText w:val="%1."/>
      <w:lvlJc w:val="left"/>
      <w:pPr>
        <w:ind w:left="0" w:firstLine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267EEC"/>
    <w:multiLevelType w:val="multilevel"/>
    <w:tmpl w:val="2BC8F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E21E2E"/>
    <w:multiLevelType w:val="hybridMultilevel"/>
    <w:tmpl w:val="F79252DA"/>
    <w:lvl w:ilvl="0" w:tplc="FFFFFFFF">
      <w:start w:val="1"/>
      <w:numFmt w:val="decimal"/>
      <w:lvlText w:val="%1."/>
      <w:lvlJc w:val="left"/>
      <w:pPr>
        <w:ind w:left="0" w:firstLine="62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0A1D14"/>
    <w:multiLevelType w:val="hybridMultilevel"/>
    <w:tmpl w:val="EB4083A6"/>
    <w:lvl w:ilvl="0" w:tplc="5EC8ACF0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7226994"/>
    <w:multiLevelType w:val="hybridMultilevel"/>
    <w:tmpl w:val="654208D2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8B1EE4"/>
    <w:multiLevelType w:val="hybridMultilevel"/>
    <w:tmpl w:val="D9D4448A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5F2D0B"/>
    <w:multiLevelType w:val="hybridMultilevel"/>
    <w:tmpl w:val="AFDAD602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21"/>
  </w:num>
  <w:num w:numId="2" w16cid:durableId="1782723514">
    <w:abstractNumId w:val="6"/>
  </w:num>
  <w:num w:numId="3" w16cid:durableId="768310134">
    <w:abstractNumId w:val="9"/>
  </w:num>
  <w:num w:numId="4" w16cid:durableId="1762604930">
    <w:abstractNumId w:val="17"/>
  </w:num>
  <w:num w:numId="5" w16cid:durableId="969671392">
    <w:abstractNumId w:val="23"/>
  </w:num>
  <w:num w:numId="6" w16cid:durableId="1318538193">
    <w:abstractNumId w:val="11"/>
  </w:num>
  <w:num w:numId="7" w16cid:durableId="165706933">
    <w:abstractNumId w:val="1"/>
  </w:num>
  <w:num w:numId="8" w16cid:durableId="1282805395">
    <w:abstractNumId w:val="8"/>
  </w:num>
  <w:num w:numId="9" w16cid:durableId="771362934">
    <w:abstractNumId w:val="16"/>
  </w:num>
  <w:num w:numId="10" w16cid:durableId="1312566063">
    <w:abstractNumId w:val="5"/>
  </w:num>
  <w:num w:numId="11" w16cid:durableId="733624080">
    <w:abstractNumId w:val="20"/>
  </w:num>
  <w:num w:numId="12" w16cid:durableId="965625398">
    <w:abstractNumId w:val="18"/>
  </w:num>
  <w:num w:numId="13" w16cid:durableId="810944480">
    <w:abstractNumId w:val="3"/>
  </w:num>
  <w:num w:numId="14" w16cid:durableId="1294406212">
    <w:abstractNumId w:val="15"/>
  </w:num>
  <w:num w:numId="15" w16cid:durableId="1646272344">
    <w:abstractNumId w:val="22"/>
  </w:num>
  <w:num w:numId="16" w16cid:durableId="1183974670">
    <w:abstractNumId w:val="14"/>
  </w:num>
  <w:num w:numId="17" w16cid:durableId="432896686">
    <w:abstractNumId w:val="21"/>
  </w:num>
  <w:num w:numId="18" w16cid:durableId="1890680105">
    <w:abstractNumId w:val="13"/>
  </w:num>
  <w:num w:numId="19" w16cid:durableId="1723941566">
    <w:abstractNumId w:val="12"/>
  </w:num>
  <w:num w:numId="20" w16cid:durableId="1274361781">
    <w:abstractNumId w:val="19"/>
  </w:num>
  <w:num w:numId="21" w16cid:durableId="1047414474">
    <w:abstractNumId w:val="4"/>
  </w:num>
  <w:num w:numId="22" w16cid:durableId="3046227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4541894">
    <w:abstractNumId w:val="2"/>
  </w:num>
  <w:num w:numId="24" w16cid:durableId="8719330">
    <w:abstractNumId w:val="7"/>
  </w:num>
  <w:num w:numId="25" w16cid:durableId="1543326888">
    <w:abstractNumId w:val="0"/>
  </w:num>
  <w:num w:numId="26" w16cid:durableId="1035615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A7F89"/>
    <w:rsid w:val="000B2785"/>
    <w:rsid w:val="000B7C1F"/>
    <w:rsid w:val="000F3AAF"/>
    <w:rsid w:val="00102E34"/>
    <w:rsid w:val="00104290"/>
    <w:rsid w:val="00110498"/>
    <w:rsid w:val="00125B13"/>
    <w:rsid w:val="00150F12"/>
    <w:rsid w:val="001629CA"/>
    <w:rsid w:val="001E4310"/>
    <w:rsid w:val="00201009"/>
    <w:rsid w:val="00226BEA"/>
    <w:rsid w:val="00232E6E"/>
    <w:rsid w:val="00267CF3"/>
    <w:rsid w:val="0030243B"/>
    <w:rsid w:val="00310CAB"/>
    <w:rsid w:val="0032356A"/>
    <w:rsid w:val="00337739"/>
    <w:rsid w:val="00361261"/>
    <w:rsid w:val="003C0FFE"/>
    <w:rsid w:val="00431BD5"/>
    <w:rsid w:val="00454418"/>
    <w:rsid w:val="00455290"/>
    <w:rsid w:val="0048576C"/>
    <w:rsid w:val="00485B16"/>
    <w:rsid w:val="004F1802"/>
    <w:rsid w:val="00513E60"/>
    <w:rsid w:val="00520A86"/>
    <w:rsid w:val="00527F96"/>
    <w:rsid w:val="00576603"/>
    <w:rsid w:val="00576EC1"/>
    <w:rsid w:val="00577058"/>
    <w:rsid w:val="00627FEC"/>
    <w:rsid w:val="00632F14"/>
    <w:rsid w:val="00636612"/>
    <w:rsid w:val="00641963"/>
    <w:rsid w:val="00664F47"/>
    <w:rsid w:val="006A1851"/>
    <w:rsid w:val="006B2E6B"/>
    <w:rsid w:val="006C6E98"/>
    <w:rsid w:val="006F1D8A"/>
    <w:rsid w:val="00782055"/>
    <w:rsid w:val="007C60EA"/>
    <w:rsid w:val="007F16FA"/>
    <w:rsid w:val="00825164"/>
    <w:rsid w:val="0083439B"/>
    <w:rsid w:val="00895BB3"/>
    <w:rsid w:val="008D4DA6"/>
    <w:rsid w:val="00903FBF"/>
    <w:rsid w:val="00967347"/>
    <w:rsid w:val="00973397"/>
    <w:rsid w:val="009B7591"/>
    <w:rsid w:val="009E1E53"/>
    <w:rsid w:val="00A0477F"/>
    <w:rsid w:val="00A064C9"/>
    <w:rsid w:val="00A161E5"/>
    <w:rsid w:val="00A769BD"/>
    <w:rsid w:val="00A81106"/>
    <w:rsid w:val="00AC053D"/>
    <w:rsid w:val="00AC6315"/>
    <w:rsid w:val="00AD5F8D"/>
    <w:rsid w:val="00AD62FB"/>
    <w:rsid w:val="00B725CE"/>
    <w:rsid w:val="00B93BAA"/>
    <w:rsid w:val="00BB08D1"/>
    <w:rsid w:val="00BE2183"/>
    <w:rsid w:val="00BE54A3"/>
    <w:rsid w:val="00CE3BD2"/>
    <w:rsid w:val="00D05637"/>
    <w:rsid w:val="00D42431"/>
    <w:rsid w:val="00D975CB"/>
    <w:rsid w:val="00DB7A5E"/>
    <w:rsid w:val="00DC473F"/>
    <w:rsid w:val="00DE001F"/>
    <w:rsid w:val="00E07A10"/>
    <w:rsid w:val="00E1621A"/>
    <w:rsid w:val="00E41FB6"/>
    <w:rsid w:val="00EA33AE"/>
    <w:rsid w:val="00EA71C5"/>
    <w:rsid w:val="00ED3827"/>
    <w:rsid w:val="00F02F95"/>
    <w:rsid w:val="00F47F11"/>
    <w:rsid w:val="00F51176"/>
    <w:rsid w:val="00F62D47"/>
    <w:rsid w:val="00F77CB8"/>
    <w:rsid w:val="00F92A22"/>
    <w:rsid w:val="00FD4A5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0B877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CA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0F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1534</Words>
  <Characters>8745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12</cp:revision>
  <dcterms:created xsi:type="dcterms:W3CDTF">2024-05-13T15:40:00Z</dcterms:created>
  <dcterms:modified xsi:type="dcterms:W3CDTF">2024-05-13T16:14:00Z</dcterms:modified>
</cp:coreProperties>
</file>