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68C97" w14:textId="255C5CE6" w:rsidR="00EA3907" w:rsidRDefault="00EA3907" w:rsidP="00EA3907">
      <w:pPr>
        <w:pStyle w:val="Ttulo1"/>
        <w:jc w:val="center"/>
        <w:rPr>
          <w:rFonts w:asciiTheme="minorHAnsi" w:hAnsiTheme="minorHAnsi" w:cs="Times New Roman"/>
          <w:b/>
          <w:bCs/>
          <w:color w:val="auto"/>
          <w:sz w:val="44"/>
          <w:szCs w:val="44"/>
        </w:rPr>
      </w:pPr>
      <w:r w:rsidRPr="00EA3907">
        <w:rPr>
          <w:rFonts w:asciiTheme="minorHAnsi" w:hAnsiTheme="minorHAnsi" w:cs="Times New Roman"/>
          <w:b/>
          <w:bCs/>
          <w:color w:val="auto"/>
          <w:sz w:val="44"/>
          <w:szCs w:val="44"/>
        </w:rPr>
        <w:t xml:space="preserve">Comex Data </w:t>
      </w:r>
      <w:proofErr w:type="spellStart"/>
      <w:r w:rsidRPr="00EA3907">
        <w:rPr>
          <w:rFonts w:asciiTheme="minorHAnsi" w:hAnsiTheme="minorHAnsi" w:cs="Times New Roman"/>
          <w:b/>
          <w:bCs/>
          <w:color w:val="auto"/>
          <w:sz w:val="44"/>
          <w:szCs w:val="44"/>
        </w:rPr>
        <w:t>Product</w:t>
      </w:r>
      <w:proofErr w:type="spellEnd"/>
      <w:r w:rsidRPr="00EA3907">
        <w:rPr>
          <w:rFonts w:asciiTheme="minorHAnsi" w:hAnsiTheme="minorHAnsi" w:cs="Times New Roman"/>
          <w:b/>
          <w:bCs/>
          <w:color w:val="auto"/>
          <w:sz w:val="44"/>
          <w:szCs w:val="44"/>
        </w:rPr>
        <w:t xml:space="preserve">: RPA e </w:t>
      </w:r>
      <w:proofErr w:type="spellStart"/>
      <w:r w:rsidRPr="00EA3907">
        <w:rPr>
          <w:rFonts w:asciiTheme="minorHAnsi" w:hAnsiTheme="minorHAnsi" w:cs="Times New Roman"/>
          <w:b/>
          <w:bCs/>
          <w:color w:val="auto"/>
          <w:sz w:val="44"/>
          <w:szCs w:val="44"/>
        </w:rPr>
        <w:t>Serverless</w:t>
      </w:r>
      <w:proofErr w:type="spellEnd"/>
      <w:r w:rsidRPr="00EA3907">
        <w:rPr>
          <w:rFonts w:asciiTheme="minorHAnsi" w:hAnsiTheme="minorHAnsi" w:cs="Times New Roman"/>
          <w:b/>
          <w:bCs/>
          <w:color w:val="auto"/>
          <w:sz w:val="44"/>
          <w:szCs w:val="44"/>
        </w:rPr>
        <w:t xml:space="preserve"> AWS Aplicados à Balança Comercial</w:t>
      </w:r>
    </w:p>
    <w:p w14:paraId="6ECBDEB2" w14:textId="77777777" w:rsidR="00EA3907" w:rsidRPr="00EA3907" w:rsidRDefault="00EA3907" w:rsidP="00EA3907"/>
    <w:p w14:paraId="5B939041" w14:textId="7927F6A6" w:rsidR="006B32C6" w:rsidRPr="002A0B1F" w:rsidRDefault="006B32C6" w:rsidP="00922A7D">
      <w:pPr>
        <w:pStyle w:val="PargrafodaLista"/>
        <w:numPr>
          <w:ilvl w:val="0"/>
          <w:numId w:val="10"/>
        </w:numPr>
        <w:rPr>
          <w:b/>
          <w:bCs/>
          <w:sz w:val="36"/>
          <w:szCs w:val="36"/>
          <w:lang w:val="en-US"/>
        </w:rPr>
      </w:pPr>
      <w:proofErr w:type="spellStart"/>
      <w:r w:rsidRPr="002A0B1F">
        <w:rPr>
          <w:b/>
          <w:bCs/>
          <w:sz w:val="36"/>
          <w:szCs w:val="36"/>
          <w:lang w:val="en-US"/>
        </w:rPr>
        <w:t>Arquitetura</w:t>
      </w:r>
      <w:proofErr w:type="spellEnd"/>
      <w:r w:rsidRPr="002A0B1F">
        <w:rPr>
          <w:b/>
          <w:bCs/>
          <w:sz w:val="36"/>
          <w:szCs w:val="36"/>
          <w:lang w:val="en-US"/>
        </w:rPr>
        <w:t xml:space="preserve"> Cloud-Native (AWS Serverless)</w:t>
      </w:r>
    </w:p>
    <w:p w14:paraId="1955ABDC" w14:textId="77777777" w:rsidR="006B32C6" w:rsidRPr="002A0B1F" w:rsidRDefault="006B32C6" w:rsidP="006B32C6">
      <w:pPr>
        <w:numPr>
          <w:ilvl w:val="0"/>
          <w:numId w:val="1"/>
        </w:numPr>
      </w:pPr>
      <w:r w:rsidRPr="002A0B1F">
        <w:rPr>
          <w:b/>
          <w:bCs/>
        </w:rPr>
        <w:t>Gatilho (Orquestração):</w:t>
      </w:r>
      <w:r w:rsidRPr="002A0B1F">
        <w:t xml:space="preserve"> O </w:t>
      </w:r>
      <w:proofErr w:type="spellStart"/>
      <w:r w:rsidRPr="002A0B1F">
        <w:rPr>
          <w:b/>
          <w:bCs/>
        </w:rPr>
        <w:t>Amazon</w:t>
      </w:r>
      <w:proofErr w:type="spellEnd"/>
      <w:r w:rsidRPr="002A0B1F">
        <w:rPr>
          <w:b/>
          <w:bCs/>
        </w:rPr>
        <w:t xml:space="preserve"> </w:t>
      </w:r>
      <w:proofErr w:type="spellStart"/>
      <w:r w:rsidRPr="002A0B1F">
        <w:rPr>
          <w:b/>
          <w:bCs/>
        </w:rPr>
        <w:t>EventBridge</w:t>
      </w:r>
      <w:proofErr w:type="spellEnd"/>
      <w:r w:rsidRPr="002A0B1F">
        <w:t xml:space="preserve"> aciona o pipeline mensalmente.</w:t>
      </w:r>
    </w:p>
    <w:p w14:paraId="218F89A9" w14:textId="7F3D7F8C" w:rsidR="006B32C6" w:rsidRPr="002A0B1F" w:rsidRDefault="006B32C6" w:rsidP="006B32C6">
      <w:pPr>
        <w:numPr>
          <w:ilvl w:val="0"/>
          <w:numId w:val="1"/>
        </w:numPr>
      </w:pPr>
      <w:r w:rsidRPr="002A0B1F">
        <w:rPr>
          <w:b/>
          <w:bCs/>
        </w:rPr>
        <w:t>Processamento (Compute):</w:t>
      </w:r>
      <w:r w:rsidRPr="002A0B1F">
        <w:t xml:space="preserve"> O código Python roda em um </w:t>
      </w:r>
      <w:r w:rsidRPr="002A0B1F">
        <w:rPr>
          <w:b/>
          <w:bCs/>
        </w:rPr>
        <w:t xml:space="preserve">AWS </w:t>
      </w:r>
      <w:proofErr w:type="spellStart"/>
      <w:r w:rsidRPr="002A0B1F">
        <w:rPr>
          <w:b/>
          <w:bCs/>
        </w:rPr>
        <w:t>Fargate</w:t>
      </w:r>
      <w:proofErr w:type="spellEnd"/>
      <w:r w:rsidRPr="002A0B1F">
        <w:t xml:space="preserve"> </w:t>
      </w:r>
    </w:p>
    <w:p w14:paraId="7E68D0C1" w14:textId="77777777" w:rsidR="006B32C6" w:rsidRPr="002A0B1F" w:rsidRDefault="006B32C6" w:rsidP="006B32C6">
      <w:pPr>
        <w:numPr>
          <w:ilvl w:val="0"/>
          <w:numId w:val="1"/>
        </w:numPr>
        <w:rPr>
          <w:lang w:val="en-US"/>
        </w:rPr>
      </w:pPr>
      <w:r w:rsidRPr="002A0B1F">
        <w:rPr>
          <w:b/>
          <w:bCs/>
          <w:lang w:val="en-US"/>
        </w:rPr>
        <w:t>Data Lake (Medallion Architecture no S3):</w:t>
      </w:r>
    </w:p>
    <w:p w14:paraId="161D67CA" w14:textId="77777777" w:rsidR="006B32C6" w:rsidRPr="002A0B1F" w:rsidRDefault="006B32C6" w:rsidP="006B32C6">
      <w:pPr>
        <w:numPr>
          <w:ilvl w:val="1"/>
          <w:numId w:val="1"/>
        </w:numPr>
      </w:pPr>
      <w:r w:rsidRPr="002A0B1F">
        <w:rPr>
          <w:i/>
          <w:iCs/>
        </w:rPr>
        <w:t>Bronze:</w:t>
      </w:r>
      <w:r w:rsidRPr="002A0B1F">
        <w:t xml:space="preserve"> </w:t>
      </w:r>
      <w:proofErr w:type="spellStart"/>
      <w:r w:rsidRPr="002A0B1F">
        <w:t>PDFs</w:t>
      </w:r>
      <w:proofErr w:type="spellEnd"/>
      <w:r w:rsidRPr="002A0B1F">
        <w:t xml:space="preserve"> originais baixados do site da APS e </w:t>
      </w:r>
      <w:proofErr w:type="spellStart"/>
      <w:r w:rsidRPr="002A0B1F">
        <w:rPr>
          <w:i/>
          <w:iCs/>
        </w:rPr>
        <w:t>raw</w:t>
      </w:r>
      <w:proofErr w:type="spellEnd"/>
      <w:r w:rsidRPr="002A0B1F">
        <w:rPr>
          <w:i/>
          <w:iCs/>
        </w:rPr>
        <w:t xml:space="preserve"> data</w:t>
      </w:r>
      <w:r w:rsidRPr="002A0B1F">
        <w:t xml:space="preserve"> da API do Bacen.</w:t>
      </w:r>
    </w:p>
    <w:p w14:paraId="0123649D" w14:textId="77777777" w:rsidR="006B32C6" w:rsidRPr="002A0B1F" w:rsidRDefault="006B32C6" w:rsidP="006B32C6">
      <w:pPr>
        <w:numPr>
          <w:ilvl w:val="1"/>
          <w:numId w:val="1"/>
        </w:numPr>
      </w:pPr>
      <w:r w:rsidRPr="002A0B1F">
        <w:rPr>
          <w:i/>
          <w:iCs/>
        </w:rPr>
        <w:t>Silver:</w:t>
      </w:r>
      <w:r w:rsidRPr="002A0B1F">
        <w:t xml:space="preserve"> Dados limpos e unificados (</w:t>
      </w:r>
      <w:proofErr w:type="spellStart"/>
      <w:r w:rsidRPr="002A0B1F">
        <w:t>PDFs</w:t>
      </w:r>
      <w:proofErr w:type="spellEnd"/>
      <w:r w:rsidRPr="002A0B1F">
        <w:t xml:space="preserve"> convertidos em </w:t>
      </w:r>
      <w:proofErr w:type="spellStart"/>
      <w:r w:rsidRPr="002A0B1F">
        <w:t>DataFrames</w:t>
      </w:r>
      <w:proofErr w:type="spellEnd"/>
      <w:r w:rsidRPr="002A0B1F">
        <w:t>, datas padronizadas, sem ruídos).</w:t>
      </w:r>
    </w:p>
    <w:p w14:paraId="45D77F4D" w14:textId="77777777" w:rsidR="006B32C6" w:rsidRPr="002A0B1F" w:rsidRDefault="006B32C6" w:rsidP="006B32C6">
      <w:pPr>
        <w:numPr>
          <w:ilvl w:val="1"/>
          <w:numId w:val="1"/>
        </w:numPr>
      </w:pPr>
      <w:r w:rsidRPr="002A0B1F">
        <w:rPr>
          <w:i/>
          <w:iCs/>
        </w:rPr>
        <w:t>Gold:</w:t>
      </w:r>
      <w:r w:rsidRPr="002A0B1F">
        <w:t xml:space="preserve"> Modelo dimensional (Star </w:t>
      </w:r>
      <w:proofErr w:type="spellStart"/>
      <w:r w:rsidRPr="002A0B1F">
        <w:t>Schema</w:t>
      </w:r>
      <w:proofErr w:type="spellEnd"/>
      <w:r w:rsidRPr="002A0B1F">
        <w:t xml:space="preserve">), pronto para consumo via </w:t>
      </w:r>
      <w:proofErr w:type="spellStart"/>
      <w:r w:rsidRPr="002A0B1F">
        <w:t>Amazon</w:t>
      </w:r>
      <w:proofErr w:type="spellEnd"/>
      <w:r w:rsidRPr="002A0B1F">
        <w:t xml:space="preserve"> Athena ou Power BI.</w:t>
      </w:r>
    </w:p>
    <w:p w14:paraId="773B8383" w14:textId="77777777" w:rsidR="006B32C6" w:rsidRPr="002A0B1F" w:rsidRDefault="006B32C6" w:rsidP="006B32C6">
      <w:pPr>
        <w:numPr>
          <w:ilvl w:val="0"/>
          <w:numId w:val="1"/>
        </w:numPr>
      </w:pPr>
      <w:r w:rsidRPr="002A0B1F">
        <w:rPr>
          <w:b/>
          <w:bCs/>
        </w:rPr>
        <w:t>Notificações (Governança):</w:t>
      </w:r>
      <w:r w:rsidRPr="002A0B1F">
        <w:t xml:space="preserve"> O </w:t>
      </w:r>
      <w:proofErr w:type="spellStart"/>
      <w:r w:rsidRPr="002A0B1F">
        <w:rPr>
          <w:b/>
          <w:bCs/>
        </w:rPr>
        <w:t>Amazon</w:t>
      </w:r>
      <w:proofErr w:type="spellEnd"/>
      <w:r w:rsidRPr="002A0B1F">
        <w:rPr>
          <w:b/>
          <w:bCs/>
        </w:rPr>
        <w:t xml:space="preserve"> SNS</w:t>
      </w:r>
      <w:r w:rsidRPr="002A0B1F">
        <w:t xml:space="preserve"> capta os logs de sucesso ou falha (</w:t>
      </w:r>
      <w:proofErr w:type="spellStart"/>
      <w:r w:rsidRPr="002A0B1F">
        <w:t>ex</w:t>
      </w:r>
      <w:proofErr w:type="spellEnd"/>
      <w:r w:rsidRPr="002A0B1F">
        <w:t xml:space="preserve">: mudança no layout do PDF) e dispara um </w:t>
      </w:r>
      <w:proofErr w:type="spellStart"/>
      <w:r w:rsidRPr="002A0B1F">
        <w:t>webhook</w:t>
      </w:r>
      <w:proofErr w:type="spellEnd"/>
      <w:r w:rsidRPr="002A0B1F">
        <w:t xml:space="preserve"> para um canal no </w:t>
      </w:r>
      <w:r w:rsidRPr="002A0B1F">
        <w:rPr>
          <w:b/>
          <w:bCs/>
        </w:rPr>
        <w:t>Slack</w:t>
      </w:r>
      <w:r w:rsidRPr="002A0B1F">
        <w:t>, o que é visualmente muito atrativo para um GIF no GitHub.</w:t>
      </w:r>
    </w:p>
    <w:p w14:paraId="41313C64" w14:textId="3FD93B62" w:rsidR="006B32C6" w:rsidRPr="002A0B1F" w:rsidRDefault="006B32C6" w:rsidP="006B32C6">
      <w:pPr>
        <w:numPr>
          <w:ilvl w:val="0"/>
          <w:numId w:val="1"/>
        </w:numPr>
      </w:pPr>
      <w:r w:rsidRPr="002A0B1F">
        <w:rPr>
          <w:b/>
          <w:bCs/>
        </w:rPr>
        <w:t>Infraestrutura como Código (</w:t>
      </w:r>
      <w:proofErr w:type="spellStart"/>
      <w:r w:rsidRPr="002A0B1F">
        <w:rPr>
          <w:b/>
          <w:bCs/>
        </w:rPr>
        <w:t>IaC</w:t>
      </w:r>
      <w:proofErr w:type="spellEnd"/>
      <w:r w:rsidRPr="002A0B1F">
        <w:rPr>
          <w:b/>
          <w:bCs/>
        </w:rPr>
        <w:t>):</w:t>
      </w:r>
      <w:r w:rsidRPr="002A0B1F">
        <w:t xml:space="preserve"> Desenhar isso usando AWS SAM.</w:t>
      </w:r>
    </w:p>
    <w:p w14:paraId="18E68F4A" w14:textId="43630B20" w:rsidR="006B32C6" w:rsidRPr="002A0B1F" w:rsidRDefault="006B32C6" w:rsidP="00922A7D">
      <w:pPr>
        <w:pStyle w:val="PargrafodaLista"/>
        <w:numPr>
          <w:ilvl w:val="0"/>
          <w:numId w:val="10"/>
        </w:numPr>
        <w:rPr>
          <w:b/>
          <w:bCs/>
          <w:sz w:val="36"/>
          <w:szCs w:val="36"/>
        </w:rPr>
      </w:pPr>
      <w:r w:rsidRPr="002A0B1F">
        <w:rPr>
          <w:b/>
          <w:bCs/>
          <w:sz w:val="36"/>
          <w:szCs w:val="36"/>
        </w:rPr>
        <w:t>Engenharia de Confiabilidade e Governança de Dados</w:t>
      </w:r>
    </w:p>
    <w:p w14:paraId="6013BDE2" w14:textId="1CD1A2B4" w:rsidR="006B32C6" w:rsidRPr="002A0B1F" w:rsidRDefault="006B32C6" w:rsidP="006B32C6">
      <w:r w:rsidRPr="002A0B1F">
        <w:t xml:space="preserve">A ideia </w:t>
      </w:r>
      <w:r w:rsidR="00922A7D" w:rsidRPr="002A0B1F">
        <w:t>é</w:t>
      </w:r>
      <w:r w:rsidRPr="002A0B1F">
        <w:t xml:space="preserve"> usar o PDF de propósito para demonstrar proficiência em </w:t>
      </w:r>
      <w:proofErr w:type="spellStart"/>
      <w:r w:rsidRPr="002A0B1F">
        <w:rPr>
          <w:i/>
          <w:iCs/>
        </w:rPr>
        <w:t>parsing</w:t>
      </w:r>
      <w:proofErr w:type="spellEnd"/>
      <w:r w:rsidR="00922A7D" w:rsidRPr="002A0B1F">
        <w:t>, será</w:t>
      </w:r>
      <w:r w:rsidRPr="002A0B1F">
        <w:t xml:space="preserve"> documentada. Para que isso brilhe tecnicamente:</w:t>
      </w:r>
    </w:p>
    <w:p w14:paraId="70686330" w14:textId="77777777" w:rsidR="006B32C6" w:rsidRPr="002A0B1F" w:rsidRDefault="006B32C6" w:rsidP="006B32C6">
      <w:pPr>
        <w:numPr>
          <w:ilvl w:val="0"/>
          <w:numId w:val="2"/>
        </w:numPr>
      </w:pPr>
      <w:proofErr w:type="spellStart"/>
      <w:r w:rsidRPr="002A0B1F">
        <w:rPr>
          <w:b/>
          <w:bCs/>
        </w:rPr>
        <w:t>Pydantic</w:t>
      </w:r>
      <w:proofErr w:type="spellEnd"/>
      <w:r w:rsidRPr="002A0B1F">
        <w:rPr>
          <w:b/>
          <w:bCs/>
        </w:rPr>
        <w:t xml:space="preserve"> para Data </w:t>
      </w:r>
      <w:proofErr w:type="spellStart"/>
      <w:r w:rsidRPr="002A0B1F">
        <w:rPr>
          <w:b/>
          <w:bCs/>
        </w:rPr>
        <w:t>Contracts</w:t>
      </w:r>
      <w:proofErr w:type="spellEnd"/>
      <w:r w:rsidRPr="002A0B1F">
        <w:rPr>
          <w:b/>
          <w:bCs/>
        </w:rPr>
        <w:t>:</w:t>
      </w:r>
      <w:r w:rsidRPr="002A0B1F">
        <w:t xml:space="preserve"> Este será o coração do tratamento de erros. Ao ler o PDF, o código passa o </w:t>
      </w:r>
      <w:proofErr w:type="spellStart"/>
      <w:r w:rsidRPr="002A0B1F">
        <w:t>DataFrame</w:t>
      </w:r>
      <w:proofErr w:type="spellEnd"/>
      <w:r w:rsidRPr="002A0B1F">
        <w:t xml:space="preserve"> para um modelo </w:t>
      </w:r>
      <w:proofErr w:type="spellStart"/>
      <w:r w:rsidRPr="002A0B1F">
        <w:t>Pydantic</w:t>
      </w:r>
      <w:proofErr w:type="spellEnd"/>
      <w:r w:rsidRPr="002A0B1F">
        <w:t>. Se a Autoridade Portuária mudar o nome de uma coluna ou o tipo de dado (</w:t>
      </w:r>
      <w:proofErr w:type="spellStart"/>
      <w:r w:rsidRPr="002A0B1F">
        <w:t>ex</w:t>
      </w:r>
      <w:proofErr w:type="spellEnd"/>
      <w:r w:rsidRPr="002A0B1F">
        <w:t xml:space="preserve">: de </w:t>
      </w:r>
      <w:proofErr w:type="spellStart"/>
      <w:r w:rsidRPr="002A0B1F">
        <w:t>float</w:t>
      </w:r>
      <w:proofErr w:type="spellEnd"/>
      <w:r w:rsidRPr="002A0B1F">
        <w:t xml:space="preserve"> para </w:t>
      </w:r>
      <w:proofErr w:type="spellStart"/>
      <w:r w:rsidRPr="002A0B1F">
        <w:t>string</w:t>
      </w:r>
      <w:proofErr w:type="spellEnd"/>
      <w:r w:rsidRPr="002A0B1F">
        <w:t xml:space="preserve">), o </w:t>
      </w:r>
      <w:proofErr w:type="spellStart"/>
      <w:r w:rsidRPr="002A0B1F">
        <w:t>Pydantic</w:t>
      </w:r>
      <w:proofErr w:type="spellEnd"/>
      <w:r w:rsidRPr="002A0B1F">
        <w:t xml:space="preserve"> bloqueia a execução, evita que lixo vá para a camada Silver e dispara o alerta de </w:t>
      </w:r>
      <w:r w:rsidRPr="002A0B1F">
        <w:rPr>
          <w:i/>
          <w:iCs/>
        </w:rPr>
        <w:t xml:space="preserve">Data </w:t>
      </w:r>
      <w:proofErr w:type="spellStart"/>
      <w:r w:rsidRPr="002A0B1F">
        <w:rPr>
          <w:i/>
          <w:iCs/>
        </w:rPr>
        <w:t>Drift</w:t>
      </w:r>
      <w:proofErr w:type="spellEnd"/>
      <w:r w:rsidRPr="002A0B1F">
        <w:t xml:space="preserve"> no Slack.</w:t>
      </w:r>
    </w:p>
    <w:p w14:paraId="6FB20B57" w14:textId="77777777" w:rsidR="006B32C6" w:rsidRPr="002A0B1F" w:rsidRDefault="006B32C6" w:rsidP="006B32C6">
      <w:pPr>
        <w:numPr>
          <w:ilvl w:val="0"/>
          <w:numId w:val="2"/>
        </w:numPr>
      </w:pPr>
      <w:r w:rsidRPr="002A0B1F">
        <w:rPr>
          <w:b/>
          <w:bCs/>
        </w:rPr>
        <w:t>Ética de Extração:</w:t>
      </w:r>
      <w:r w:rsidRPr="002A0B1F">
        <w:t xml:space="preserve"> O código usará a biblioteca </w:t>
      </w:r>
      <w:proofErr w:type="spellStart"/>
      <w:r w:rsidRPr="002A0B1F">
        <w:t>requests</w:t>
      </w:r>
      <w:proofErr w:type="spellEnd"/>
      <w:r w:rsidRPr="002A0B1F">
        <w:t xml:space="preserve"> simples, respeitando o robots.txt e implementando </w:t>
      </w:r>
      <w:r w:rsidRPr="002A0B1F">
        <w:rPr>
          <w:i/>
          <w:iCs/>
        </w:rPr>
        <w:t xml:space="preserve">rate </w:t>
      </w:r>
      <w:proofErr w:type="spellStart"/>
      <w:r w:rsidRPr="002A0B1F">
        <w:rPr>
          <w:i/>
          <w:iCs/>
        </w:rPr>
        <w:t>limits</w:t>
      </w:r>
      <w:proofErr w:type="spellEnd"/>
      <w:r w:rsidRPr="002A0B1F">
        <w:t xml:space="preserve"> (</w:t>
      </w:r>
      <w:proofErr w:type="spellStart"/>
      <w:r w:rsidRPr="002A0B1F">
        <w:t>ex</w:t>
      </w:r>
      <w:proofErr w:type="spellEnd"/>
      <w:r w:rsidRPr="002A0B1F">
        <w:t xml:space="preserve">: </w:t>
      </w:r>
      <w:proofErr w:type="spellStart"/>
      <w:proofErr w:type="gramStart"/>
      <w:r w:rsidRPr="002A0B1F">
        <w:t>time.sleep</w:t>
      </w:r>
      <w:proofErr w:type="spellEnd"/>
      <w:proofErr w:type="gramEnd"/>
      <w:r w:rsidRPr="002A0B1F">
        <w:t xml:space="preserve">()) e </w:t>
      </w:r>
      <w:proofErr w:type="spellStart"/>
      <w:r w:rsidRPr="002A0B1F">
        <w:rPr>
          <w:i/>
          <w:iCs/>
        </w:rPr>
        <w:lastRenderedPageBreak/>
        <w:t>retries</w:t>
      </w:r>
      <w:proofErr w:type="spellEnd"/>
      <w:r w:rsidRPr="002A0B1F">
        <w:t xml:space="preserve"> amigáveis (</w:t>
      </w:r>
      <w:proofErr w:type="spellStart"/>
      <w:r w:rsidRPr="002A0B1F">
        <w:t>Tenacity</w:t>
      </w:r>
      <w:proofErr w:type="spellEnd"/>
      <w:r w:rsidRPr="002A0B1F">
        <w:t>). Nada de burlar sistemas; é uma extração pública, transparente e auditável.</w:t>
      </w:r>
    </w:p>
    <w:p w14:paraId="1C69FFD2" w14:textId="0DB445D7" w:rsidR="006B32C6" w:rsidRPr="002A0B1F" w:rsidRDefault="006B32C6" w:rsidP="00922A7D">
      <w:pPr>
        <w:pStyle w:val="PargrafodaLista"/>
        <w:numPr>
          <w:ilvl w:val="0"/>
          <w:numId w:val="10"/>
        </w:numPr>
        <w:rPr>
          <w:b/>
          <w:bCs/>
          <w:sz w:val="36"/>
          <w:szCs w:val="36"/>
        </w:rPr>
      </w:pPr>
      <w:r w:rsidRPr="002A0B1F">
        <w:rPr>
          <w:b/>
          <w:bCs/>
          <w:sz w:val="36"/>
          <w:szCs w:val="36"/>
        </w:rPr>
        <w:t>Profundidade Analítica e Reconciliação de Fontes</w:t>
      </w:r>
    </w:p>
    <w:p w14:paraId="2987CE77" w14:textId="77777777" w:rsidR="006B32C6" w:rsidRPr="002A0B1F" w:rsidRDefault="006B32C6" w:rsidP="006B32C6">
      <w:r w:rsidRPr="002A0B1F">
        <w:t xml:space="preserve">Para evitar o erro de afirmar correlações espúrias (como o impacto imediato do câmbio na safra), o escopo analítico da camada </w:t>
      </w:r>
      <w:r w:rsidRPr="002A0B1F">
        <w:rPr>
          <w:i/>
          <w:iCs/>
        </w:rPr>
        <w:t>Gold</w:t>
      </w:r>
      <w:r w:rsidRPr="002A0B1F">
        <w:t xml:space="preserve"> terá três focos:</w:t>
      </w:r>
    </w:p>
    <w:p w14:paraId="5A088764" w14:textId="77777777" w:rsidR="006B32C6" w:rsidRPr="002A0B1F" w:rsidRDefault="006B32C6" w:rsidP="006B32C6">
      <w:pPr>
        <w:numPr>
          <w:ilvl w:val="0"/>
          <w:numId w:val="3"/>
        </w:numPr>
      </w:pPr>
      <w:r w:rsidRPr="002A0B1F">
        <w:rPr>
          <w:b/>
          <w:bCs/>
        </w:rPr>
        <w:t>Dólar Estimado vs. Realidade:</w:t>
      </w:r>
      <w:r w:rsidRPr="002A0B1F">
        <w:t xml:space="preserve"> Cruzar a estimativa de volume portuário (APS) ajustado pela PTAX (Bacen) contra o valor oficial declarado no </w:t>
      </w:r>
      <w:r w:rsidRPr="002A0B1F">
        <w:rPr>
          <w:b/>
          <w:bCs/>
        </w:rPr>
        <w:t xml:space="preserve">Comex </w:t>
      </w:r>
      <w:proofErr w:type="spellStart"/>
      <w:r w:rsidRPr="002A0B1F">
        <w:rPr>
          <w:b/>
          <w:bCs/>
        </w:rPr>
        <w:t>Stat</w:t>
      </w:r>
      <w:proofErr w:type="spellEnd"/>
      <w:r w:rsidRPr="002A0B1F">
        <w:rPr>
          <w:b/>
          <w:bCs/>
        </w:rPr>
        <w:t xml:space="preserve"> (MDIC)</w:t>
      </w:r>
      <w:r w:rsidRPr="002A0B1F">
        <w:t>. Isso gera um painel de "Reconciliação de Fontes", mostrando a diferença entre o que o porto registrou fisicamente e o que a alfândega registrou financeiramente.</w:t>
      </w:r>
    </w:p>
    <w:p w14:paraId="143EF134" w14:textId="77777777" w:rsidR="006B32C6" w:rsidRPr="002A0B1F" w:rsidRDefault="006B32C6" w:rsidP="006B32C6">
      <w:pPr>
        <w:numPr>
          <w:ilvl w:val="0"/>
          <w:numId w:val="3"/>
        </w:numPr>
      </w:pPr>
      <w:r w:rsidRPr="002A0B1F">
        <w:rPr>
          <w:b/>
          <w:bCs/>
        </w:rPr>
        <w:t>Contextualização Sazonal:</w:t>
      </w:r>
      <w:r w:rsidRPr="002A0B1F">
        <w:t xml:space="preserve"> Inserir um calendário simplificado de safra (dados da </w:t>
      </w:r>
      <w:r w:rsidRPr="002A0B1F">
        <w:rPr>
          <w:b/>
          <w:bCs/>
        </w:rPr>
        <w:t>CONAB</w:t>
      </w:r>
      <w:r w:rsidRPr="002A0B1F">
        <w:t>) para explicar os picos de volume (</w:t>
      </w:r>
      <w:proofErr w:type="spellStart"/>
      <w:r w:rsidRPr="002A0B1F">
        <w:t>ex</w:t>
      </w:r>
      <w:proofErr w:type="spellEnd"/>
      <w:r w:rsidRPr="002A0B1F">
        <w:t>: "O volume de soja subiu em março devido à colheita, independente da queda do dólar no mesmo mês").</w:t>
      </w:r>
    </w:p>
    <w:p w14:paraId="4DB8249E" w14:textId="315BA6A3" w:rsidR="006B32C6" w:rsidRPr="002A0B1F" w:rsidRDefault="006B32C6" w:rsidP="006B32C6">
      <w:pPr>
        <w:numPr>
          <w:ilvl w:val="0"/>
          <w:numId w:val="3"/>
        </w:numPr>
      </w:pPr>
      <w:r w:rsidRPr="002A0B1F">
        <w:rPr>
          <w:b/>
          <w:bCs/>
        </w:rPr>
        <w:t>Comparativo de Competitividade:</w:t>
      </w:r>
      <w:r w:rsidRPr="002A0B1F">
        <w:t xml:space="preserve"> Utilizar um </w:t>
      </w:r>
      <w:proofErr w:type="spellStart"/>
      <w:r w:rsidRPr="002A0B1F">
        <w:t>endpoint</w:t>
      </w:r>
      <w:proofErr w:type="spellEnd"/>
      <w:r w:rsidRPr="002A0B1F">
        <w:t xml:space="preserve"> da </w:t>
      </w:r>
      <w:r w:rsidRPr="002A0B1F">
        <w:rPr>
          <w:b/>
          <w:bCs/>
        </w:rPr>
        <w:t>ANTAQ</w:t>
      </w:r>
      <w:r w:rsidRPr="002A0B1F">
        <w:t xml:space="preserve"> para comparar o </w:t>
      </w:r>
      <w:proofErr w:type="spellStart"/>
      <w:r w:rsidRPr="002A0B1F">
        <w:t>market</w:t>
      </w:r>
      <w:proofErr w:type="spellEnd"/>
      <w:r w:rsidRPr="002A0B1F">
        <w:t xml:space="preserve"> </w:t>
      </w:r>
      <w:proofErr w:type="spellStart"/>
      <w:r w:rsidRPr="002A0B1F">
        <w:t>share</w:t>
      </w:r>
      <w:proofErr w:type="spellEnd"/>
      <w:r w:rsidRPr="002A0B1F">
        <w:t xml:space="preserve"> de Santos contra Paranaguá no mesmo período.</w:t>
      </w:r>
    </w:p>
    <w:p w14:paraId="2C619B3D" w14:textId="458B3878" w:rsidR="006B32C6" w:rsidRPr="002A0B1F" w:rsidRDefault="006B32C6" w:rsidP="00922A7D">
      <w:pPr>
        <w:pStyle w:val="PargrafodaLista"/>
        <w:numPr>
          <w:ilvl w:val="0"/>
          <w:numId w:val="10"/>
        </w:numPr>
        <w:rPr>
          <w:b/>
          <w:bCs/>
          <w:sz w:val="36"/>
          <w:szCs w:val="36"/>
        </w:rPr>
      </w:pPr>
      <w:r w:rsidRPr="002A0B1F">
        <w:rPr>
          <w:b/>
          <w:bCs/>
          <w:sz w:val="36"/>
          <w:szCs w:val="36"/>
        </w:rPr>
        <w:t>O Documento de Venda (README.md)</w:t>
      </w:r>
    </w:p>
    <w:p w14:paraId="378D44D5" w14:textId="77777777" w:rsidR="006B32C6" w:rsidRPr="002A0B1F" w:rsidRDefault="006B32C6" w:rsidP="006B32C6">
      <w:r w:rsidRPr="002A0B1F">
        <w:t xml:space="preserve">O repositório não será apenas um depósito de código. O README terá uma estrutura de </w:t>
      </w:r>
      <w:r w:rsidRPr="002A0B1F">
        <w:rPr>
          <w:i/>
          <w:iCs/>
        </w:rPr>
        <w:t xml:space="preserve">Case </w:t>
      </w:r>
      <w:proofErr w:type="spellStart"/>
      <w:r w:rsidRPr="002A0B1F">
        <w:rPr>
          <w:i/>
          <w:iCs/>
        </w:rPr>
        <w:t>Study</w:t>
      </w:r>
      <w:proofErr w:type="spellEnd"/>
      <w:r w:rsidRPr="002A0B1F">
        <w:t xml:space="preserve"> corporativo:</w:t>
      </w:r>
    </w:p>
    <w:p w14:paraId="419678C5" w14:textId="77777777" w:rsidR="006B32C6" w:rsidRPr="002A0B1F" w:rsidRDefault="006B32C6" w:rsidP="006B32C6">
      <w:pPr>
        <w:numPr>
          <w:ilvl w:val="0"/>
          <w:numId w:val="4"/>
        </w:numPr>
      </w:pPr>
      <w:r w:rsidRPr="002A0B1F">
        <w:rPr>
          <w:b/>
          <w:bCs/>
        </w:rPr>
        <w:t>Arquitetura:</w:t>
      </w:r>
      <w:r w:rsidRPr="002A0B1F">
        <w:t xml:space="preserve"> Diagrama feito no Draw.io ou </w:t>
      </w:r>
      <w:proofErr w:type="spellStart"/>
      <w:r w:rsidRPr="002A0B1F">
        <w:t>Excalidraw</w:t>
      </w:r>
      <w:proofErr w:type="spellEnd"/>
      <w:r w:rsidRPr="002A0B1F">
        <w:t>.</w:t>
      </w:r>
    </w:p>
    <w:p w14:paraId="44A3EBCB" w14:textId="77777777" w:rsidR="006B32C6" w:rsidRPr="002A0B1F" w:rsidRDefault="006B32C6" w:rsidP="006B32C6">
      <w:pPr>
        <w:numPr>
          <w:ilvl w:val="0"/>
          <w:numId w:val="4"/>
        </w:numPr>
      </w:pPr>
      <w:r w:rsidRPr="002A0B1F">
        <w:rPr>
          <w:b/>
          <w:bCs/>
        </w:rPr>
        <w:t>Decisões de Design (Trade-</w:t>
      </w:r>
      <w:proofErr w:type="spellStart"/>
      <w:r w:rsidRPr="002A0B1F">
        <w:rPr>
          <w:b/>
          <w:bCs/>
        </w:rPr>
        <w:t>offs</w:t>
      </w:r>
      <w:proofErr w:type="spellEnd"/>
      <w:r w:rsidRPr="002A0B1F">
        <w:rPr>
          <w:b/>
          <w:bCs/>
        </w:rPr>
        <w:t>):</w:t>
      </w:r>
      <w:r w:rsidRPr="002A0B1F">
        <w:t xml:space="preserve"> "Por que optei por raspar o PDF em vez de usar o portal tabular da APS?" e "Por que os dados de câmbio não explicam o volume de soja no curto prazo?".</w:t>
      </w:r>
    </w:p>
    <w:p w14:paraId="5F99967F" w14:textId="77777777" w:rsidR="006B32C6" w:rsidRPr="002A0B1F" w:rsidRDefault="006B32C6" w:rsidP="006B32C6">
      <w:pPr>
        <w:numPr>
          <w:ilvl w:val="0"/>
          <w:numId w:val="4"/>
        </w:numPr>
      </w:pPr>
      <w:r w:rsidRPr="002A0B1F">
        <w:rPr>
          <w:b/>
          <w:bCs/>
        </w:rPr>
        <w:t>Testes:</w:t>
      </w:r>
      <w:r w:rsidRPr="002A0B1F">
        <w:t xml:space="preserve"> Instruções de como rodar os testes unitários localmente (usando o </w:t>
      </w:r>
      <w:proofErr w:type="spellStart"/>
      <w:r w:rsidRPr="002A0B1F">
        <w:t>pytest</w:t>
      </w:r>
      <w:proofErr w:type="spellEnd"/>
      <w:r w:rsidRPr="002A0B1F">
        <w:t xml:space="preserve"> com amostras de </w:t>
      </w:r>
      <w:proofErr w:type="spellStart"/>
      <w:r w:rsidRPr="002A0B1F">
        <w:t>PDFs</w:t>
      </w:r>
      <w:proofErr w:type="spellEnd"/>
      <w:r w:rsidRPr="002A0B1F">
        <w:t xml:space="preserve"> antigos).</w:t>
      </w:r>
    </w:p>
    <w:p w14:paraId="78A998B8" w14:textId="32A64537" w:rsidR="003C3ADE" w:rsidRPr="002A0B1F" w:rsidRDefault="006B32C6" w:rsidP="006B32C6">
      <w:r w:rsidRPr="002A0B1F">
        <w:t>Com esse desenho, o projeto cobre desenvolvimento Python, arquitetura AWS, engenharia de dados (ETL/</w:t>
      </w:r>
      <w:proofErr w:type="spellStart"/>
      <w:r w:rsidRPr="002A0B1F">
        <w:t>Medallion</w:t>
      </w:r>
      <w:proofErr w:type="spellEnd"/>
      <w:r w:rsidRPr="002A0B1F">
        <w:t>), resiliência de automação (RPA/</w:t>
      </w:r>
      <w:proofErr w:type="spellStart"/>
      <w:r w:rsidRPr="002A0B1F">
        <w:t>Pydantic</w:t>
      </w:r>
      <w:proofErr w:type="spellEnd"/>
      <w:r w:rsidRPr="002A0B1F">
        <w:t>) e inteligência de negócios.</w:t>
      </w:r>
    </w:p>
    <w:p w14:paraId="2F64535E" w14:textId="36DF1005" w:rsidR="00922A7D" w:rsidRPr="002A0B1F" w:rsidRDefault="002A0B1F" w:rsidP="006B32C6">
      <w:r>
        <w:br w:type="page"/>
      </w:r>
    </w:p>
    <w:p w14:paraId="15A721AE" w14:textId="77777777" w:rsidR="002A0B1F" w:rsidRPr="002A0B1F" w:rsidRDefault="00922A7D" w:rsidP="002A0B1F">
      <w:pPr>
        <w:pStyle w:val="font-claude-response-body"/>
        <w:ind w:left="360"/>
        <w:rPr>
          <w:rFonts w:asciiTheme="minorHAnsi" w:hAnsiTheme="minorHAnsi"/>
          <w:b/>
          <w:bCs/>
          <w:sz w:val="36"/>
          <w:szCs w:val="36"/>
        </w:rPr>
      </w:pPr>
      <w:proofErr w:type="spellStart"/>
      <w:r w:rsidRPr="002A0B1F">
        <w:rPr>
          <w:rFonts w:asciiTheme="minorHAnsi" w:hAnsiTheme="minorHAnsi"/>
          <w:b/>
          <w:bCs/>
          <w:sz w:val="36"/>
          <w:szCs w:val="36"/>
        </w:rPr>
        <w:lastRenderedPageBreak/>
        <w:t>Roadmap</w:t>
      </w:r>
      <w:proofErr w:type="spellEnd"/>
      <w:r w:rsidRPr="002A0B1F">
        <w:rPr>
          <w:rFonts w:asciiTheme="minorHAnsi" w:hAnsiTheme="minorHAnsi"/>
          <w:b/>
          <w:bCs/>
          <w:sz w:val="36"/>
          <w:szCs w:val="36"/>
        </w:rPr>
        <w:t xml:space="preserve"> de 12 semanas — mapeando componente técnico a entregável público</w:t>
      </w:r>
    </w:p>
    <w:p w14:paraId="1C6574EA" w14:textId="026C0D45" w:rsidR="002A0B1F" w:rsidRP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 w:rsidRPr="002A0B1F">
        <w:rPr>
          <w:rStyle w:val="Forte"/>
          <w:rFonts w:asciiTheme="minorHAnsi" w:hAnsiTheme="minorHAnsi"/>
        </w:rPr>
        <w:t>Semanas 1-2 — Fundação</w:t>
      </w:r>
      <w:r w:rsidRPr="002A0B1F">
        <w:rPr>
          <w:rFonts w:asciiTheme="minorHAnsi" w:hAnsiTheme="minorHAnsi"/>
        </w:rPr>
        <w:t xml:space="preserve">: </w:t>
      </w:r>
      <w:proofErr w:type="spellStart"/>
      <w:r w:rsidRPr="002A0B1F">
        <w:rPr>
          <w:rFonts w:asciiTheme="minorHAnsi" w:hAnsiTheme="minorHAnsi"/>
        </w:rPr>
        <w:t>repo</w:t>
      </w:r>
      <w:proofErr w:type="spellEnd"/>
      <w:r w:rsidRPr="002A0B1F">
        <w:rPr>
          <w:rFonts w:asciiTheme="minorHAnsi" w:hAnsiTheme="minorHAnsi"/>
        </w:rPr>
        <w:t xml:space="preserve"> público, diagrama de arquitetura no Draw.io/</w:t>
      </w:r>
      <w:proofErr w:type="spellStart"/>
      <w:r w:rsidRPr="002A0B1F">
        <w:rPr>
          <w:rFonts w:asciiTheme="minorHAnsi" w:hAnsiTheme="minorHAnsi"/>
        </w:rPr>
        <w:t>Excalidraw</w:t>
      </w:r>
      <w:proofErr w:type="spellEnd"/>
      <w:r w:rsidRPr="002A0B1F">
        <w:rPr>
          <w:rFonts w:asciiTheme="minorHAnsi" w:hAnsiTheme="minorHAnsi"/>
        </w:rPr>
        <w:t xml:space="preserve"> (a visão completa, mesmo que ainda não implementada), esqueleto </w:t>
      </w:r>
      <w:proofErr w:type="spellStart"/>
      <w:r w:rsidRPr="002A0B1F">
        <w:rPr>
          <w:rFonts w:asciiTheme="minorHAnsi" w:hAnsiTheme="minorHAnsi"/>
        </w:rPr>
        <w:t>EventBridge</w:t>
      </w:r>
      <w:proofErr w:type="spellEnd"/>
      <w:r w:rsidRPr="002A0B1F">
        <w:rPr>
          <w:rFonts w:asciiTheme="minorHAnsi" w:hAnsiTheme="minorHAnsi"/>
        </w:rPr>
        <w:t xml:space="preserve"> +</w:t>
      </w:r>
      <w:r>
        <w:rPr>
          <w:rFonts w:asciiTheme="minorHAnsi" w:hAnsiTheme="minorHAnsi"/>
        </w:rPr>
        <w:t xml:space="preserve"> </w:t>
      </w:r>
      <w:proofErr w:type="spellStart"/>
      <w:proofErr w:type="gramStart"/>
      <w:r>
        <w:rPr>
          <w:rFonts w:asciiTheme="minorHAnsi" w:hAnsiTheme="minorHAnsi"/>
        </w:rPr>
        <w:t>Fargate</w:t>
      </w:r>
      <w:proofErr w:type="spellEnd"/>
      <w:r>
        <w:rPr>
          <w:rFonts w:asciiTheme="minorHAnsi" w:hAnsiTheme="minorHAnsi"/>
        </w:rPr>
        <w:t xml:space="preserve"> </w:t>
      </w:r>
      <w:r w:rsidRPr="002A0B1F">
        <w:rPr>
          <w:rFonts w:asciiTheme="minorHAnsi" w:hAnsiTheme="minorHAnsi"/>
        </w:rPr>
        <w:t>,</w:t>
      </w:r>
      <w:proofErr w:type="gramEnd"/>
      <w:r w:rsidRPr="002A0B1F">
        <w:rPr>
          <w:rFonts w:asciiTheme="minorHAnsi" w:hAnsiTheme="minorHAnsi"/>
        </w:rPr>
        <w:t xml:space="preserve"> primeiro download bruto do PDF funcionando. </w:t>
      </w:r>
      <w:r w:rsidRPr="002A0B1F">
        <w:rPr>
          <w:rStyle w:val="nfase"/>
          <w:rFonts w:asciiTheme="minorHAnsi" w:hAnsiTheme="minorHAnsi"/>
        </w:rPr>
        <w:t>Post</w:t>
      </w:r>
      <w:r w:rsidRPr="002A0B1F">
        <w:rPr>
          <w:rFonts w:asciiTheme="minorHAnsi" w:hAnsiTheme="minorHAnsi"/>
        </w:rPr>
        <w:t xml:space="preserve">: "arquitetura que vou construir e por quê" — mostra visão de conjunto logo de cara, isso gera comentário de gente com opinião técnica (bom </w:t>
      </w:r>
      <w:proofErr w:type="gramStart"/>
      <w:r w:rsidRPr="002A0B1F">
        <w:rPr>
          <w:rFonts w:asciiTheme="minorHAnsi" w:hAnsiTheme="minorHAnsi"/>
        </w:rPr>
        <w:t>pra</w:t>
      </w:r>
      <w:proofErr w:type="gramEnd"/>
      <w:r w:rsidRPr="002A0B1F">
        <w:rPr>
          <w:rFonts w:asciiTheme="minorHAnsi" w:hAnsiTheme="minorHAnsi"/>
        </w:rPr>
        <w:t xml:space="preserve"> engajamento real).</w:t>
      </w:r>
    </w:p>
    <w:p w14:paraId="7B42E8B4" w14:textId="77777777" w:rsidR="002A0B1F" w:rsidRP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 w:rsidRPr="002A0B1F">
        <w:rPr>
          <w:rStyle w:val="Forte"/>
          <w:rFonts w:asciiTheme="minorHAnsi" w:hAnsiTheme="minorHAnsi"/>
        </w:rPr>
        <w:t xml:space="preserve">Semanas 3-4 — </w:t>
      </w:r>
      <w:proofErr w:type="spellStart"/>
      <w:r w:rsidRPr="002A0B1F">
        <w:rPr>
          <w:rStyle w:val="Forte"/>
          <w:rFonts w:asciiTheme="minorHAnsi" w:hAnsiTheme="minorHAnsi"/>
        </w:rPr>
        <w:t>Parsing</w:t>
      </w:r>
      <w:proofErr w:type="spellEnd"/>
      <w:r w:rsidRPr="002A0B1F">
        <w:rPr>
          <w:rStyle w:val="Forte"/>
          <w:rFonts w:asciiTheme="minorHAnsi" w:hAnsiTheme="minorHAnsi"/>
        </w:rPr>
        <w:t xml:space="preserve"> robusto</w:t>
      </w:r>
      <w:r w:rsidRPr="002A0B1F">
        <w:rPr>
          <w:rFonts w:asciiTheme="minorHAnsi" w:hAnsiTheme="minorHAnsi"/>
        </w:rPr>
        <w:t xml:space="preserve">: </w:t>
      </w:r>
      <w:proofErr w:type="spellStart"/>
      <w:r w:rsidRPr="002A0B1F">
        <w:rPr>
          <w:rFonts w:asciiTheme="minorHAnsi" w:hAnsiTheme="minorHAnsi"/>
        </w:rPr>
        <w:t>pdfplumber</w:t>
      </w:r>
      <w:proofErr w:type="spellEnd"/>
      <w:r w:rsidRPr="002A0B1F">
        <w:rPr>
          <w:rFonts w:asciiTheme="minorHAnsi" w:hAnsiTheme="minorHAnsi"/>
        </w:rPr>
        <w:t>/</w:t>
      </w:r>
      <w:proofErr w:type="spellStart"/>
      <w:r w:rsidRPr="002A0B1F">
        <w:rPr>
          <w:rFonts w:asciiTheme="minorHAnsi" w:hAnsiTheme="minorHAnsi"/>
        </w:rPr>
        <w:t>camelot</w:t>
      </w:r>
      <w:proofErr w:type="spellEnd"/>
      <w:r w:rsidRPr="002A0B1F">
        <w:rPr>
          <w:rFonts w:asciiTheme="minorHAnsi" w:hAnsiTheme="minorHAnsi"/>
        </w:rPr>
        <w:t xml:space="preserve"> extraindo a tabela certa, </w:t>
      </w:r>
      <w:proofErr w:type="spellStart"/>
      <w:r w:rsidRPr="002A0B1F">
        <w:rPr>
          <w:rFonts w:asciiTheme="minorHAnsi" w:hAnsiTheme="minorHAnsi"/>
        </w:rPr>
        <w:t>Pydantic</w:t>
      </w:r>
      <w:proofErr w:type="spellEnd"/>
      <w:r w:rsidRPr="002A0B1F">
        <w:rPr>
          <w:rFonts w:asciiTheme="minorHAnsi" w:hAnsiTheme="minorHAnsi"/>
        </w:rPr>
        <w:t xml:space="preserve"> validando </w:t>
      </w:r>
      <w:proofErr w:type="spellStart"/>
      <w:r w:rsidRPr="002A0B1F">
        <w:rPr>
          <w:rFonts w:asciiTheme="minorHAnsi" w:hAnsiTheme="minorHAnsi"/>
        </w:rPr>
        <w:t>schema</w:t>
      </w:r>
      <w:proofErr w:type="spellEnd"/>
      <w:r w:rsidRPr="002A0B1F">
        <w:rPr>
          <w:rFonts w:asciiTheme="minorHAnsi" w:hAnsiTheme="minorHAnsi"/>
        </w:rPr>
        <w:t xml:space="preserve">, testes com </w:t>
      </w:r>
      <w:proofErr w:type="spellStart"/>
      <w:r w:rsidRPr="002A0B1F">
        <w:rPr>
          <w:rFonts w:asciiTheme="minorHAnsi" w:hAnsiTheme="minorHAnsi"/>
        </w:rPr>
        <w:t>PDFs</w:t>
      </w:r>
      <w:proofErr w:type="spellEnd"/>
      <w:r w:rsidRPr="002A0B1F">
        <w:rPr>
          <w:rFonts w:asciiTheme="minorHAnsi" w:hAnsiTheme="minorHAnsi"/>
        </w:rPr>
        <w:t xml:space="preserve"> antigos. </w:t>
      </w:r>
      <w:r w:rsidRPr="002A0B1F">
        <w:rPr>
          <w:rStyle w:val="nfase"/>
          <w:rFonts w:asciiTheme="minorHAnsi" w:hAnsiTheme="minorHAnsi"/>
        </w:rPr>
        <w:t>Post</w:t>
      </w:r>
      <w:r w:rsidRPr="002A0B1F">
        <w:rPr>
          <w:rFonts w:asciiTheme="minorHAnsi" w:hAnsiTheme="minorHAnsi"/>
        </w:rPr>
        <w:t>: mostre um erro real que você resolveu (</w:t>
      </w:r>
      <w:proofErr w:type="spellStart"/>
      <w:r w:rsidRPr="002A0B1F">
        <w:rPr>
          <w:rFonts w:asciiTheme="minorHAnsi" w:hAnsiTheme="minorHAnsi"/>
        </w:rPr>
        <w:t>ex</w:t>
      </w:r>
      <w:proofErr w:type="spellEnd"/>
      <w:r w:rsidRPr="002A0B1F">
        <w:rPr>
          <w:rFonts w:asciiTheme="minorHAnsi" w:hAnsiTheme="minorHAnsi"/>
        </w:rPr>
        <w:t>: "o parser quebrou porque a coluna mudou de nome — foi assim que resolvi"). Esse tipo de post performa muito melhor que "concluí a etapa X", porque mostra raciocínio, não só resultado.</w:t>
      </w:r>
    </w:p>
    <w:p w14:paraId="50E64E54" w14:textId="77777777" w:rsidR="002A0B1F" w:rsidRP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 w:rsidRPr="002A0B1F">
        <w:rPr>
          <w:rStyle w:val="Forte"/>
          <w:rFonts w:asciiTheme="minorHAnsi" w:hAnsiTheme="minorHAnsi"/>
        </w:rPr>
        <w:t>Semana 5 — Integração Bacen</w:t>
      </w:r>
      <w:r w:rsidRPr="002A0B1F">
        <w:rPr>
          <w:rFonts w:asciiTheme="minorHAnsi" w:hAnsiTheme="minorHAnsi"/>
        </w:rPr>
        <w:t xml:space="preserve">: API PTAX, merge com pandas. Semana mais leve de propósito — funciona como buffer se as semanas 3-4 atrasarem (elas vão atrasar, </w:t>
      </w:r>
      <w:proofErr w:type="spellStart"/>
      <w:r w:rsidRPr="002A0B1F">
        <w:rPr>
          <w:rFonts w:asciiTheme="minorHAnsi" w:hAnsiTheme="minorHAnsi"/>
        </w:rPr>
        <w:t>parsing</w:t>
      </w:r>
      <w:proofErr w:type="spellEnd"/>
      <w:r w:rsidRPr="002A0B1F">
        <w:rPr>
          <w:rFonts w:asciiTheme="minorHAnsi" w:hAnsiTheme="minorHAnsi"/>
        </w:rPr>
        <w:t xml:space="preserve"> de PDF real sempre atrasa).</w:t>
      </w:r>
    </w:p>
    <w:p w14:paraId="2E57DFFB" w14:textId="77777777" w:rsidR="002A0B1F" w:rsidRP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 w:rsidRPr="002A0B1F">
        <w:rPr>
          <w:rStyle w:val="Forte"/>
          <w:rFonts w:asciiTheme="minorHAnsi" w:hAnsiTheme="minorHAnsi"/>
        </w:rPr>
        <w:t>Semanas 6-7 — Data Lake em camadas (bronze/</w:t>
      </w:r>
      <w:proofErr w:type="spellStart"/>
      <w:r w:rsidRPr="002A0B1F">
        <w:rPr>
          <w:rStyle w:val="Forte"/>
          <w:rFonts w:asciiTheme="minorHAnsi" w:hAnsiTheme="minorHAnsi"/>
        </w:rPr>
        <w:t>silver</w:t>
      </w:r>
      <w:proofErr w:type="spellEnd"/>
      <w:r w:rsidRPr="002A0B1F">
        <w:rPr>
          <w:rStyle w:val="Forte"/>
          <w:rFonts w:asciiTheme="minorHAnsi" w:hAnsiTheme="minorHAnsi"/>
        </w:rPr>
        <w:t>/</w:t>
      </w:r>
      <w:proofErr w:type="spellStart"/>
      <w:r w:rsidRPr="002A0B1F">
        <w:rPr>
          <w:rStyle w:val="Forte"/>
          <w:rFonts w:asciiTheme="minorHAnsi" w:hAnsiTheme="minorHAnsi"/>
        </w:rPr>
        <w:t>gold</w:t>
      </w:r>
      <w:proofErr w:type="spellEnd"/>
      <w:r w:rsidRPr="002A0B1F">
        <w:rPr>
          <w:rStyle w:val="Forte"/>
          <w:rFonts w:asciiTheme="minorHAnsi" w:hAnsiTheme="minorHAnsi"/>
        </w:rPr>
        <w:t>) + Athena</w:t>
      </w:r>
      <w:r w:rsidRPr="002A0B1F">
        <w:rPr>
          <w:rFonts w:asciiTheme="minorHAnsi" w:hAnsiTheme="minorHAnsi"/>
        </w:rPr>
        <w:t xml:space="preserve">. </w:t>
      </w:r>
      <w:r w:rsidRPr="002A0B1F">
        <w:rPr>
          <w:rStyle w:val="nfase"/>
          <w:rFonts w:asciiTheme="minorHAnsi" w:hAnsiTheme="minorHAnsi"/>
        </w:rPr>
        <w:t>Post</w:t>
      </w:r>
      <w:r w:rsidRPr="002A0B1F">
        <w:rPr>
          <w:rFonts w:asciiTheme="minorHAnsi" w:hAnsiTheme="minorHAnsi"/>
        </w:rPr>
        <w:t xml:space="preserve">: decisão de design — </w:t>
      </w:r>
      <w:proofErr w:type="gramStart"/>
      <w:r w:rsidRPr="002A0B1F">
        <w:rPr>
          <w:rFonts w:asciiTheme="minorHAnsi" w:hAnsiTheme="minorHAnsi"/>
        </w:rPr>
        <w:t>por que</w:t>
      </w:r>
      <w:proofErr w:type="gramEnd"/>
      <w:r w:rsidRPr="002A0B1F">
        <w:rPr>
          <w:rFonts w:asciiTheme="minorHAnsi" w:hAnsiTheme="minorHAnsi"/>
        </w:rPr>
        <w:t xml:space="preserve"> camadas, o que cada uma resolve.</w:t>
      </w:r>
    </w:p>
    <w:p w14:paraId="7C38767F" w14:textId="77777777" w:rsidR="002A0B1F" w:rsidRP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 w:rsidRPr="002A0B1F">
        <w:rPr>
          <w:rStyle w:val="Forte"/>
          <w:rFonts w:asciiTheme="minorHAnsi" w:hAnsiTheme="minorHAnsi"/>
        </w:rPr>
        <w:t>Semana 8 — Resiliência</w:t>
      </w:r>
      <w:r w:rsidRPr="002A0B1F">
        <w:rPr>
          <w:rFonts w:asciiTheme="minorHAnsi" w:hAnsiTheme="minorHAnsi"/>
        </w:rPr>
        <w:t xml:space="preserve">: SNS + Slack, </w:t>
      </w:r>
      <w:proofErr w:type="spellStart"/>
      <w:r w:rsidRPr="002A0B1F">
        <w:rPr>
          <w:rFonts w:asciiTheme="minorHAnsi" w:hAnsiTheme="minorHAnsi"/>
        </w:rPr>
        <w:t>retries</w:t>
      </w:r>
      <w:proofErr w:type="spellEnd"/>
      <w:r w:rsidRPr="002A0B1F">
        <w:rPr>
          <w:rFonts w:asciiTheme="minorHAnsi" w:hAnsiTheme="minorHAnsi"/>
        </w:rPr>
        <w:t xml:space="preserve"> com </w:t>
      </w:r>
      <w:proofErr w:type="spellStart"/>
      <w:r w:rsidRPr="002A0B1F">
        <w:rPr>
          <w:rFonts w:asciiTheme="minorHAnsi" w:hAnsiTheme="minorHAnsi"/>
        </w:rPr>
        <w:t>Tenacity</w:t>
      </w:r>
      <w:proofErr w:type="spellEnd"/>
      <w:r w:rsidRPr="002A0B1F">
        <w:rPr>
          <w:rFonts w:asciiTheme="minorHAnsi" w:hAnsiTheme="minorHAnsi"/>
        </w:rPr>
        <w:t xml:space="preserve">, alertas de </w:t>
      </w:r>
      <w:proofErr w:type="spellStart"/>
      <w:r w:rsidRPr="002A0B1F">
        <w:rPr>
          <w:rFonts w:asciiTheme="minorHAnsi" w:hAnsiTheme="minorHAnsi"/>
        </w:rPr>
        <w:t>drift</w:t>
      </w:r>
      <w:proofErr w:type="spellEnd"/>
      <w:r w:rsidRPr="002A0B1F">
        <w:rPr>
          <w:rFonts w:asciiTheme="minorHAnsi" w:hAnsiTheme="minorHAnsi"/>
        </w:rPr>
        <w:t xml:space="preserve">. </w:t>
      </w:r>
      <w:r w:rsidRPr="002A0B1F">
        <w:rPr>
          <w:rStyle w:val="nfase"/>
          <w:rFonts w:asciiTheme="minorHAnsi" w:hAnsiTheme="minorHAnsi"/>
        </w:rPr>
        <w:t>Post</w:t>
      </w:r>
      <w:r w:rsidRPr="002A0B1F">
        <w:rPr>
          <w:rFonts w:asciiTheme="minorHAnsi" w:hAnsiTheme="minorHAnsi"/>
        </w:rPr>
        <w:t xml:space="preserve">: "o que acontece quando a fonte de dados muda sem avisar" — esse é conteúdo de alto valor </w:t>
      </w:r>
      <w:proofErr w:type="gramStart"/>
      <w:r w:rsidRPr="002A0B1F">
        <w:rPr>
          <w:rFonts w:asciiTheme="minorHAnsi" w:hAnsiTheme="minorHAnsi"/>
        </w:rPr>
        <w:t>pra</w:t>
      </w:r>
      <w:proofErr w:type="gramEnd"/>
      <w:r w:rsidRPr="002A0B1F">
        <w:rPr>
          <w:rFonts w:asciiTheme="minorHAnsi" w:hAnsiTheme="minorHAnsi"/>
        </w:rPr>
        <w:t xml:space="preserve"> quem recruta engenharia de dados, porque mostra que você pensa em produção, não só em notebook.</w:t>
      </w:r>
    </w:p>
    <w:p w14:paraId="1D26EFEF" w14:textId="77777777" w:rsidR="002A0B1F" w:rsidRP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 w:rsidRPr="002A0B1F">
        <w:rPr>
          <w:rStyle w:val="Forte"/>
          <w:rFonts w:asciiTheme="minorHAnsi" w:hAnsiTheme="minorHAnsi"/>
        </w:rPr>
        <w:t xml:space="preserve">Semana 9 — </w:t>
      </w:r>
      <w:proofErr w:type="spellStart"/>
      <w:r w:rsidRPr="002A0B1F">
        <w:rPr>
          <w:rStyle w:val="Forte"/>
          <w:rFonts w:asciiTheme="minorHAnsi" w:hAnsiTheme="minorHAnsi"/>
        </w:rPr>
        <w:t>IaC</w:t>
      </w:r>
      <w:proofErr w:type="spellEnd"/>
      <w:r w:rsidRPr="002A0B1F">
        <w:rPr>
          <w:rStyle w:val="Forte"/>
          <w:rFonts w:asciiTheme="minorHAnsi" w:hAnsiTheme="minorHAnsi"/>
        </w:rPr>
        <w:t xml:space="preserve"> (</w:t>
      </w:r>
      <w:proofErr w:type="spellStart"/>
      <w:r w:rsidRPr="002A0B1F">
        <w:rPr>
          <w:rStyle w:val="Forte"/>
          <w:rFonts w:asciiTheme="minorHAnsi" w:hAnsiTheme="minorHAnsi"/>
        </w:rPr>
        <w:t>Terraform</w:t>
      </w:r>
      <w:proofErr w:type="spellEnd"/>
      <w:r w:rsidRPr="002A0B1F">
        <w:rPr>
          <w:rStyle w:val="Forte"/>
          <w:rFonts w:asciiTheme="minorHAnsi" w:hAnsiTheme="minorHAnsi"/>
        </w:rPr>
        <w:t>/SAM)</w:t>
      </w:r>
      <w:r w:rsidRPr="002A0B1F">
        <w:rPr>
          <w:rFonts w:asciiTheme="minorHAnsi" w:hAnsiTheme="minorHAnsi"/>
        </w:rPr>
        <w:t xml:space="preserve">. </w:t>
      </w:r>
      <w:r w:rsidRPr="002A0B1F">
        <w:rPr>
          <w:rStyle w:val="Forte"/>
          <w:rFonts w:asciiTheme="minorHAnsi" w:hAnsiTheme="minorHAnsi"/>
        </w:rPr>
        <w:t>Atenção</w:t>
      </w:r>
      <w:r w:rsidRPr="002A0B1F">
        <w:rPr>
          <w:rFonts w:asciiTheme="minorHAnsi" w:hAnsiTheme="minorHAnsi"/>
        </w:rPr>
        <w:t xml:space="preserve">: cap o esforço aqui. </w:t>
      </w:r>
      <w:proofErr w:type="spellStart"/>
      <w:r w:rsidRPr="002A0B1F">
        <w:rPr>
          <w:rFonts w:asciiTheme="minorHAnsi" w:hAnsiTheme="minorHAnsi"/>
        </w:rPr>
        <w:t>IaC</w:t>
      </w:r>
      <w:proofErr w:type="spellEnd"/>
      <w:r w:rsidRPr="002A0B1F">
        <w:rPr>
          <w:rFonts w:asciiTheme="minorHAnsi" w:hAnsiTheme="minorHAnsi"/>
        </w:rPr>
        <w:t xml:space="preserve"> "de verdade" é um buraco sem fundo (módulos, </w:t>
      </w:r>
      <w:proofErr w:type="spellStart"/>
      <w:r w:rsidRPr="002A0B1F">
        <w:rPr>
          <w:rFonts w:asciiTheme="minorHAnsi" w:hAnsiTheme="minorHAnsi"/>
        </w:rPr>
        <w:t>remote</w:t>
      </w:r>
      <w:proofErr w:type="spellEnd"/>
      <w:r w:rsidRPr="002A0B1F">
        <w:rPr>
          <w:rFonts w:asciiTheme="minorHAnsi" w:hAnsiTheme="minorHAnsi"/>
        </w:rPr>
        <w:t xml:space="preserve"> </w:t>
      </w:r>
      <w:proofErr w:type="spellStart"/>
      <w:r w:rsidRPr="002A0B1F">
        <w:rPr>
          <w:rFonts w:asciiTheme="minorHAnsi" w:hAnsiTheme="minorHAnsi"/>
        </w:rPr>
        <w:t>state</w:t>
      </w:r>
      <w:proofErr w:type="spellEnd"/>
      <w:r w:rsidRPr="002A0B1F">
        <w:rPr>
          <w:rFonts w:asciiTheme="minorHAnsi" w:hAnsiTheme="minorHAnsi"/>
        </w:rPr>
        <w:t xml:space="preserve">, </w:t>
      </w:r>
      <w:proofErr w:type="spellStart"/>
      <w:r w:rsidRPr="002A0B1F">
        <w:rPr>
          <w:rFonts w:asciiTheme="minorHAnsi" w:hAnsiTheme="minorHAnsi"/>
        </w:rPr>
        <w:t>workspaces</w:t>
      </w:r>
      <w:proofErr w:type="spellEnd"/>
      <w:r w:rsidRPr="002A0B1F">
        <w:rPr>
          <w:rFonts w:asciiTheme="minorHAnsi" w:hAnsiTheme="minorHAnsi"/>
        </w:rPr>
        <w:t>). Defina antes o "</w:t>
      </w:r>
      <w:proofErr w:type="spellStart"/>
      <w:r w:rsidRPr="002A0B1F">
        <w:rPr>
          <w:rFonts w:asciiTheme="minorHAnsi" w:hAnsiTheme="minorHAnsi"/>
        </w:rPr>
        <w:t>definition</w:t>
      </w:r>
      <w:proofErr w:type="spellEnd"/>
      <w:r w:rsidRPr="002A0B1F">
        <w:rPr>
          <w:rFonts w:asciiTheme="minorHAnsi" w:hAnsiTheme="minorHAnsi"/>
        </w:rPr>
        <w:t xml:space="preserve"> </w:t>
      </w:r>
      <w:proofErr w:type="spellStart"/>
      <w:r w:rsidRPr="002A0B1F">
        <w:rPr>
          <w:rFonts w:asciiTheme="minorHAnsi" w:hAnsiTheme="minorHAnsi"/>
        </w:rPr>
        <w:t>of</w:t>
      </w:r>
      <w:proofErr w:type="spellEnd"/>
      <w:r w:rsidRPr="002A0B1F">
        <w:rPr>
          <w:rFonts w:asciiTheme="minorHAnsi" w:hAnsiTheme="minorHAnsi"/>
        </w:rPr>
        <w:t xml:space="preserve"> </w:t>
      </w:r>
      <w:proofErr w:type="spellStart"/>
      <w:r w:rsidRPr="002A0B1F">
        <w:rPr>
          <w:rFonts w:asciiTheme="minorHAnsi" w:hAnsiTheme="minorHAnsi"/>
        </w:rPr>
        <w:t>done</w:t>
      </w:r>
      <w:proofErr w:type="spellEnd"/>
      <w:r w:rsidRPr="002A0B1F">
        <w:rPr>
          <w:rFonts w:asciiTheme="minorHAnsi" w:hAnsiTheme="minorHAnsi"/>
        </w:rPr>
        <w:t xml:space="preserve">": provisionar os recursos que você já tem </w:t>
      </w:r>
      <w:proofErr w:type="gramStart"/>
      <w:r w:rsidRPr="002A0B1F">
        <w:rPr>
          <w:rFonts w:asciiTheme="minorHAnsi" w:hAnsiTheme="minorHAnsi"/>
        </w:rPr>
        <w:t>funcionando</w:t>
      </w:r>
      <w:proofErr w:type="gramEnd"/>
      <w:r w:rsidRPr="002A0B1F">
        <w:rPr>
          <w:rFonts w:asciiTheme="minorHAnsi" w:hAnsiTheme="minorHAnsi"/>
        </w:rPr>
        <w:t xml:space="preserve"> manualmente, nada além disso. Não vire esse projeto num curso de </w:t>
      </w:r>
      <w:proofErr w:type="spellStart"/>
      <w:r w:rsidRPr="002A0B1F">
        <w:rPr>
          <w:rFonts w:asciiTheme="minorHAnsi" w:hAnsiTheme="minorHAnsi"/>
        </w:rPr>
        <w:t>Terraform</w:t>
      </w:r>
      <w:proofErr w:type="spellEnd"/>
      <w:r w:rsidRPr="002A0B1F">
        <w:rPr>
          <w:rFonts w:asciiTheme="minorHAnsi" w:hAnsiTheme="minorHAnsi"/>
        </w:rPr>
        <w:t>.</w:t>
      </w:r>
    </w:p>
    <w:p w14:paraId="79CF58CC" w14:textId="77777777" w:rsidR="002A0B1F" w:rsidRP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 w:rsidRPr="002A0B1F">
        <w:rPr>
          <w:rStyle w:val="Forte"/>
          <w:rFonts w:asciiTheme="minorHAnsi" w:hAnsiTheme="minorHAnsi"/>
        </w:rPr>
        <w:t>Semana 10 — Profundidade analítica</w:t>
      </w:r>
      <w:r w:rsidRPr="002A0B1F">
        <w:rPr>
          <w:rFonts w:asciiTheme="minorHAnsi" w:hAnsiTheme="minorHAnsi"/>
        </w:rPr>
        <w:t xml:space="preserve">: Comex </w:t>
      </w:r>
      <w:proofErr w:type="spellStart"/>
      <w:r w:rsidRPr="002A0B1F">
        <w:rPr>
          <w:rFonts w:asciiTheme="minorHAnsi" w:hAnsiTheme="minorHAnsi"/>
        </w:rPr>
        <w:t>Stat</w:t>
      </w:r>
      <w:proofErr w:type="spellEnd"/>
      <w:r w:rsidRPr="002A0B1F">
        <w:rPr>
          <w:rFonts w:asciiTheme="minorHAnsi" w:hAnsiTheme="minorHAnsi"/>
        </w:rPr>
        <w:t xml:space="preserve">, CONAB, reconciliação ANTAQ (lembrando: batch anual, não API simples — dá mais trabalho, reserve tempo real </w:t>
      </w:r>
      <w:proofErr w:type="gramStart"/>
      <w:r w:rsidRPr="002A0B1F">
        <w:rPr>
          <w:rFonts w:asciiTheme="minorHAnsi" w:hAnsiTheme="minorHAnsi"/>
        </w:rPr>
        <w:t>pra</w:t>
      </w:r>
      <w:proofErr w:type="gramEnd"/>
      <w:r w:rsidRPr="002A0B1F">
        <w:rPr>
          <w:rFonts w:asciiTheme="minorHAnsi" w:hAnsiTheme="minorHAnsi"/>
        </w:rPr>
        <w:t xml:space="preserve"> isso). </w:t>
      </w:r>
      <w:r w:rsidRPr="002A0B1F">
        <w:rPr>
          <w:rStyle w:val="nfase"/>
          <w:rFonts w:asciiTheme="minorHAnsi" w:hAnsiTheme="minorHAnsi"/>
        </w:rPr>
        <w:t>Post</w:t>
      </w:r>
      <w:r w:rsidRPr="002A0B1F">
        <w:rPr>
          <w:rFonts w:asciiTheme="minorHAnsi" w:hAnsiTheme="minorHAnsi"/>
        </w:rPr>
        <w:t>: esse é provavelmente seu melhor post do projeto inteiro — "por que dólar não explica o volume de soja no curto prazo" é insight contraintuitivo, gera discussão de verdade, não só curtida.</w:t>
      </w:r>
    </w:p>
    <w:p w14:paraId="228E740F" w14:textId="77777777" w:rsidR="002A0B1F" w:rsidRP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  <w:lang w:val="en-US"/>
        </w:rPr>
      </w:pPr>
      <w:r w:rsidRPr="002A0B1F">
        <w:rPr>
          <w:rStyle w:val="Forte"/>
          <w:rFonts w:asciiTheme="minorHAnsi" w:hAnsiTheme="minorHAnsi"/>
          <w:lang w:val="en-US"/>
        </w:rPr>
        <w:t>Semana 11 — Star schema + Power BI</w:t>
      </w:r>
      <w:r w:rsidRPr="002A0B1F">
        <w:rPr>
          <w:rFonts w:asciiTheme="minorHAnsi" w:hAnsiTheme="minorHAnsi"/>
          <w:lang w:val="en-US"/>
        </w:rPr>
        <w:t xml:space="preserve">. </w:t>
      </w:r>
      <w:r w:rsidRPr="002A0B1F">
        <w:rPr>
          <w:rStyle w:val="nfase"/>
          <w:rFonts w:asciiTheme="minorHAnsi" w:hAnsiTheme="minorHAnsi"/>
          <w:lang w:val="en-US"/>
        </w:rPr>
        <w:t>Post</w:t>
      </w:r>
      <w:r w:rsidRPr="002A0B1F">
        <w:rPr>
          <w:rFonts w:asciiTheme="minorHAnsi" w:hAnsiTheme="minorHAnsi"/>
          <w:lang w:val="en-US"/>
        </w:rPr>
        <w:t xml:space="preserve">: print do dashboard, GIF de </w:t>
      </w:r>
      <w:proofErr w:type="spellStart"/>
      <w:r w:rsidRPr="002A0B1F">
        <w:rPr>
          <w:rFonts w:asciiTheme="minorHAnsi" w:hAnsiTheme="minorHAnsi"/>
          <w:lang w:val="en-US"/>
        </w:rPr>
        <w:t>interação</w:t>
      </w:r>
      <w:proofErr w:type="spellEnd"/>
      <w:r w:rsidRPr="002A0B1F">
        <w:rPr>
          <w:rFonts w:asciiTheme="minorHAnsi" w:hAnsiTheme="minorHAnsi"/>
          <w:lang w:val="en-US"/>
        </w:rPr>
        <w:t>.</w:t>
      </w:r>
    </w:p>
    <w:p w14:paraId="4E07374B" w14:textId="77777777" w:rsidR="002A0B1F" w:rsidRDefault="002A0B1F" w:rsidP="002A0B1F">
      <w:pPr>
        <w:pStyle w:val="font-claude-response-body"/>
        <w:numPr>
          <w:ilvl w:val="0"/>
          <w:numId w:val="11"/>
        </w:numPr>
        <w:rPr>
          <w:rFonts w:asciiTheme="minorHAnsi" w:hAnsiTheme="minorHAnsi"/>
        </w:rPr>
      </w:pPr>
      <w:r w:rsidRPr="002A0B1F">
        <w:rPr>
          <w:rStyle w:val="Forte"/>
          <w:rFonts w:asciiTheme="minorHAnsi" w:hAnsiTheme="minorHAnsi"/>
        </w:rPr>
        <w:t xml:space="preserve">Semana 12 — Case </w:t>
      </w:r>
      <w:proofErr w:type="spellStart"/>
      <w:r w:rsidRPr="002A0B1F">
        <w:rPr>
          <w:rStyle w:val="Forte"/>
          <w:rFonts w:asciiTheme="minorHAnsi" w:hAnsiTheme="minorHAnsi"/>
        </w:rPr>
        <w:t>study</w:t>
      </w:r>
      <w:proofErr w:type="spellEnd"/>
      <w:r w:rsidRPr="002A0B1F">
        <w:rPr>
          <w:rStyle w:val="Forte"/>
          <w:rFonts w:asciiTheme="minorHAnsi" w:hAnsiTheme="minorHAnsi"/>
        </w:rPr>
        <w:t xml:space="preserve"> final</w:t>
      </w:r>
      <w:r w:rsidRPr="002A0B1F">
        <w:rPr>
          <w:rFonts w:asciiTheme="minorHAnsi" w:hAnsiTheme="minorHAnsi"/>
        </w:rPr>
        <w:t xml:space="preserve">: README completo, vídeo curto, retrospectiva ("o que eu faria diferente"). </w:t>
      </w:r>
      <w:r w:rsidRPr="002A0B1F">
        <w:rPr>
          <w:rStyle w:val="nfase"/>
          <w:rFonts w:asciiTheme="minorHAnsi" w:hAnsiTheme="minorHAnsi"/>
        </w:rPr>
        <w:t>Post</w:t>
      </w:r>
      <w:r w:rsidRPr="002A0B1F">
        <w:rPr>
          <w:rFonts w:asciiTheme="minorHAnsi" w:hAnsiTheme="minorHAnsi"/>
        </w:rPr>
        <w:t xml:space="preserve"> de fechamento linkando o repositório inteiro.</w:t>
      </w:r>
    </w:p>
    <w:p w14:paraId="18B8687C" w14:textId="77777777" w:rsidR="002A0B1F" w:rsidRDefault="002A0B1F" w:rsidP="002A0B1F">
      <w:pPr>
        <w:pStyle w:val="font-claude-response-body"/>
        <w:ind w:left="720"/>
        <w:rPr>
          <w:rStyle w:val="Forte"/>
          <w:rFonts w:asciiTheme="minorHAnsi" w:hAnsiTheme="minorHAnsi"/>
        </w:rPr>
      </w:pPr>
    </w:p>
    <w:p w14:paraId="20DFBCE0" w14:textId="77777777" w:rsidR="00540EDB" w:rsidRDefault="00540EDB" w:rsidP="002A0B1F">
      <w:pPr>
        <w:pStyle w:val="font-claude-response-body"/>
        <w:ind w:left="720"/>
        <w:rPr>
          <w:rStyle w:val="Forte"/>
          <w:rFonts w:asciiTheme="minorHAnsi" w:hAnsiTheme="minorHAnsi"/>
        </w:rPr>
      </w:pPr>
    </w:p>
    <w:p w14:paraId="24F57CDB" w14:textId="0645C7BE" w:rsidR="002A0B1F" w:rsidRPr="002A0B1F" w:rsidRDefault="002A0B1F" w:rsidP="002A0B1F">
      <w:pPr>
        <w:pStyle w:val="font-claude-response-body"/>
        <w:rPr>
          <w:rFonts w:asciiTheme="minorHAnsi" w:hAnsiTheme="minorHAnsi"/>
          <w:lang w:val="en-US"/>
        </w:rPr>
      </w:pPr>
      <w:proofErr w:type="spellStart"/>
      <w:r w:rsidRPr="002A0B1F">
        <w:rPr>
          <w:rFonts w:asciiTheme="minorHAnsi" w:hAnsiTheme="minorHAnsi"/>
          <w:lang w:val="en-US"/>
        </w:rPr>
        <w:lastRenderedPageBreak/>
        <w:t>EventBridge</w:t>
      </w:r>
      <w:proofErr w:type="spellEnd"/>
      <w:r w:rsidRPr="002A0B1F">
        <w:rPr>
          <w:rFonts w:asciiTheme="minorHAnsi" w:hAnsiTheme="minorHAnsi"/>
          <w:lang w:val="en-US"/>
        </w:rPr>
        <w:t xml:space="preserve"> + Fargate + S3 medallion (3 </w:t>
      </w:r>
      <w:proofErr w:type="spellStart"/>
      <w:r w:rsidRPr="002A0B1F">
        <w:rPr>
          <w:rFonts w:asciiTheme="minorHAnsi" w:hAnsiTheme="minorHAnsi"/>
          <w:lang w:val="en-US"/>
        </w:rPr>
        <w:t>camadas</w:t>
      </w:r>
      <w:proofErr w:type="spellEnd"/>
      <w:r w:rsidRPr="002A0B1F">
        <w:rPr>
          <w:rFonts w:asciiTheme="minorHAnsi" w:hAnsiTheme="minorHAnsi"/>
          <w:lang w:val="en-US"/>
        </w:rPr>
        <w:t xml:space="preserve">) + Athena + SNS + Slack + SAM + </w:t>
      </w:r>
      <w:proofErr w:type="spellStart"/>
      <w:r w:rsidRPr="002A0B1F">
        <w:rPr>
          <w:rFonts w:asciiTheme="minorHAnsi" w:hAnsiTheme="minorHAnsi"/>
          <w:lang w:val="en-US"/>
        </w:rPr>
        <w:t>Pydantic</w:t>
      </w:r>
      <w:proofErr w:type="spellEnd"/>
      <w:r w:rsidRPr="002A0B1F">
        <w:rPr>
          <w:rFonts w:asciiTheme="minorHAnsi" w:hAnsiTheme="minorHAnsi"/>
          <w:lang w:val="en-US"/>
        </w:rPr>
        <w:t xml:space="preserve"> data contracts + retries com Tenacity + Comex Stat + CONAB + ANTAQ + star schema + testes com </w:t>
      </w:r>
      <w:proofErr w:type="spellStart"/>
      <w:r w:rsidRPr="002A0B1F">
        <w:rPr>
          <w:rFonts w:asciiTheme="minorHAnsi" w:hAnsiTheme="minorHAnsi"/>
          <w:lang w:val="en-US"/>
        </w:rPr>
        <w:t>pytest</w:t>
      </w:r>
      <w:proofErr w:type="spellEnd"/>
      <w:r w:rsidRPr="002A0B1F">
        <w:rPr>
          <w:rFonts w:asciiTheme="minorHAnsi" w:hAnsiTheme="minorHAnsi"/>
          <w:lang w:val="en-US"/>
        </w:rPr>
        <w:t xml:space="preserve"> + README</w:t>
      </w:r>
    </w:p>
    <w:p w14:paraId="1E00367D" w14:textId="0174F7E9" w:rsidR="00922A7D" w:rsidRPr="00540EDB" w:rsidRDefault="00540EDB" w:rsidP="00922A7D">
      <w:pPr>
        <w:rPr>
          <w:b/>
          <w:bCs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E81E1FB" wp14:editId="425DAC59">
            <wp:simplePos x="0" y="0"/>
            <wp:positionH relativeFrom="margin">
              <wp:align>center</wp:align>
            </wp:positionH>
            <wp:positionV relativeFrom="paragraph">
              <wp:posOffset>60385</wp:posOffset>
            </wp:positionV>
            <wp:extent cx="6271628" cy="3416061"/>
            <wp:effectExtent l="0" t="0" r="0" b="0"/>
            <wp:wrapTight wrapText="bothSides">
              <wp:wrapPolygon edited="0">
                <wp:start x="0" y="0"/>
                <wp:lineTo x="0" y="21443"/>
                <wp:lineTo x="21521" y="21443"/>
                <wp:lineTo x="21521" y="0"/>
                <wp:lineTo x="0" y="0"/>
              </wp:wrapPolygon>
            </wp:wrapTight>
            <wp:docPr id="685927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628" cy="341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5D8A09" w14:textId="7B5D97E8" w:rsidR="002A0B1F" w:rsidRDefault="002A0B1F" w:rsidP="00922A7D">
      <w:pPr>
        <w:rPr>
          <w:b/>
          <w:bCs/>
          <w:lang w:val="en-US"/>
        </w:rPr>
      </w:pPr>
    </w:p>
    <w:p w14:paraId="6B65350E" w14:textId="57E1FAD4" w:rsidR="00397E73" w:rsidRPr="00540EDB" w:rsidRDefault="00397E73" w:rsidP="00397E73">
      <w:pPr>
        <w:rPr>
          <w:b/>
          <w:bCs/>
          <w:lang w:val="en-US"/>
        </w:rPr>
      </w:pPr>
    </w:p>
    <w:sectPr w:rsidR="00397E73" w:rsidRPr="00540E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55A8"/>
    <w:multiLevelType w:val="multilevel"/>
    <w:tmpl w:val="A5C4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B71D7"/>
    <w:multiLevelType w:val="hybridMultilevel"/>
    <w:tmpl w:val="399C89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06D38"/>
    <w:multiLevelType w:val="hybridMultilevel"/>
    <w:tmpl w:val="7C1A94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50FAB"/>
    <w:multiLevelType w:val="hybridMultilevel"/>
    <w:tmpl w:val="AB3488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F6512"/>
    <w:multiLevelType w:val="hybridMultilevel"/>
    <w:tmpl w:val="12B641C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53055A"/>
    <w:multiLevelType w:val="hybridMultilevel"/>
    <w:tmpl w:val="AA82C5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AB12EF"/>
    <w:multiLevelType w:val="multilevel"/>
    <w:tmpl w:val="148C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0129D"/>
    <w:multiLevelType w:val="hybridMultilevel"/>
    <w:tmpl w:val="18A02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05396A"/>
    <w:multiLevelType w:val="multilevel"/>
    <w:tmpl w:val="8850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8F2239"/>
    <w:multiLevelType w:val="multilevel"/>
    <w:tmpl w:val="5D587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CC215E"/>
    <w:multiLevelType w:val="multilevel"/>
    <w:tmpl w:val="7F8E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066059">
    <w:abstractNumId w:val="8"/>
  </w:num>
  <w:num w:numId="2" w16cid:durableId="1644768330">
    <w:abstractNumId w:val="6"/>
  </w:num>
  <w:num w:numId="3" w16cid:durableId="1400983923">
    <w:abstractNumId w:val="9"/>
  </w:num>
  <w:num w:numId="4" w16cid:durableId="365181556">
    <w:abstractNumId w:val="10"/>
  </w:num>
  <w:num w:numId="5" w16cid:durableId="1582180491">
    <w:abstractNumId w:val="1"/>
  </w:num>
  <w:num w:numId="6" w16cid:durableId="1241912852">
    <w:abstractNumId w:val="2"/>
  </w:num>
  <w:num w:numId="7" w16cid:durableId="516504075">
    <w:abstractNumId w:val="4"/>
  </w:num>
  <w:num w:numId="8" w16cid:durableId="1380204441">
    <w:abstractNumId w:val="7"/>
  </w:num>
  <w:num w:numId="9" w16cid:durableId="2079862038">
    <w:abstractNumId w:val="5"/>
  </w:num>
  <w:num w:numId="10" w16cid:durableId="559678434">
    <w:abstractNumId w:val="3"/>
  </w:num>
  <w:num w:numId="11" w16cid:durableId="67438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C6"/>
    <w:rsid w:val="00012FBB"/>
    <w:rsid w:val="000A0DAF"/>
    <w:rsid w:val="000C0535"/>
    <w:rsid w:val="002A0B1F"/>
    <w:rsid w:val="00397E73"/>
    <w:rsid w:val="003C3ADE"/>
    <w:rsid w:val="00463277"/>
    <w:rsid w:val="00540EDB"/>
    <w:rsid w:val="006B32C6"/>
    <w:rsid w:val="00922A7D"/>
    <w:rsid w:val="00A4136F"/>
    <w:rsid w:val="00B05276"/>
    <w:rsid w:val="00C97A08"/>
    <w:rsid w:val="00D52A0E"/>
    <w:rsid w:val="00EA3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78B52"/>
  <w15:chartTrackingRefBased/>
  <w15:docId w15:val="{2F6BD4D8-D252-4D48-8CAD-C071B62D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3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3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32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3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32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3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3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32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32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32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32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32C6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A0B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2A0B1F"/>
    <w:rPr>
      <w:b/>
      <w:bCs/>
    </w:rPr>
  </w:style>
  <w:style w:type="character" w:styleId="nfase">
    <w:name w:val="Emphasis"/>
    <w:basedOn w:val="Fontepargpadro"/>
    <w:uiPriority w:val="20"/>
    <w:qFormat/>
    <w:rsid w:val="002A0B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887</Words>
  <Characters>4790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DE TOLEDO MAGALHAES</dc:creator>
  <cp:keywords/>
  <dc:description/>
  <cp:lastModifiedBy>VITOR DE TOLEDO MAGALHAES</cp:lastModifiedBy>
  <cp:revision>5</cp:revision>
  <dcterms:created xsi:type="dcterms:W3CDTF">2026-07-02T00:59:00Z</dcterms:created>
  <dcterms:modified xsi:type="dcterms:W3CDTF">2026-07-02T02:14:00Z</dcterms:modified>
</cp:coreProperties>
</file>