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0037" w14:textId="41B818B2" w:rsidR="004C2C76" w:rsidRDefault="00E367F9">
      <w:r>
        <w:t>Gestion du CBN sur AOS</w:t>
      </w:r>
    </w:p>
    <w:p w14:paraId="4E98434C" w14:textId="425AA442" w:rsidR="00E367F9" w:rsidRDefault="00E367F9"/>
    <w:p w14:paraId="2A5C562A" w14:textId="00D03431" w:rsidR="00E367F9" w:rsidRDefault="00D62806">
      <w:r>
        <w:t>Définitions :</w:t>
      </w:r>
    </w:p>
    <w:p w14:paraId="0B35E90F" w14:textId="556EB15D" w:rsidR="00D62806" w:rsidRDefault="00D62806">
      <w:r>
        <w:t>CBN : calcul du besoin net</w:t>
      </w:r>
    </w:p>
    <w:p w14:paraId="12972C22" w14:textId="0E65BF91" w:rsidR="00111A58" w:rsidRPr="00533735" w:rsidRDefault="00111A58">
      <w:r w:rsidRPr="00EA23E6">
        <w:t>MRP :</w:t>
      </w:r>
      <w:r w:rsidR="00533735" w:rsidRPr="00EA23E6">
        <w:t xml:space="preserve"> Material Requirements Planning. </w:t>
      </w:r>
      <w:r w:rsidR="00533735" w:rsidRPr="00533735">
        <w:t>Il s’agi</w:t>
      </w:r>
      <w:r w:rsidR="00533735">
        <w:t>t</w:t>
      </w:r>
      <w:r w:rsidR="00533735" w:rsidRPr="00533735">
        <w:t xml:space="preserve"> d</w:t>
      </w:r>
      <w:r w:rsidR="00533735">
        <w:t>’</w:t>
      </w:r>
      <w:r w:rsidR="00533735" w:rsidRPr="00533735">
        <w:t>une solution l</w:t>
      </w:r>
      <w:r w:rsidR="00533735">
        <w:t xml:space="preserve">ogicielle qui aide les fabricants à calculer plus précisément les matériaux dont ils ont besoin, à quel moment et en quelles quantités. </w:t>
      </w:r>
    </w:p>
    <w:p w14:paraId="333E6947" w14:textId="619E8192" w:rsidR="00111A58" w:rsidRDefault="00111A58">
      <w:r>
        <w:t>PDP :</w:t>
      </w:r>
      <w:r w:rsidR="00533735">
        <w:t xml:space="preserve"> Programme Directeur de Production (MPS Master Production Schedule)</w:t>
      </w:r>
      <w:r w:rsidR="007C673E">
        <w:t>. Il sert à équilibrer les stocks et les charges et à suivre l’évolution des ventes réelles par rapport aux prévisions définies dans le PIC. Les données issues du PDP servent à effectuer le CBN.</w:t>
      </w:r>
    </w:p>
    <w:p w14:paraId="5AC5D6E9" w14:textId="33628CA7" w:rsidR="00BD1A99" w:rsidRDefault="00BD1A99">
      <w:r>
        <w:t>Principe :</w:t>
      </w:r>
    </w:p>
    <w:p w14:paraId="66BAA7E6" w14:textId="21C81C77" w:rsidR="00BD1A99" w:rsidRDefault="00BD1A99"/>
    <w:p w14:paraId="14F8C904" w14:textId="750C7D3B" w:rsidR="00BD1A99" w:rsidRDefault="00BD1A99">
      <w:r>
        <w:t>Vidéos :</w:t>
      </w:r>
    </w:p>
    <w:p w14:paraId="5C02F9CA" w14:textId="4679FFA5" w:rsidR="00A42440" w:rsidRDefault="009021E8">
      <w:hyperlink r:id="rId5" w:history="1">
        <w:r w:rsidR="00A42440" w:rsidRPr="004A1727">
          <w:rPr>
            <w:rStyle w:val="Lienhypertexte"/>
          </w:rPr>
          <w:t>https://www.youtube.com/watch?v=jniLNzLwEqg</w:t>
        </w:r>
      </w:hyperlink>
    </w:p>
    <w:p w14:paraId="2F2052DC" w14:textId="663BDCA5" w:rsidR="00BD1A99" w:rsidRDefault="009021E8">
      <w:hyperlink r:id="rId6" w:history="1">
        <w:r w:rsidR="00EC5478" w:rsidRPr="004A1727">
          <w:rPr>
            <w:rStyle w:val="Lienhypertexte"/>
          </w:rPr>
          <w:t>https://www.youtube.com/watch?v=byOtxaLPGjE</w:t>
        </w:r>
      </w:hyperlink>
    </w:p>
    <w:p w14:paraId="40009BBE" w14:textId="1400C5AF" w:rsidR="00A42440" w:rsidRDefault="009021E8">
      <w:hyperlink r:id="rId7" w:history="1">
        <w:r w:rsidR="004909D8" w:rsidRPr="004A1727">
          <w:rPr>
            <w:rStyle w:val="Lienhypertexte"/>
          </w:rPr>
          <w:t>https://www.youtube.com/watch?v=yN-ZpncOXsw</w:t>
        </w:r>
      </w:hyperlink>
    </w:p>
    <w:p w14:paraId="6CDC6FE2" w14:textId="3CB15DC0" w:rsidR="004909D8" w:rsidRDefault="004909D8"/>
    <w:p w14:paraId="7B666E21" w14:textId="1227A39C" w:rsidR="004909D8" w:rsidRDefault="004909D8">
      <w:r>
        <w:t>Le calcul du peut être réaliser par le service ordonnancement, commercial, la direction</w:t>
      </w:r>
    </w:p>
    <w:p w14:paraId="15BC49F4" w14:textId="736DC48B" w:rsidR="004909D8" w:rsidRDefault="004909D8"/>
    <w:p w14:paraId="1BC68C6F" w14:textId="353B24F9" w:rsidR="004909D8" w:rsidRDefault="004909D8">
      <w:r>
        <w:t xml:space="preserve">Pour y accéder, il faut se rendre dans la section </w:t>
      </w:r>
      <w:r>
        <w:rPr>
          <w:noProof/>
        </w:rPr>
        <w:drawing>
          <wp:inline distT="0" distB="0" distL="0" distR="0" wp14:anchorId="2973F146" wp14:editId="5FFBC9F8">
            <wp:extent cx="752475" cy="3619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puis </w:t>
      </w:r>
      <w:r>
        <w:rPr>
          <w:noProof/>
        </w:rPr>
        <w:drawing>
          <wp:inline distT="0" distB="0" distL="0" distR="0" wp14:anchorId="2FD7AB55" wp14:editId="7FD499C4">
            <wp:extent cx="476250" cy="47625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2C17" w14:textId="5F09C98D" w:rsidR="004909D8" w:rsidRDefault="004909D8">
      <w:r>
        <w:t>Vous arriverez sur cette page</w:t>
      </w:r>
      <w:r w:rsidR="00EC5478">
        <w:t xml:space="preserve"> </w:t>
      </w:r>
    </w:p>
    <w:p w14:paraId="1586084F" w14:textId="42431511" w:rsidR="00EC5478" w:rsidRDefault="00EC54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BFEED" wp14:editId="66E8E498">
                <wp:simplePos x="0" y="0"/>
                <wp:positionH relativeFrom="column">
                  <wp:posOffset>801918</wp:posOffset>
                </wp:positionH>
                <wp:positionV relativeFrom="paragraph">
                  <wp:posOffset>316351</wp:posOffset>
                </wp:positionV>
                <wp:extent cx="156314" cy="45719"/>
                <wp:effectExtent l="38100" t="57150" r="15240" b="5016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31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360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63.15pt;margin-top:24.9pt;width:12.3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PPAQIAAFAEAAAOAAAAZHJzL2Uyb0RvYy54bWysVNuO0zAQfUfiHyy/0yTLdoGq6T50KTwg&#10;qJbLu+uME0uObY29aftH/Ac/xthJw1VCIPJg+TLnzJzjcda3p96wATBoZ2teLUrOwErXaNvW/OOH&#10;3ZPnnIUobCOMs1DzMwR+u3n8aH30K7hynTMNICMSG1ZHX/MuRr8qiiA76EVYOA+WDpXDXkRaYls0&#10;KI7E3pviqixviqPDxqOTEALt3o2HfJP5lQIZ3ykVIDJTc6ot5hHzeEhjsVmLVYvCd1pOZYh/qKIX&#10;2lLSmepORMEeUP9C1WuJLjgVF9L1hVNKS8gaSE1V/qTmfSc8ZC1kTvCzTeH/0cq3wx6Zbmq+5MyK&#10;nq5o66wl3+ABWYNORyYGkEyZL5/pUtgyWXb0YUXIrd3jtAp+j0n/SWFPsdq/pm7gefYpzdIZqWWn&#10;bP15th5OkUnarJY3T6trziQdXS+fVS9SmmLkS1iPIb4C17M0qXmIKHTbxalWh2MGMbwJcQReAAls&#10;bBqDM7rZaWPyAtvD1iAbBDXGblfSN2X8ISwKbV7ahsWzJ2ciamFbA1Nkoi2SFaP4PItnA2PKe1Dk&#10;a5KWxeeOhjmlkBJsrGYmik4wReXNwPLPwCk+QSF3+9+AZ0TO7Gycwb22Dn+XPZ4uJasx/uLAqDtZ&#10;cHDNObdFtobaNt/j9MTSu/h+neHffgSbrwAAAP//AwBQSwMEFAAGAAgAAAAhAPZ6XaDhAAAACQEA&#10;AA8AAABkcnMvZG93bnJldi54bWxMj0FLw0AQhe+C/2EZwYvY3Uab2phNEVEoUg9GEY/b7JiEZmdj&#10;dttGf73Tkx4f8/Hme/lydJ3Y4xBaTxqmEwUCqfK2pVrD2+vj5Q2IEA1Z03lCDd8YYFmcnuQms/5A&#10;L7gvYy24hEJmNDQx9pmUoWrQmTDxPRLfPv3gTOQ41NIO5sDlrpOJUql0piX+0Jge7xustuXOabh4&#10;eJ6+z5snXJdJGrdrt/r6+VhpfX423t2CiDjGPxiO+qwOBTtt/I5sEB3nJL1iVMP1giccgZlagNho&#10;mM0VyCKX/xcUvwAAAP//AwBQSwECLQAUAAYACAAAACEAtoM4kv4AAADhAQAAEwAAAAAAAAAAAAAA&#10;AAAAAAAAW0NvbnRlbnRfVHlwZXNdLnhtbFBLAQItABQABgAIAAAAIQA4/SH/1gAAAJQBAAALAAAA&#10;AAAAAAAAAAAAAC8BAABfcmVscy8ucmVsc1BLAQItABQABgAIAAAAIQAzrKPPAQIAAFAEAAAOAAAA&#10;AAAAAAAAAAAAAC4CAABkcnMvZTJvRG9jLnhtbFBLAQItABQABgAIAAAAIQD2el2g4QAAAAkBAAAP&#10;AAAAAAAAAAAAAAAAAFs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38C013" wp14:editId="065DBCFC">
            <wp:extent cx="6123249" cy="1974937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1932" cy="198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67B4" w14:textId="125ED339" w:rsidR="00EC5478" w:rsidRDefault="00EC5478">
      <w:r>
        <w:t xml:space="preserve">Pour effectuer un nouveau calcul, cliquer en haut à gauche sur </w:t>
      </w:r>
      <w:r>
        <w:rPr>
          <w:noProof/>
        </w:rPr>
        <w:drawing>
          <wp:inline distT="0" distB="0" distL="0" distR="0" wp14:anchorId="04A7029C" wp14:editId="0C0C83DF">
            <wp:extent cx="134567" cy="12421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484" cy="12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DD77" w14:textId="7E9D480D" w:rsidR="00EC5478" w:rsidRDefault="00EC5478">
      <w:r>
        <w:t>Vous obtiendrez cette boite de dialogue.</w:t>
      </w:r>
    </w:p>
    <w:p w14:paraId="1CB50B28" w14:textId="12A90A96" w:rsidR="00003A8C" w:rsidRDefault="00003A8C">
      <w:r>
        <w:rPr>
          <w:noProof/>
        </w:rPr>
        <w:lastRenderedPageBreak/>
        <w:drawing>
          <wp:inline distT="0" distB="0" distL="0" distR="0" wp14:anchorId="224C3170" wp14:editId="1EBA9AB2">
            <wp:extent cx="5760720" cy="3015615"/>
            <wp:effectExtent l="0" t="0" r="0" b="0"/>
            <wp:docPr id="6" name="Image 6" descr="Une image contenant texte, portable, intéri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portable, intérieur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D702" w14:textId="1AB1C9AF" w:rsidR="00EA23E6" w:rsidRDefault="00EA23E6">
      <w:r>
        <w:t>Pour effectuer le calcul, plusieurs informations sont nécessaires.</w:t>
      </w:r>
    </w:p>
    <w:p w14:paraId="3192F63F" w14:textId="739AC5B0" w:rsidR="00EA23E6" w:rsidRDefault="00EA23E6" w:rsidP="00EA23E6">
      <w:pPr>
        <w:pStyle w:val="Paragraphedeliste"/>
        <w:numPr>
          <w:ilvl w:val="0"/>
          <w:numId w:val="1"/>
        </w:numPr>
      </w:pPr>
      <w:r>
        <w:t>Indiquer une date de fin pour le calcul</w:t>
      </w:r>
    </w:p>
    <w:p w14:paraId="139ED8A4" w14:textId="28545CDB" w:rsidR="00EA23E6" w:rsidRDefault="00EA23E6" w:rsidP="00EA23E6">
      <w:pPr>
        <w:pStyle w:val="Paragraphedeliste"/>
        <w:numPr>
          <w:ilvl w:val="0"/>
          <w:numId w:val="1"/>
        </w:numPr>
      </w:pPr>
      <w:r>
        <w:t xml:space="preserve">Sélectionner l’emplacement de stock </w:t>
      </w:r>
      <w:r w:rsidR="00BF2FA3">
        <w:t xml:space="preserve">où vous souhaitez réaliser le calcul. </w:t>
      </w:r>
      <w:r w:rsidR="005B1E2F">
        <w:t>Pour faciliter le calcul, vous devez être le plus précis possible</w:t>
      </w:r>
      <w:r w:rsidR="00733EBB">
        <w:t>, plus l’emplacement est grand, plus le calcul est long.</w:t>
      </w:r>
    </w:p>
    <w:p w14:paraId="477B0796" w14:textId="2861D2A7" w:rsidR="00DB6158" w:rsidRDefault="00073B6A" w:rsidP="00EA23E6">
      <w:pPr>
        <w:pStyle w:val="Paragraphedeliste"/>
        <w:numPr>
          <w:ilvl w:val="0"/>
          <w:numId w:val="1"/>
        </w:numPr>
      </w:pPr>
      <w:r>
        <w:t>Vous avez ensuite la possibilité d’</w:t>
      </w:r>
      <w:r w:rsidR="00623639">
        <w:t xml:space="preserve">effectuer le calcul selon plusieurs </w:t>
      </w:r>
      <w:r w:rsidR="00931C6E">
        <w:t>options</w:t>
      </w:r>
      <w:r w:rsidR="001579C7">
        <w:t> : selon une référence précise, selon une catégorie de produit</w:t>
      </w:r>
      <w:r w:rsidR="00F37C2F">
        <w:t>, selon une famille de produit ou bien directement à partir de la commande d’un client.</w:t>
      </w:r>
    </w:p>
    <w:p w14:paraId="1DB23295" w14:textId="6857E645" w:rsidR="00F37C2F" w:rsidRDefault="00F37C2F" w:rsidP="00EA23E6">
      <w:pPr>
        <w:pStyle w:val="Paragraphedeliste"/>
        <w:numPr>
          <w:ilvl w:val="0"/>
          <w:numId w:val="1"/>
        </w:numPr>
      </w:pPr>
      <w:r>
        <w:t xml:space="preserve">L’option </w:t>
      </w:r>
      <w:r w:rsidR="00931C6E">
        <w:t>Prévisions nécessite en amont une régularité et une fiabilité des informations disponibles</w:t>
      </w:r>
      <w:r w:rsidR="009021E8">
        <w:t>.</w:t>
      </w:r>
    </w:p>
    <w:p w14:paraId="270AB46E" w14:textId="77777777" w:rsidR="00EA23E6" w:rsidRDefault="00EA23E6"/>
    <w:p w14:paraId="178A5128" w14:textId="77777777" w:rsidR="00EA23E6" w:rsidRDefault="00EA23E6"/>
    <w:p w14:paraId="37025BF5" w14:textId="77777777" w:rsidR="00EA23E6" w:rsidRDefault="00EA23E6"/>
    <w:p w14:paraId="221C960E" w14:textId="77777777" w:rsidR="004909D8" w:rsidRDefault="004909D8"/>
    <w:p w14:paraId="77501822" w14:textId="56BAC4A4" w:rsidR="004909D8" w:rsidRDefault="004909D8"/>
    <w:p w14:paraId="56169DD2" w14:textId="77777777" w:rsidR="004909D8" w:rsidRDefault="004909D8"/>
    <w:p w14:paraId="5ECD5E4F" w14:textId="5CA0EAD0" w:rsidR="00533735" w:rsidRDefault="00533735"/>
    <w:p w14:paraId="245D08AD" w14:textId="77777777" w:rsidR="004909D8" w:rsidRDefault="004909D8"/>
    <w:p w14:paraId="6904E017" w14:textId="77777777" w:rsidR="00533735" w:rsidRDefault="00533735"/>
    <w:p w14:paraId="48C0DF7F" w14:textId="77777777" w:rsidR="00BD1A99" w:rsidRDefault="00BD1A99"/>
    <w:p w14:paraId="541BE6AE" w14:textId="4D6D9187" w:rsidR="00E367F9" w:rsidRDefault="00E367F9"/>
    <w:p w14:paraId="7F74CC98" w14:textId="77777777" w:rsidR="00E367F9" w:rsidRDefault="00E367F9"/>
    <w:sectPr w:rsidR="00E36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A0AD2"/>
    <w:multiLevelType w:val="hybridMultilevel"/>
    <w:tmpl w:val="2C24B2B0"/>
    <w:lvl w:ilvl="0" w:tplc="EDCEA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F9"/>
    <w:rsid w:val="00003A8C"/>
    <w:rsid w:val="00073B6A"/>
    <w:rsid w:val="00111A58"/>
    <w:rsid w:val="001579C7"/>
    <w:rsid w:val="003D362A"/>
    <w:rsid w:val="004909D8"/>
    <w:rsid w:val="004C2C76"/>
    <w:rsid w:val="00533735"/>
    <w:rsid w:val="005B1E2F"/>
    <w:rsid w:val="00623639"/>
    <w:rsid w:val="00733EBB"/>
    <w:rsid w:val="007C673E"/>
    <w:rsid w:val="0083668F"/>
    <w:rsid w:val="009021E8"/>
    <w:rsid w:val="00931C6E"/>
    <w:rsid w:val="00A42440"/>
    <w:rsid w:val="00BD1A99"/>
    <w:rsid w:val="00BF2FA3"/>
    <w:rsid w:val="00D62806"/>
    <w:rsid w:val="00DB6158"/>
    <w:rsid w:val="00E367F9"/>
    <w:rsid w:val="00EA23E6"/>
    <w:rsid w:val="00EC5478"/>
    <w:rsid w:val="00F3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FDFFE"/>
  <w15:chartTrackingRefBased/>
  <w15:docId w15:val="{DB35B298-EE49-4994-8FC8-4553E3B0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D1A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D1A9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A2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N-ZpncOXsw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yOtxaLPGj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jniLNzLwEq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Magalie POMMIER - POK SAS</dc:creator>
  <cp:keywords/>
  <dc:description/>
  <cp:lastModifiedBy>Magalie POMMIER - POK SAS</cp:lastModifiedBy>
  <cp:revision>12</cp:revision>
  <dcterms:created xsi:type="dcterms:W3CDTF">2022-11-17T07:59:00Z</dcterms:created>
  <dcterms:modified xsi:type="dcterms:W3CDTF">2022-11-22T08:04:00Z</dcterms:modified>
</cp:coreProperties>
</file>