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ЭПОХА — Changelog &amp; Development Steps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Документация всех этапов разработки проекта.</w:t>
      </w:r>
    </w:p>
    <w:p>
      <w:pPr>
        <w:pStyle w:val="Heading2"/>
      </w:pPr>
      <w:r>
        <w:t xml:space="preserve">v1.0.0 — MVP Release (März 2026)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1: Projekt-Setup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18 + Vite 5 Projekt initialisiert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Tailwind CSS 3 mit Custom Vintage Design System konfiguriert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Router v6 für Client-Side Routing eingerichtet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Supabase Client mit Demo-Fallback implementiert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Vercel-Konfiguration für SPA-Routing erstellt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2: Design-System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Vintage-Farbpalette definiert (Cream, Beige, Brown, Dark, Green, Gold)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Typografie: Playfair Display, Cormorant Garamond, Outfit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CSS-Komponenten: vintage-btn, vintage-input, vintage-card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Papier-Textur als SVG-Hintergrund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Animationen: fade-in, slide-up, scale-in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3: Öffentliche Seiten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Hauptseite mit Hero-Block, Kategorien und neuen Produkten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Katalog mit Kategorie- und Zustandsfilter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Produktdetailseite mit Spezifikationen und CTA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Suchfunktion im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Über-uns-Seite und Kontaktformular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 Header mit Mobile-Navigation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 mit Navigation und Kategorien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4: Admin-Panel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Login-Seite mit Supabase Auth + Demo-Modus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Sidebar-Layout mit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Dashboard: 6 Metriken (Gesamt, Aktiv, Verkauft, Durchschnittspreis, Views, Top-Kategorie)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Dashboard: 3 Charts (Linien-, Kreis-, Balkendiagramm)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Produktliste mit Suche, Filter, Tabelle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 erstellen/bearbeiten Form mit Bildvorschau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 löschen mit Bestätigung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Protected Routes mit Auth-Check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5: Daten &amp;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Dual-Mode Data Service (Supabase + Demo)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 Demo-Produkte mit russischen Beschreibungen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SQL-Schema für Supabase (products + RLS + Views-Counter)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Statistik-Berechnungen (Preisverteilung, Kategorien, Monatsdiagramm)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Schritt 6: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vercel.json für SPA-Rewrites konfiguriert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.env.example für Environment-Variablen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.gitignore konfiguriert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README mit vollständiger Installationsanleitung</w:t>
      </w:r>
    </w:p>
    <w:p>
      <w:pPr>
        <w:spacing w:after="200" w:before="400"/>
      </w:pPr>
      <w:r>
        <w:rPr>
          <w:color w:val="2D4A3E"/>
          <w:sz w:val="22"/>
          <w:szCs w:val="22"/>
        </w:rPr>
        <w:t xml:space="preserve">— Alle Schritte abgeschlossen. Projekt bereit für GitHub-Upload und Vercel-Deployment.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A2A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B4C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2026-03-03T11:42:11.410Z</dcterms:created>
  <dcterms:modified xsi:type="dcterms:W3CDTF">2026-03-03T11:42:11.410Z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