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8ADDC" w14:textId="77777777" w:rsidR="00C84DBE" w:rsidRPr="007B080B" w:rsidRDefault="00000000">
      <w:pPr>
        <w:pStyle w:val="1"/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前端功能点任务清单｜可控钢琴音色生成系统</w:t>
      </w:r>
    </w:p>
    <w:p w14:paraId="41E2CD4E" w14:textId="77777777" w:rsidR="00C84DBE" w:rsidRPr="007B080B" w:rsidRDefault="00C84DBE">
      <w:pPr>
        <w:rPr>
          <w:rFonts w:ascii="宋体" w:eastAsia="宋体" w:hAnsi="宋体"/>
          <w:lang w:eastAsia="zh-CN"/>
        </w:rPr>
      </w:pPr>
    </w:p>
    <w:p w14:paraId="34EAF0E5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一、系统基础框架</w:t>
      </w:r>
    </w:p>
    <w:p w14:paraId="34284693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1. 系统运行入口</w:t>
      </w:r>
    </w:p>
    <w:p w14:paraId="082856E3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提供统一的 Web / 桌面入口页面</w:t>
      </w:r>
    </w:p>
    <w:p w14:paraId="0E9A0202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显示项目名称与功能模块入口</w:t>
      </w:r>
    </w:p>
    <w:p w14:paraId="454BBB67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支持“音色生成 / 教学对比”模式切换</w:t>
      </w:r>
    </w:p>
    <w:p w14:paraId="05612C7F" w14:textId="77777777" w:rsidR="00C84DBE" w:rsidRPr="007B080B" w:rsidRDefault="00C84DBE">
      <w:pPr>
        <w:rPr>
          <w:rFonts w:ascii="宋体" w:eastAsia="宋体" w:hAnsi="宋体"/>
          <w:lang w:eastAsia="zh-CN"/>
        </w:rPr>
      </w:pPr>
    </w:p>
    <w:p w14:paraId="7BF4C1F3" w14:textId="77777777" w:rsidR="00C84DBE" w:rsidRPr="007B080B" w:rsidRDefault="00000000">
      <w:pPr>
        <w:rPr>
          <w:rFonts w:ascii="宋体" w:eastAsia="宋体" w:hAnsi="宋体"/>
        </w:rPr>
      </w:pPr>
      <w:r w:rsidRPr="007B080B">
        <w:rPr>
          <w:rFonts w:ascii="宋体" w:eastAsia="宋体" w:hAnsi="宋体"/>
        </w:rPr>
        <w:t>2. 与后端 / AI 模型的接口通信</w:t>
      </w:r>
    </w:p>
    <w:p w14:paraId="77C181DB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参数提交接口（HTTP / WebSocket）</w:t>
      </w:r>
    </w:p>
    <w:p w14:paraId="559FB50E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 xml:space="preserve">- 向后端发送音色参数 </w:t>
      </w:r>
      <w:r w:rsidRPr="007B080B">
        <w:rPr>
          <w:rFonts w:ascii="宋体" w:eastAsia="宋体" w:hAnsi="宋体"/>
        </w:rPr>
        <w:t>θ</w:t>
      </w:r>
    </w:p>
    <w:p w14:paraId="6AF1B5B9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接收生成的 wav 文件或音频流</w:t>
      </w:r>
    </w:p>
    <w:p w14:paraId="55D559AA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显示生成状态（处理中 / 完成）</w:t>
      </w:r>
    </w:p>
    <w:p w14:paraId="74DDB87B" w14:textId="77777777" w:rsidR="00C84DBE" w:rsidRPr="007B080B" w:rsidRDefault="00C84DBE">
      <w:pPr>
        <w:rPr>
          <w:rFonts w:ascii="宋体" w:eastAsia="宋体" w:hAnsi="宋体"/>
          <w:lang w:eastAsia="zh-CN"/>
        </w:rPr>
      </w:pPr>
    </w:p>
    <w:p w14:paraId="78FB2BD5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二、音色参数交互模块</w:t>
      </w:r>
    </w:p>
    <w:p w14:paraId="56CD92F9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3. 音高（Pitch）控制</w:t>
      </w:r>
    </w:p>
    <w:p w14:paraId="278C3965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虚拟钢琴键盘 / 下拉菜单（C4–B5）</w:t>
      </w:r>
    </w:p>
    <w:p w14:paraId="4982907D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显示音名与频率</w:t>
      </w:r>
    </w:p>
    <w:p w14:paraId="30EDD91D" w14:textId="77777777" w:rsidR="00C84DBE" w:rsidRPr="007B080B" w:rsidRDefault="00C84DBE">
      <w:pPr>
        <w:rPr>
          <w:rFonts w:ascii="宋体" w:eastAsia="宋体" w:hAnsi="宋体"/>
          <w:lang w:eastAsia="zh-CN"/>
        </w:rPr>
      </w:pPr>
    </w:p>
    <w:p w14:paraId="2FAEEEE0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4. 力度（Velocity）控制</w:t>
      </w:r>
    </w:p>
    <w:p w14:paraId="650EC9D6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Slider（0–127 或 0–1）</w:t>
      </w:r>
    </w:p>
    <w:p w14:paraId="0361F502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实时数值显示</w:t>
      </w:r>
    </w:p>
    <w:p w14:paraId="6000EE2B" w14:textId="77777777" w:rsidR="00C84DBE" w:rsidRPr="007B080B" w:rsidRDefault="00C84DBE">
      <w:pPr>
        <w:rPr>
          <w:rFonts w:ascii="宋体" w:eastAsia="宋体" w:hAnsi="宋体"/>
          <w:lang w:eastAsia="zh-CN"/>
        </w:rPr>
      </w:pPr>
    </w:p>
    <w:p w14:paraId="1EBDDA6A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5. 音色参数控制</w:t>
      </w:r>
    </w:p>
    <w:p w14:paraId="7470D278" w14:textId="77777777" w:rsidR="00C84DBE" w:rsidRPr="007B080B" w:rsidRDefault="00000000">
      <w:pPr>
        <w:rPr>
          <w:rFonts w:ascii="宋体" w:eastAsia="宋体" w:hAnsi="宋体"/>
        </w:rPr>
      </w:pPr>
      <w:r w:rsidRPr="007B080B">
        <w:rPr>
          <w:rFonts w:ascii="宋体" w:eastAsia="宋体" w:hAnsi="宋体"/>
        </w:rPr>
        <w:lastRenderedPageBreak/>
        <w:t>- 起音时间（Attack）</w:t>
      </w:r>
    </w:p>
    <w:p w14:paraId="27474E1D" w14:textId="77777777" w:rsidR="00C84DBE" w:rsidRPr="007B080B" w:rsidRDefault="00000000">
      <w:pPr>
        <w:rPr>
          <w:rFonts w:ascii="宋体" w:eastAsia="宋体" w:hAnsi="宋体"/>
        </w:rPr>
      </w:pPr>
      <w:r w:rsidRPr="007B080B">
        <w:rPr>
          <w:rFonts w:ascii="宋体" w:eastAsia="宋体" w:hAnsi="宋体"/>
        </w:rPr>
        <w:t>- 衰减速度（Decay）</w:t>
      </w:r>
    </w:p>
    <w:p w14:paraId="758C8693" w14:textId="77777777" w:rsidR="00C84DBE" w:rsidRPr="007B080B" w:rsidRDefault="00000000">
      <w:pPr>
        <w:rPr>
          <w:rFonts w:ascii="宋体" w:eastAsia="宋体" w:hAnsi="宋体"/>
        </w:rPr>
      </w:pPr>
      <w:r w:rsidRPr="007B080B">
        <w:rPr>
          <w:rFonts w:ascii="宋体" w:eastAsia="宋体" w:hAnsi="宋体"/>
        </w:rPr>
        <w:t>- 明亮度（Brightness）</w:t>
      </w:r>
    </w:p>
    <w:p w14:paraId="2B139FA7" w14:textId="77777777" w:rsidR="00C84DBE" w:rsidRPr="007B080B" w:rsidRDefault="00000000">
      <w:pPr>
        <w:rPr>
          <w:rFonts w:ascii="宋体" w:eastAsia="宋体" w:hAnsi="宋体"/>
        </w:rPr>
      </w:pPr>
      <w:r w:rsidRPr="007B080B">
        <w:rPr>
          <w:rFonts w:ascii="宋体" w:eastAsia="宋体" w:hAnsi="宋体"/>
        </w:rPr>
        <w:t>- 谐波强度（简化维度）</w:t>
      </w:r>
    </w:p>
    <w:p w14:paraId="2AE09306" w14:textId="77777777" w:rsidR="00C84DBE" w:rsidRPr="007B080B" w:rsidRDefault="00000000">
      <w:pPr>
        <w:rPr>
          <w:rFonts w:ascii="宋体" w:eastAsia="宋体" w:hAnsi="宋体"/>
        </w:rPr>
      </w:pPr>
      <w:r w:rsidRPr="007B080B">
        <w:rPr>
          <w:rFonts w:ascii="宋体" w:eastAsia="宋体" w:hAnsi="宋体"/>
        </w:rPr>
        <w:t>- 参数说明 tooltip</w:t>
      </w:r>
    </w:p>
    <w:p w14:paraId="0475205B" w14:textId="77777777" w:rsidR="00C84DBE" w:rsidRPr="007B080B" w:rsidRDefault="00C84DBE">
      <w:pPr>
        <w:rPr>
          <w:rFonts w:ascii="宋体" w:eastAsia="宋体" w:hAnsi="宋体"/>
        </w:rPr>
      </w:pPr>
    </w:p>
    <w:p w14:paraId="1C66E800" w14:textId="77777777" w:rsidR="00C84DBE" w:rsidRPr="007B080B" w:rsidRDefault="00000000">
      <w:pPr>
        <w:rPr>
          <w:rFonts w:ascii="宋体" w:eastAsia="宋体" w:hAnsi="宋体"/>
        </w:rPr>
      </w:pPr>
      <w:r w:rsidRPr="007B080B">
        <w:rPr>
          <w:rFonts w:ascii="宋体" w:eastAsia="宋体" w:hAnsi="宋体"/>
        </w:rPr>
        <w:t>三、音色生成与试听</w:t>
      </w:r>
    </w:p>
    <w:p w14:paraId="32DF1088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6. 单音生成按钮</w:t>
      </w:r>
    </w:p>
    <w:p w14:paraId="328A04A7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触发后端生成</w:t>
      </w:r>
    </w:p>
    <w:p w14:paraId="73E14CF0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Loading 状态提示</w:t>
      </w:r>
    </w:p>
    <w:p w14:paraId="25517DF6" w14:textId="77777777" w:rsidR="00C84DBE" w:rsidRPr="007B080B" w:rsidRDefault="00C84DBE">
      <w:pPr>
        <w:rPr>
          <w:rFonts w:ascii="宋体" w:eastAsia="宋体" w:hAnsi="宋体"/>
          <w:lang w:eastAsia="zh-CN"/>
        </w:rPr>
      </w:pPr>
    </w:p>
    <w:p w14:paraId="425A1A10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7. 音频播放</w:t>
      </w:r>
    </w:p>
    <w:p w14:paraId="15A6AD89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播放 / 暂停 / 重播</w:t>
      </w:r>
    </w:p>
    <w:p w14:paraId="365C0C74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显示音频时长</w:t>
      </w:r>
    </w:p>
    <w:p w14:paraId="04569403" w14:textId="77777777" w:rsidR="00C84DBE" w:rsidRPr="007B080B" w:rsidRDefault="00C84DBE">
      <w:pPr>
        <w:rPr>
          <w:rFonts w:ascii="宋体" w:eastAsia="宋体" w:hAnsi="宋体"/>
          <w:lang w:eastAsia="zh-CN"/>
        </w:rPr>
      </w:pPr>
    </w:p>
    <w:p w14:paraId="0878F0B7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8. A/B 音色对比</w:t>
      </w:r>
    </w:p>
    <w:p w14:paraId="22B743BF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标准音色 vs 当前生成音色</w:t>
      </w:r>
    </w:p>
    <w:p w14:paraId="6BAEB0C1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- 快速切换试听</w:t>
      </w:r>
    </w:p>
    <w:p w14:paraId="27BFC910" w14:textId="77777777" w:rsidR="00C84DBE" w:rsidRPr="007B080B" w:rsidRDefault="00C84DBE">
      <w:pPr>
        <w:rPr>
          <w:rFonts w:ascii="宋体" w:eastAsia="宋体" w:hAnsi="宋体"/>
          <w:lang w:eastAsia="zh-CN"/>
        </w:rPr>
      </w:pPr>
    </w:p>
    <w:p w14:paraId="0391227D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四、教学辅助可视化（可选）</w:t>
      </w:r>
    </w:p>
    <w:p w14:paraId="71E4C74F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9. 包络曲线显示</w:t>
      </w:r>
    </w:p>
    <w:p w14:paraId="70BF20DA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10. 谐波分布柱状图</w:t>
      </w:r>
    </w:p>
    <w:p w14:paraId="6F5C2E79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11. 参数差异文字提示</w:t>
      </w:r>
    </w:p>
    <w:p w14:paraId="3E6FCBB9" w14:textId="77777777" w:rsidR="00C84DBE" w:rsidRPr="007B080B" w:rsidRDefault="00C84DBE">
      <w:pPr>
        <w:rPr>
          <w:rFonts w:ascii="宋体" w:eastAsia="宋体" w:hAnsi="宋体"/>
          <w:lang w:eastAsia="zh-CN"/>
        </w:rPr>
      </w:pPr>
    </w:p>
    <w:p w14:paraId="61E7441C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五、系统演示支持</w:t>
      </w:r>
    </w:p>
    <w:p w14:paraId="002CC017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lastRenderedPageBreak/>
        <w:t>12. Demo 演示模式（固定参数）</w:t>
      </w:r>
    </w:p>
    <w:p w14:paraId="4FD1E4A2" w14:textId="27083FCD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13. 截图与录屏友好布局</w:t>
      </w:r>
    </w:p>
    <w:p w14:paraId="423CF01F" w14:textId="77777777" w:rsidR="00C84DBE" w:rsidRPr="007B080B" w:rsidRDefault="00C84DBE">
      <w:pPr>
        <w:rPr>
          <w:rFonts w:ascii="宋体" w:eastAsia="宋体" w:hAnsi="宋体"/>
          <w:lang w:eastAsia="zh-CN"/>
        </w:rPr>
      </w:pPr>
    </w:p>
    <w:p w14:paraId="36D4B240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说明：</w:t>
      </w:r>
    </w:p>
    <w:p w14:paraId="18C704B0" w14:textId="77777777" w:rsidR="00C84DBE" w:rsidRPr="007B080B" w:rsidRDefault="00000000">
      <w:pPr>
        <w:rPr>
          <w:rFonts w:ascii="宋体" w:eastAsia="宋体" w:hAnsi="宋体"/>
          <w:lang w:eastAsia="zh-CN"/>
        </w:rPr>
      </w:pPr>
      <w:r w:rsidRPr="007B080B">
        <w:rPr>
          <w:rFonts w:ascii="宋体" w:eastAsia="宋体" w:hAnsi="宋体"/>
          <w:lang w:eastAsia="zh-CN"/>
        </w:rPr>
        <w:t>前端模块负责将音色参数化生成模型转化为可交互、可试听、可教学的系统界面，是项目落地与展示的关键组成部分。</w:t>
      </w:r>
    </w:p>
    <w:p w14:paraId="260B99B3" w14:textId="77777777" w:rsidR="00C84DBE" w:rsidRPr="007B080B" w:rsidRDefault="00C84DBE">
      <w:pPr>
        <w:rPr>
          <w:rFonts w:ascii="宋体" w:eastAsia="宋体" w:hAnsi="宋体"/>
          <w:lang w:eastAsia="zh-CN"/>
        </w:rPr>
      </w:pPr>
    </w:p>
    <w:sectPr w:rsidR="00C84DBE" w:rsidRPr="007B08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276579">
    <w:abstractNumId w:val="8"/>
  </w:num>
  <w:num w:numId="2" w16cid:durableId="1242371301">
    <w:abstractNumId w:val="6"/>
  </w:num>
  <w:num w:numId="3" w16cid:durableId="1872650133">
    <w:abstractNumId w:val="5"/>
  </w:num>
  <w:num w:numId="4" w16cid:durableId="667098183">
    <w:abstractNumId w:val="4"/>
  </w:num>
  <w:num w:numId="5" w16cid:durableId="197665868">
    <w:abstractNumId w:val="7"/>
  </w:num>
  <w:num w:numId="6" w16cid:durableId="670765842">
    <w:abstractNumId w:val="3"/>
  </w:num>
  <w:num w:numId="7" w16cid:durableId="716779507">
    <w:abstractNumId w:val="2"/>
  </w:num>
  <w:num w:numId="8" w16cid:durableId="1881897977">
    <w:abstractNumId w:val="1"/>
  </w:num>
  <w:num w:numId="9" w16cid:durableId="65406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F9F"/>
    <w:rsid w:val="007B080B"/>
    <w:rsid w:val="00AA1D8D"/>
    <w:rsid w:val="00B47730"/>
    <w:rsid w:val="00C84D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CD057"/>
  <w14:defaultImageDpi w14:val="300"/>
  <w15:docId w15:val="{4750FFCC-92BF-4240-9D3F-5FEFB8EC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364</Characters>
  <Application>Microsoft Office Word</Application>
  <DocSecurity>0</DocSecurity>
  <Lines>40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简鸿福</cp:lastModifiedBy>
  <cp:revision>2</cp:revision>
  <dcterms:created xsi:type="dcterms:W3CDTF">2013-12-23T23:15:00Z</dcterms:created>
  <dcterms:modified xsi:type="dcterms:W3CDTF">2026-02-22T04:51:00Z</dcterms:modified>
  <cp:category/>
</cp:coreProperties>
</file>