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-63498</wp:posOffset>
            </wp:positionV>
            <wp:extent cx="2295525" cy="28384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1574800</wp:posOffset>
            </wp:positionH>
            <wp:positionV relativeFrom="paragraph">
              <wp:posOffset>215900</wp:posOffset>
            </wp:positionV>
            <wp:extent cx="3209925" cy="46672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292100</wp:posOffset>
            </wp:positionH>
            <wp:positionV relativeFrom="paragraph">
              <wp:posOffset>38100</wp:posOffset>
            </wp:positionV>
            <wp:extent cx="5381625" cy="34290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tabs>
          <w:tab w:val="left" w:pos="6957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Datos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PERSONALES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Cedula de ciudadania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1.005.746.332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Lugar De Nacimiento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         Santiago de tolu - sucre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Fecha de Nacimiento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20 de octubre de 2001</w:t>
      </w:r>
    </w:p>
    <w:p w:rsidR="00000000" w:rsidDel="00000000" w:rsidP="00000000" w:rsidRDefault="00000000" w:rsidRPr="00000000" w14:paraId="00000011">
      <w:pPr>
        <w:tabs>
          <w:tab w:val="center" w:pos="4419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Estado civil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Soltero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Dirección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Carera 65 96_67 Castilla </w:t>
      </w:r>
    </w:p>
    <w:p w:rsidR="00000000" w:rsidDel="00000000" w:rsidP="00000000" w:rsidRDefault="00000000" w:rsidRPr="00000000" w14:paraId="00000013">
      <w:pPr>
        <w:tabs>
          <w:tab w:val="center" w:pos="4419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Teléfono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3023213396</w:t>
      </w:r>
    </w:p>
    <w:p w:rsidR="00000000" w:rsidDel="00000000" w:rsidP="00000000" w:rsidRDefault="00000000" w:rsidRPr="00000000" w14:paraId="00000014">
      <w:pPr>
        <w:tabs>
          <w:tab w:val="center" w:pos="4419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Correo Electrónico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</w:t>
      </w:r>
      <w:hyperlink r:id="rId9">
        <w:r w:rsidDel="00000000" w:rsidR="00000000" w:rsidRPr="00000000">
          <w:rPr>
            <w:rFonts w:ascii="Cambria" w:cs="Cambria" w:eastAsia="Cambria" w:hAnsi="Cambria"/>
            <w:color w:val="0000ff"/>
            <w:sz w:val="28"/>
            <w:szCs w:val="28"/>
            <w:u w:val="single"/>
            <w:rtl w:val="0"/>
          </w:rPr>
          <w:t xml:space="preserve">andersonpuerta28@gmail.com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PERFIL 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Me caracterizo por ser una persona responsable, exigente con adaptación al cambio, buenas relaciones interpersonales comprometido a nivel organizacional, cuento con capacidad de innovación y creatividad, además capacidad para realizar trabajo en grupo y bajo presión. Y Me Gusta Ser Muy Cumplido En Lo Mio Y Siempre Hacer Mi Mejor Esfuerzo En Todas Mis Cosas Que Salgan Muy Bien </w:t>
      </w:r>
    </w:p>
    <w:p w:rsidR="00000000" w:rsidDel="00000000" w:rsidP="00000000" w:rsidRDefault="00000000" w:rsidRPr="00000000" w14:paraId="0000001E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119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ESTUDIOS REALIZADOS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tabs>
          <w:tab w:val="left" w:pos="4065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SECUNDARIA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Institución Educativa Luis Patron Rosano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TECNICA</w:t>
        <w:tab/>
        <w:tab/>
        <w:t xml:space="preserve"> </w:t>
        <w:tab/>
        <w:t xml:space="preserve">               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CURSOS</w:t>
        <w:tab/>
        <w:tab/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SENA Pedregal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46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Ingles Nivel 5 (pre intermedio).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PROFESIONAL</w:t>
        <w:tab/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SENA Pedregal </w:t>
      </w:r>
    </w:p>
    <w:p w:rsidR="00000000" w:rsidDel="00000000" w:rsidP="00000000" w:rsidRDefault="00000000" w:rsidRPr="00000000" w14:paraId="00000037">
      <w:pPr>
        <w:ind w:left="372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Tecnología en Diseño, Implementación y Mantenimiento de Sistemas de Telecomunicaciones.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Etapa Lectiva: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28/01/2019 – 28/07/2020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Etapa Productiva: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29/07/2020-28/01/2021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REFERENCIAS PERSONALES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90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Nombre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julian David barrera sanchez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Ocupación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  <w:tab/>
        <w:tab/>
        <w:tab/>
        <w:t xml:space="preserve">     Prestador de servicio soporte tecnico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Teléfono  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3105333189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REFERENCIAS FAMILIARES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90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Nombre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jesus david mendez perez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Ocupación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oficial en construcion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Teléfono  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3004945093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900"/>
        </w:tabs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Nombre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norma del carmen perez garces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Ocupación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aseadora publica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Teléfono   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300 3400491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tabs>
          <w:tab w:val="left" w:pos="6938"/>
        </w:tabs>
        <w:rPr>
          <w:rFonts w:ascii="Arial" w:cs="Arial" w:eastAsia="Arial" w:hAnsi="Arial"/>
          <w:b w:val="1"/>
          <w:i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32"/>
          <w:szCs w:val="32"/>
          <w:u w:val="single"/>
          <w:rtl w:val="0"/>
        </w:rPr>
        <w:t xml:space="preserve">Anderson Mendez Puerta 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C.C. 1.005.746.332 de Tolu – Sucre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/>
      <w:pgMar w:bottom="1418" w:top="851" w:left="1701" w:right="13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b w:val="1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-1066798</wp:posOffset>
          </wp:positionH>
          <wp:positionV relativeFrom="paragraph">
            <wp:posOffset>-1308098</wp:posOffset>
          </wp:positionV>
          <wp:extent cx="7772400" cy="1279525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2795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-1066798</wp:posOffset>
          </wp:positionH>
          <wp:positionV relativeFrom="paragraph">
            <wp:posOffset>-431797</wp:posOffset>
          </wp:positionV>
          <wp:extent cx="7589520" cy="2286000"/>
          <wp:effectExtent b="0" l="0" r="0" t="0"/>
          <wp:wrapSquare wrapText="bothSides" distB="0" distT="0" distL="0" distR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9520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4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1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9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6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3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7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5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2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rebuchet MS" w:cs="Trebuchet MS" w:eastAsia="Trebuchet MS" w:hAnsi="Trebuchet MS"/>
      <w:b w:val="1"/>
      <w:i w:val="1"/>
      <w:color w:val="00008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Trebuchet MS" w:cs="Trebuchet MS" w:eastAsia="Trebuchet MS" w:hAnsi="Trebuchet MS"/>
      <w:b w:val="1"/>
      <w:i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color w:val="808080"/>
    </w:rPr>
  </w:style>
  <w:style w:type="paragraph" w:styleId="Heading6">
    <w:name w:val="heading 6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Trebuchet MS" w:cs="Trebuchet MS" w:eastAsia="Trebuchet MS" w:hAnsi="Trebuchet MS"/>
      <w:b w:val="1"/>
      <w:i w:val="1"/>
      <w:color w:val="00008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Trebuchet MS" w:cs="Trebuchet MS" w:eastAsia="Trebuchet MS" w:hAnsi="Trebuchet MS"/>
      <w:b w:val="1"/>
      <w:i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color w:val="808080"/>
    </w:rPr>
  </w:style>
  <w:style w:type="paragraph" w:styleId="Heading6">
    <w:name w:val="heading 6"/>
    <w:basedOn w:val="Normal"/>
    <w:next w:val="Normal"/>
    <w:pPr>
      <w:keepNext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hyperlink" Target="mailto:andersonpuerta28@gmail.com" TargetMode="Externa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7" Type="http://schemas.openxmlformats.org/officeDocument/2006/relationships/image" Target="media/image5.png"/><Relationship Id="rId1" Type="http://schemas.openxmlformats.org/officeDocument/2006/relationships/theme" Target="theme/theme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