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D110" w14:textId="77777777" w:rsidR="00EF02A3" w:rsidRDefault="00000000">
      <w:pPr>
        <w:jc w:val="center"/>
      </w:pPr>
      <w:r>
        <w:rPr>
          <w:b/>
          <w:sz w:val="32"/>
        </w:rPr>
        <w:t>Mageshwari Seenivasan</w:t>
      </w:r>
    </w:p>
    <w:p w14:paraId="3B31BD2D" w14:textId="782FE97D" w:rsidR="004458DB" w:rsidRDefault="00000000">
      <w:pPr>
        <w:jc w:val="center"/>
        <w:rPr>
          <w:sz w:val="20"/>
        </w:rPr>
      </w:pPr>
      <w:r>
        <w:rPr>
          <w:sz w:val="20"/>
        </w:rPr>
        <w:t>📞 +91-8148216377 | ✉️</w:t>
      </w:r>
      <w:r w:rsidR="004458DB" w:rsidRPr="004458DB">
        <w:rPr>
          <w:sz w:val="20"/>
        </w:rPr>
        <w:t>mageseenivasan.1431999@gmail.com</w:t>
      </w:r>
    </w:p>
    <w:p w14:paraId="1AD65B11" w14:textId="611D59F1" w:rsidR="00EF02A3" w:rsidRDefault="00000000" w:rsidP="004458DB">
      <w:pPr>
        <w:jc w:val="center"/>
      </w:pPr>
      <w:r>
        <w:rPr>
          <w:sz w:val="20"/>
        </w:rPr>
        <w:t xml:space="preserve"> LinkedIn: linkedin.com/in/mageshwari-seenivasan-b85b22276 | Chennai, India</w:t>
      </w:r>
    </w:p>
    <w:p w14:paraId="2C7064AF" w14:textId="77777777" w:rsidR="00EF02A3" w:rsidRDefault="00000000">
      <w:pPr>
        <w:pStyle w:val="Heading1"/>
      </w:pPr>
      <w:r>
        <w:t>Professional Summary</w:t>
      </w:r>
    </w:p>
    <w:p w14:paraId="6ED34851" w14:textId="77777777" w:rsidR="00EF02A3" w:rsidRDefault="00000000">
      <w:r>
        <w:t>Finance professional with 7+ years of experience across Cash Management, SAP, Business Accounting (GBA), and U.S. Mortgage Operations. Skilled in accurate financial processing, reporting, and team collaboration, with a focus on operational efficiency, compliance, and risk management. Adept at leveraging SAP and financial tools to improve workflows and ensure regulatory compliance.</w:t>
      </w:r>
    </w:p>
    <w:p w14:paraId="3A8A34DA" w14:textId="77777777" w:rsidR="00EF02A3" w:rsidRDefault="00000000">
      <w:pPr>
        <w:pStyle w:val="Heading1"/>
      </w:pPr>
      <w:r>
        <w:t>Work Experience</w:t>
      </w:r>
    </w:p>
    <w:p w14:paraId="631A588C" w14:textId="77777777" w:rsidR="00EF02A3" w:rsidRDefault="00000000">
      <w:r>
        <w:rPr>
          <w:b/>
        </w:rPr>
        <w:t>Senior Process Executive Analyst | Cognizant</w:t>
      </w:r>
    </w:p>
    <w:p w14:paraId="04C3EC66" w14:textId="77777777" w:rsidR="00EF02A3" w:rsidRDefault="00000000">
      <w:r>
        <w:t>Apr 2023 – Present</w:t>
      </w:r>
    </w:p>
    <w:p w14:paraId="6B50A9FE" w14:textId="77777777" w:rsidR="00EF02A3" w:rsidRDefault="00000000">
      <w:r>
        <w:t>• Managed end-to-end Cash Management processes, ensuring timely reconciliation and liquidity oversight.</w:t>
      </w:r>
      <w:r>
        <w:br/>
        <w:t>• Utilized SAP for financial reporting, journal entries, and month-end closing activities.</w:t>
      </w:r>
      <w:r>
        <w:br/>
        <w:t>• Collaborated with cross-functional teams to support Business Accounting (GBA) operations and compliance.</w:t>
      </w:r>
      <w:r>
        <w:br/>
        <w:t>• Led initiatives to streamline financial workflows, reducing processing time by 20%.</w:t>
      </w:r>
      <w:r>
        <w:br/>
        <w:t>• Trained junior staff on SAP functionalities and accounting standards.</w:t>
      </w:r>
    </w:p>
    <w:p w14:paraId="1096642C" w14:textId="77777777" w:rsidR="00EF02A3" w:rsidRDefault="00000000">
      <w:r>
        <w:rPr>
          <w:b/>
        </w:rPr>
        <w:t>Mortgage Pre-Closer | Firstsource Solutions</w:t>
      </w:r>
    </w:p>
    <w:p w14:paraId="748D98DD" w14:textId="77777777" w:rsidR="00EF02A3" w:rsidRDefault="00000000">
      <w:r>
        <w:t>Dec 2020 – Nov 2022</w:t>
      </w:r>
    </w:p>
    <w:p w14:paraId="772E4EEB" w14:textId="77777777" w:rsidR="00EF02A3" w:rsidRDefault="00000000">
      <w:r>
        <w:t>• Reviewed and verified U.S. residential mortgage loan documents for accuracy and compliance prior to closing.</w:t>
      </w:r>
      <w:r>
        <w:br/>
        <w:t>• Specialized in handling Hazard Insurance (HZAR) requirements, ensuring proper coverage and documentation.</w:t>
      </w:r>
      <w:r>
        <w:br/>
        <w:t>• Maintained high standards of data integrity and confidentiality across all loan processing activities.</w:t>
      </w:r>
      <w:r>
        <w:br/>
        <w:t>• Achieved 98% accuracy rate in pre-closing reviews, reducing error-related delays.</w:t>
      </w:r>
    </w:p>
    <w:p w14:paraId="4696784B" w14:textId="77777777" w:rsidR="00EF02A3" w:rsidRDefault="00000000">
      <w:pPr>
        <w:pStyle w:val="Heading1"/>
      </w:pPr>
      <w:r>
        <w:t>Education</w:t>
      </w:r>
    </w:p>
    <w:p w14:paraId="1591B6E1" w14:textId="77777777" w:rsidR="00EF02A3" w:rsidRDefault="00000000">
      <w:r>
        <w:t>Bachelor of Commerce (B.Com) – Madras University, 2019</w:t>
      </w:r>
    </w:p>
    <w:p w14:paraId="1221A338" w14:textId="77777777" w:rsidR="00EF02A3" w:rsidRDefault="00000000">
      <w:pPr>
        <w:pStyle w:val="Heading1"/>
      </w:pPr>
      <w:r>
        <w:lastRenderedPageBreak/>
        <w:t>Key Skills</w:t>
      </w:r>
    </w:p>
    <w:p w14:paraId="2F7F47C7" w14:textId="77777777" w:rsidR="00EF02A3" w:rsidRDefault="00000000">
      <w:r>
        <w:t>• Cash Management</w:t>
      </w:r>
      <w:r>
        <w:br/>
        <w:t>• SAP (Financial Reporting, Journal Entries, Month-End Closing)</w:t>
      </w:r>
      <w:r>
        <w:br/>
        <w:t>• Business Accounting (GBA)</w:t>
      </w:r>
      <w:r>
        <w:br/>
        <w:t>• Mortgage Operations</w:t>
      </w:r>
      <w:r>
        <w:br/>
        <w:t>• Compliance &amp; Risk Management</w:t>
      </w:r>
      <w:r>
        <w:br/>
        <w:t>• Financial Analysis &amp; Reporting</w:t>
      </w:r>
      <w:r>
        <w:br/>
        <w:t>• Team Collaboration &amp; Training</w:t>
      </w:r>
    </w:p>
    <w:p w14:paraId="40F16C1E" w14:textId="77777777" w:rsidR="00EF02A3" w:rsidRDefault="00000000">
      <w:pPr>
        <w:pStyle w:val="Heading1"/>
      </w:pPr>
      <w:r>
        <w:t>Certifications</w:t>
      </w:r>
    </w:p>
    <w:p w14:paraId="08CD980A" w14:textId="77777777" w:rsidR="00EF02A3" w:rsidRDefault="00000000">
      <w:r>
        <w:t>• FLMI Level 1 Certificate in Insurance Fundamentals (LOMA)</w:t>
      </w:r>
    </w:p>
    <w:p w14:paraId="524E62A4" w14:textId="77777777" w:rsidR="00EF02A3" w:rsidRDefault="00000000">
      <w:r>
        <w:t>• Other finance/accounting certifications</w:t>
      </w:r>
    </w:p>
    <w:p w14:paraId="41F9D472" w14:textId="568E353A" w:rsidR="004458DB" w:rsidRDefault="004458DB">
      <w:r w:rsidRPr="004458DB">
        <w:rPr>
          <w:b/>
          <w:bCs/>
        </w:rPr>
        <w:t>Tools</w:t>
      </w:r>
      <w:r>
        <w:t>:</w:t>
      </w:r>
    </w:p>
    <w:p w14:paraId="23726DDE" w14:textId="5959054B" w:rsidR="004458DB" w:rsidRDefault="004458DB" w:rsidP="004458DB">
      <w:pPr>
        <w:pStyle w:val="ListParagraph"/>
        <w:numPr>
          <w:ilvl w:val="0"/>
          <w:numId w:val="10"/>
        </w:numPr>
      </w:pPr>
      <w:r>
        <w:t>SAP</w:t>
      </w:r>
    </w:p>
    <w:p w14:paraId="254E31F0" w14:textId="2186F6C1" w:rsidR="004458DB" w:rsidRDefault="004458DB" w:rsidP="004458DB">
      <w:pPr>
        <w:pStyle w:val="ListParagraph"/>
        <w:numPr>
          <w:ilvl w:val="0"/>
          <w:numId w:val="10"/>
        </w:numPr>
      </w:pPr>
      <w:r>
        <w:t>Finance software</w:t>
      </w:r>
    </w:p>
    <w:p w14:paraId="283D7259" w14:textId="1EDB99E1" w:rsidR="004458DB" w:rsidRDefault="004458DB" w:rsidP="004458DB">
      <w:pPr>
        <w:pStyle w:val="ListParagraph"/>
        <w:numPr>
          <w:ilvl w:val="0"/>
          <w:numId w:val="10"/>
        </w:numPr>
      </w:pPr>
      <w:r>
        <w:t xml:space="preserve">Data tools </w:t>
      </w:r>
    </w:p>
    <w:p w14:paraId="67E5458A" w14:textId="25475987" w:rsidR="004458DB" w:rsidRDefault="004458DB" w:rsidP="004458DB">
      <w:pPr>
        <w:pStyle w:val="ListParagraph"/>
        <w:numPr>
          <w:ilvl w:val="0"/>
          <w:numId w:val="10"/>
        </w:numPr>
      </w:pPr>
      <w:r>
        <w:t xml:space="preserve">Invoice tools </w:t>
      </w:r>
    </w:p>
    <w:p w14:paraId="646B81D2" w14:textId="24575A44" w:rsidR="004458DB" w:rsidRDefault="004458DB" w:rsidP="004458DB">
      <w:pPr>
        <w:rPr>
          <w:b/>
          <w:bCs/>
        </w:rPr>
      </w:pPr>
      <w:r w:rsidRPr="004458DB">
        <w:rPr>
          <w:b/>
          <w:bCs/>
        </w:rPr>
        <w:t xml:space="preserve">Additional information </w:t>
      </w:r>
    </w:p>
    <w:p w14:paraId="090CBD4B" w14:textId="336FAB73" w:rsidR="004458DB" w:rsidRPr="004458DB" w:rsidRDefault="004458DB" w:rsidP="004458DB">
      <w:r w:rsidRPr="004458DB">
        <w:t>Maintained 100% quality scores across all assigned tasks.</w:t>
      </w:r>
    </w:p>
    <w:p w14:paraId="1910F509" w14:textId="1DF4AF04" w:rsidR="004458DB" w:rsidRPr="004458DB" w:rsidRDefault="004458DB" w:rsidP="004458DB">
      <w:r w:rsidRPr="004458DB">
        <w:t>Received “Associate of the Month” awards multiple times for accuracy and efficiency</w:t>
      </w:r>
    </w:p>
    <w:p w14:paraId="2BBDBDD2" w14:textId="66029DCB" w:rsidR="004458DB" w:rsidRPr="004458DB" w:rsidRDefault="004458DB" w:rsidP="004458DB">
      <w:r w:rsidRPr="004458DB">
        <w:t>Consistently achieved top performance ratings year-on-year</w:t>
      </w:r>
    </w:p>
    <w:p w14:paraId="15E7409E" w14:textId="77777777" w:rsidR="004458DB" w:rsidRDefault="004458DB"/>
    <w:p w14:paraId="2811D252" w14:textId="77777777" w:rsidR="004458DB" w:rsidRPr="004458DB" w:rsidRDefault="004458DB" w:rsidP="004458DB">
      <w:pPr>
        <w:rPr>
          <w:lang w:val="en-IN"/>
        </w:rPr>
      </w:pPr>
      <w:r w:rsidRPr="004458DB">
        <w:rPr>
          <w:b/>
          <w:bCs/>
          <w:lang w:val="en-IN"/>
        </w:rPr>
        <w:t>Declaration</w:t>
      </w:r>
    </w:p>
    <w:p w14:paraId="4EBE4B4F" w14:textId="745FBAAA" w:rsidR="004458DB" w:rsidRDefault="004458DB" w:rsidP="004458DB">
      <w:pPr>
        <w:rPr>
          <w:lang w:val="en-IN"/>
        </w:rPr>
      </w:pPr>
      <w:r>
        <w:rPr>
          <w:lang w:val="en-IN"/>
        </w:rPr>
        <w:t xml:space="preserve">I </w:t>
      </w:r>
      <w:r w:rsidRPr="004458DB">
        <w:rPr>
          <w:lang w:val="en-IN"/>
        </w:rPr>
        <w:t xml:space="preserve">hereby declare that the information provided above is true and correct to the best of </w:t>
      </w:r>
      <w:r w:rsidRPr="004458DB">
        <w:rPr>
          <w:lang w:val="en-IN"/>
        </w:rPr>
        <w:t>my knowledge</w:t>
      </w:r>
      <w:r w:rsidRPr="004458DB">
        <w:rPr>
          <w:lang w:val="en-IN"/>
        </w:rPr>
        <w:t xml:space="preserve"> and belief.</w:t>
      </w:r>
    </w:p>
    <w:p w14:paraId="49992859" w14:textId="77777777" w:rsidR="004458DB" w:rsidRDefault="004458DB" w:rsidP="004458DB">
      <w:pPr>
        <w:rPr>
          <w:lang w:val="en-IN"/>
        </w:rPr>
      </w:pPr>
    </w:p>
    <w:p w14:paraId="09CFE98C" w14:textId="77777777" w:rsidR="004458DB" w:rsidRPr="004458DB" w:rsidRDefault="004458DB" w:rsidP="004458DB">
      <w:pPr>
        <w:rPr>
          <w:lang w:val="en-IN"/>
        </w:rPr>
      </w:pPr>
    </w:p>
    <w:p w14:paraId="7EC517BC" w14:textId="77777777" w:rsidR="004458DB" w:rsidRDefault="004458DB" w:rsidP="004458DB">
      <w:pPr>
        <w:rPr>
          <w:lang w:val="en-IN"/>
        </w:rPr>
      </w:pPr>
      <w:r w:rsidRPr="004458DB">
        <w:rPr>
          <w:b/>
          <w:bCs/>
          <w:lang w:val="en-IN"/>
        </w:rPr>
        <w:t>Date</w:t>
      </w:r>
      <w:r w:rsidRPr="004458DB">
        <w:rPr>
          <w:lang w:val="en-IN"/>
        </w:rPr>
        <w:t>: September 23, 2025</w:t>
      </w:r>
    </w:p>
    <w:p w14:paraId="755C0663" w14:textId="17890658" w:rsidR="004458DB" w:rsidRDefault="004458DB" w:rsidP="004458DB">
      <w:pPr>
        <w:rPr>
          <w:lang w:val="en-IN"/>
        </w:rPr>
      </w:pPr>
      <w:r w:rsidRPr="004458DB">
        <w:rPr>
          <w:b/>
          <w:bCs/>
          <w:lang w:val="en-IN"/>
        </w:rPr>
        <w:t>Place</w:t>
      </w:r>
      <w:r w:rsidRPr="004458DB">
        <w:rPr>
          <w:lang w:val="en-IN"/>
        </w:rPr>
        <w:t>: Chennai</w:t>
      </w:r>
    </w:p>
    <w:p w14:paraId="03891818" w14:textId="77777777" w:rsidR="004458DB" w:rsidRPr="004458DB" w:rsidRDefault="004458DB" w:rsidP="004458DB">
      <w:pPr>
        <w:rPr>
          <w:lang w:val="en-IN"/>
        </w:rPr>
      </w:pPr>
    </w:p>
    <w:p w14:paraId="0DFD1A71" w14:textId="666E0B5C" w:rsidR="004458DB" w:rsidRDefault="004458DB" w:rsidP="004458DB">
      <w:r w:rsidRPr="004458DB">
        <w:rPr>
          <w:b/>
          <w:bCs/>
          <w:lang w:val="en-IN"/>
        </w:rPr>
        <w:t>Signature</w:t>
      </w:r>
      <w:r w:rsidRPr="004458DB">
        <w:rPr>
          <w:lang w:val="en-IN"/>
        </w:rPr>
        <w:t>: Mageshwari Seenivasan</w:t>
      </w:r>
    </w:p>
    <w:sectPr w:rsidR="004458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74400"/>
    <w:multiLevelType w:val="hybridMultilevel"/>
    <w:tmpl w:val="E1C61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158696">
    <w:abstractNumId w:val="8"/>
  </w:num>
  <w:num w:numId="2" w16cid:durableId="600648642">
    <w:abstractNumId w:val="6"/>
  </w:num>
  <w:num w:numId="3" w16cid:durableId="561251448">
    <w:abstractNumId w:val="5"/>
  </w:num>
  <w:num w:numId="4" w16cid:durableId="1914195850">
    <w:abstractNumId w:val="4"/>
  </w:num>
  <w:num w:numId="5" w16cid:durableId="857045042">
    <w:abstractNumId w:val="7"/>
  </w:num>
  <w:num w:numId="6" w16cid:durableId="883755099">
    <w:abstractNumId w:val="3"/>
  </w:num>
  <w:num w:numId="7" w16cid:durableId="1596014004">
    <w:abstractNumId w:val="2"/>
  </w:num>
  <w:num w:numId="8" w16cid:durableId="786588141">
    <w:abstractNumId w:val="1"/>
  </w:num>
  <w:num w:numId="9" w16cid:durableId="239021086">
    <w:abstractNumId w:val="0"/>
  </w:num>
  <w:num w:numId="10" w16cid:durableId="1438477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8DB"/>
    <w:rsid w:val="00AA1D8D"/>
    <w:rsid w:val="00B47730"/>
    <w:rsid w:val="00CB0664"/>
    <w:rsid w:val="00EF02A3"/>
    <w:rsid w:val="00F84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2F3DD"/>
  <w14:defaultImageDpi w14:val="300"/>
  <w15:docId w15:val="{DA6918DE-C8D7-4D5F-BB97-4F4457FA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5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Mage Seeni</cp:lastModifiedBy>
  <cp:revision>2</cp:revision>
  <dcterms:created xsi:type="dcterms:W3CDTF">2013-12-23T23:15:00Z</dcterms:created>
  <dcterms:modified xsi:type="dcterms:W3CDTF">2025-09-23T10:45:00Z</dcterms:modified>
  <cp:category/>
</cp:coreProperties>
</file>