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DESIGNATION/TEAM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                    NAME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       DEPARTMENT/YEAR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Curator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Darshan.S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Executive Producer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Dinesh Kumar.V 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MECH-C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Executive Director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Sudharshan Sundararajan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IT-B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Treasurer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Pavithra.K.S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CIVIL-A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Creative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1.Karthik.K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2.Mahalakshmi.S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3.Shriram.M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4.Maha Lakshmi.M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5.Pooja.K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6.Duvara Kesan.P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7.Vasudevan.G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8.Sathish Kumar.O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CIVIL-A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CIVIL-A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IT-C 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IT-B 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EEE-B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EEE-B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CIVIL-B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Design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1.Naveen.S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2.Subash.S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3.Dinesh.C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CIVIL-B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MECH-B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CSE-B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Editorial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1.Nikhitha.S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2.Saketh.G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CSE-A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Event Management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1.Abishek.S.M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2.Padma Priya.N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3.Dhaarani.S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MECH-A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CIVIL-A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CSE-B   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Internal  Affairs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Sai Subhikshaa.V.B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ECE-A   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Logistics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Yokesh Krishna.T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MECH-A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Public Relations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1.Parteesh Kumar.K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2.Aravindhan.S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3.Ganesh Sai.R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MECH-A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EEE-A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CSE-A    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Social Media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Kamalesh Kumar.S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Sponsorship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1.Kiruthik Varshan.M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2.Hariharan.V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3.Suraj Kumar.A.C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MECH -A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MECH-A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ECE-C    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Videography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1.Stephen Samraj.E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2.Avinash Ravishankaran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IT-C                     3</w:t>
            </w:r>
            <w:r>
              <w:rPr>
                <w:vertAlign w:val="superscript"/>
                <w:rtl w:val="0"/>
              </w:rPr>
              <w:t>rd</w:t>
            </w:r>
            <w:r>
              <w:rPr>
                <w:rtl w:val="0"/>
              </w:rPr>
              <w:t xml:space="preserve"> 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Website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1.Sairam.T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2.Magesh.B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rPr>
                <w:rtl w:val="0"/>
              </w:rPr>
              <w:t>CSE-B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IT-B                     4</w:t>
            </w:r>
            <w:r>
              <w:rPr>
                <w:vertAlign w:val="superscript"/>
                <w:rtl w:val="0"/>
              </w:rPr>
              <w:t>th</w:t>
            </w:r>
            <w:r>
              <w:rPr>
                <w:rtl w:val="0"/>
              </w:rPr>
              <w:t xml:space="preserve"> year</w:t>
            </w: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E145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2019-08-01T16:42:42Z</dcterms:created>
  <dc:creator>tsair</dc:creator>
  <cp:lastModifiedBy>sai ram</cp:lastModifiedBy>
  <dcterms:modified xsi:type="dcterms:W3CDTF">2019-08-01T16:51:44Z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