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BBE" w:rsidRDefault="00612BBE" w:rsidP="00612BBE">
      <w:pPr>
        <w:spacing w:after="769" w:line="240" w:lineRule="auto"/>
        <w:ind w:left="0" w:right="0" w:firstLine="0"/>
        <w:jc w:val="center"/>
      </w:pPr>
      <w:proofErr w:type="spellStart"/>
      <w:r>
        <w:rPr>
          <w:b/>
          <w:sz w:val="50"/>
        </w:rPr>
        <w:t>Trippples</w:t>
      </w:r>
      <w:proofErr w:type="spellEnd"/>
    </w:p>
    <w:p w:rsidR="00612BBE" w:rsidRDefault="00612BBE" w:rsidP="00612BBE">
      <w:pPr>
        <w:spacing w:after="1028" w:line="240" w:lineRule="auto"/>
        <w:ind w:left="0" w:right="0" w:firstLine="0"/>
        <w:jc w:val="center"/>
      </w:pPr>
      <w:r>
        <w:rPr>
          <w:b/>
          <w:sz w:val="29"/>
        </w:rPr>
        <w:t>Relatório Intercalar</w:t>
      </w:r>
    </w:p>
    <w:p w:rsidR="00612BBE" w:rsidRDefault="00612BBE" w:rsidP="00612BBE">
      <w:pPr>
        <w:spacing w:after="1223" w:line="240" w:lineRule="auto"/>
        <w:ind w:left="0" w:right="0" w:firstLine="0"/>
        <w:jc w:val="center"/>
      </w:pPr>
      <w:r>
        <w:rPr>
          <w:noProof/>
        </w:rPr>
        <w:drawing>
          <wp:inline distT="0" distB="0" distL="0" distR="0">
            <wp:extent cx="2847975" cy="9429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BBE" w:rsidRDefault="00612BBE" w:rsidP="00612BBE">
      <w:pPr>
        <w:spacing w:after="450" w:line="252" w:lineRule="auto"/>
        <w:ind w:left="10" w:hanging="10"/>
        <w:jc w:val="center"/>
      </w:pPr>
      <w:r>
        <w:rPr>
          <w:sz w:val="29"/>
        </w:rPr>
        <w:t>Mestrado Integrado em Engenharia Informática e Computação</w:t>
      </w:r>
    </w:p>
    <w:p w:rsidR="00612BBE" w:rsidRDefault="00612BBE" w:rsidP="00612BBE">
      <w:pPr>
        <w:spacing w:after="703" w:line="252" w:lineRule="auto"/>
        <w:ind w:left="10" w:hanging="10"/>
        <w:jc w:val="center"/>
      </w:pPr>
      <w:r>
        <w:rPr>
          <w:sz w:val="29"/>
        </w:rPr>
        <w:t>Programação em Lógica</w:t>
      </w:r>
    </w:p>
    <w:p w:rsidR="00612BBE" w:rsidRDefault="008F3C2B" w:rsidP="00612BBE">
      <w:pPr>
        <w:spacing w:after="55" w:line="240" w:lineRule="auto"/>
        <w:ind w:left="0" w:right="0" w:firstLine="0"/>
        <w:jc w:val="center"/>
      </w:pPr>
      <w:r>
        <w:rPr>
          <w:b/>
          <w:sz w:val="24"/>
        </w:rPr>
        <w:t>Grupo 4</w:t>
      </w:r>
      <w:r w:rsidR="00612BBE">
        <w:rPr>
          <w:b/>
          <w:sz w:val="24"/>
        </w:rPr>
        <w:t>:</w:t>
      </w:r>
    </w:p>
    <w:p w:rsidR="00612BBE" w:rsidRDefault="00A96915" w:rsidP="00612BBE">
      <w:pPr>
        <w:spacing w:after="55" w:line="244" w:lineRule="auto"/>
        <w:ind w:left="10" w:hanging="10"/>
        <w:jc w:val="center"/>
      </w:pPr>
      <w:r>
        <w:rPr>
          <w:sz w:val="24"/>
        </w:rPr>
        <w:t>José Oliveira</w:t>
      </w:r>
      <w:r w:rsidR="00612BBE">
        <w:rPr>
          <w:sz w:val="24"/>
        </w:rPr>
        <w:t xml:space="preserve"> </w:t>
      </w:r>
      <w:r>
        <w:rPr>
          <w:sz w:val="24"/>
        </w:rPr>
        <w:t>–</w:t>
      </w:r>
      <w:r w:rsidR="00612BBE">
        <w:rPr>
          <w:sz w:val="24"/>
        </w:rPr>
        <w:t xml:space="preserve"> </w:t>
      </w:r>
      <w:r>
        <w:rPr>
          <w:sz w:val="24"/>
        </w:rPr>
        <w:t>up201404742</w:t>
      </w:r>
    </w:p>
    <w:p w:rsidR="00612BBE" w:rsidRDefault="00A96915" w:rsidP="00612BBE">
      <w:pPr>
        <w:spacing w:after="613" w:line="244" w:lineRule="auto"/>
        <w:ind w:left="10" w:hanging="10"/>
        <w:jc w:val="center"/>
      </w:pPr>
      <w:r>
        <w:rPr>
          <w:sz w:val="24"/>
        </w:rPr>
        <w:t>Manuel Gomes</w:t>
      </w:r>
      <w:r w:rsidR="00612BBE">
        <w:rPr>
          <w:sz w:val="24"/>
        </w:rPr>
        <w:t xml:space="preserve"> </w:t>
      </w:r>
      <w:r>
        <w:rPr>
          <w:sz w:val="24"/>
        </w:rPr>
        <w:t>–</w:t>
      </w:r>
      <w:r w:rsidR="00612BBE">
        <w:rPr>
          <w:sz w:val="24"/>
        </w:rPr>
        <w:t xml:space="preserve"> </w:t>
      </w:r>
      <w:r>
        <w:rPr>
          <w:sz w:val="24"/>
        </w:rPr>
        <w:t>up201402679</w:t>
      </w:r>
    </w:p>
    <w:p w:rsidR="00612BBE" w:rsidRDefault="00612BBE" w:rsidP="00612BBE">
      <w:pPr>
        <w:spacing w:after="55" w:line="244" w:lineRule="auto"/>
        <w:ind w:left="10" w:hanging="10"/>
        <w:jc w:val="center"/>
      </w:pPr>
      <w:r>
        <w:rPr>
          <w:sz w:val="24"/>
        </w:rPr>
        <w:t>Faculdade de Engenharia da Universidade do Porto</w:t>
      </w:r>
    </w:p>
    <w:p w:rsidR="00612BBE" w:rsidRDefault="00612BBE" w:rsidP="00612BBE">
      <w:pPr>
        <w:spacing w:after="812" w:line="244" w:lineRule="auto"/>
        <w:ind w:left="10" w:hanging="10"/>
        <w:jc w:val="center"/>
        <w:rPr>
          <w:sz w:val="24"/>
        </w:rPr>
      </w:pPr>
      <w:r>
        <w:rPr>
          <w:sz w:val="24"/>
        </w:rPr>
        <w:t>Rua Roberto Frias, sn, 4200-465 Porto, Portugal</w:t>
      </w:r>
    </w:p>
    <w:p w:rsidR="00612BBE" w:rsidRDefault="00612BBE" w:rsidP="00612BBE">
      <w:pPr>
        <w:spacing w:after="812" w:line="244" w:lineRule="auto"/>
        <w:ind w:left="10" w:hanging="10"/>
        <w:jc w:val="center"/>
        <w:rPr>
          <w:u w:val="single"/>
        </w:rPr>
      </w:pPr>
    </w:p>
    <w:p w:rsidR="00612BBE" w:rsidRDefault="00612BBE" w:rsidP="00612BBE">
      <w:pPr>
        <w:spacing w:after="55" w:line="244" w:lineRule="auto"/>
        <w:ind w:left="10" w:hanging="10"/>
        <w:jc w:val="center"/>
        <w:rPr>
          <w:sz w:val="24"/>
        </w:rPr>
      </w:pPr>
      <w:r>
        <w:rPr>
          <w:sz w:val="24"/>
        </w:rPr>
        <w:t>Porto, 16 de Outubro de 2016</w:t>
      </w:r>
    </w:p>
    <w:p w:rsidR="00612BBE" w:rsidRDefault="00612BBE" w:rsidP="00612BBE">
      <w:pPr>
        <w:spacing w:after="160" w:line="256" w:lineRule="auto"/>
        <w:ind w:left="0" w:right="0" w:firstLine="0"/>
        <w:jc w:val="left"/>
        <w:rPr>
          <w:sz w:val="24"/>
        </w:rPr>
      </w:pPr>
      <w:r>
        <w:rPr>
          <w:sz w:val="24"/>
        </w:rPr>
        <w:br w:type="page"/>
      </w:r>
    </w:p>
    <w:p w:rsidR="00612BBE" w:rsidRDefault="00612BBE" w:rsidP="00612BBE">
      <w:pPr>
        <w:spacing w:after="55" w:line="244" w:lineRule="auto"/>
        <w:ind w:left="10" w:hanging="10"/>
        <w:jc w:val="center"/>
      </w:pPr>
    </w:p>
    <w:p w:rsidR="00612BBE" w:rsidRDefault="00612BBE" w:rsidP="008F3C2B">
      <w:pPr>
        <w:pStyle w:val="Cabealho1"/>
        <w:numPr>
          <w:ilvl w:val="0"/>
          <w:numId w:val="9"/>
        </w:numPr>
      </w:pPr>
      <w:r>
        <w:t>O Jogo XXX</w:t>
      </w:r>
    </w:p>
    <w:p w:rsidR="00620D9F" w:rsidRDefault="00620D9F" w:rsidP="00620D9F">
      <w:pPr>
        <w:spacing w:line="240" w:lineRule="auto"/>
      </w:pPr>
    </w:p>
    <w:p w:rsidR="00620D9F" w:rsidRDefault="00620D9F" w:rsidP="00620D9F">
      <w:pPr>
        <w:spacing w:line="240" w:lineRule="auto"/>
      </w:pPr>
      <w:r>
        <w:t xml:space="preserve">O jogo </w:t>
      </w:r>
      <w:proofErr w:type="spellStart"/>
      <w:r w:rsidRPr="00620D9F">
        <w:rPr>
          <w:i/>
        </w:rPr>
        <w:t>Trippples</w:t>
      </w:r>
      <w:proofErr w:type="spellEnd"/>
      <w:r>
        <w:t xml:space="preserve"> consiste num tabuleiro com 64 peças removíveis: 56 peças com setas direcionais, 2 peças de partida e 2 de chegada, </w:t>
      </w:r>
      <w:r w:rsidR="00C371FD">
        <w:t>e 4 peças de zona neutra (brancas). As peças formam a superfície do tabuleiro, podendo ser rearranjadas de maneira virtualmente infinita (8.320987106x10E81).</w:t>
      </w:r>
    </w:p>
    <w:p w:rsidR="00620D9F" w:rsidRPr="00170EBC" w:rsidRDefault="00C371FD" w:rsidP="00C371FD">
      <w:pPr>
        <w:pStyle w:val="PargrafodaLista"/>
        <w:numPr>
          <w:ilvl w:val="1"/>
          <w:numId w:val="9"/>
        </w:numPr>
        <w:spacing w:line="240" w:lineRule="auto"/>
        <w:rPr>
          <w:sz w:val="20"/>
          <w:szCs w:val="20"/>
        </w:rPr>
      </w:pPr>
      <w:r w:rsidRPr="00170EBC">
        <w:rPr>
          <w:sz w:val="20"/>
          <w:szCs w:val="20"/>
        </w:rPr>
        <w:t>Marcadores e peças de começo</w:t>
      </w:r>
    </w:p>
    <w:p w:rsidR="00C371FD" w:rsidRPr="00170EBC" w:rsidRDefault="00C371FD" w:rsidP="00C371FD">
      <w:pPr>
        <w:pStyle w:val="PargrafodaLista"/>
        <w:spacing w:line="240" w:lineRule="auto"/>
        <w:ind w:left="360"/>
        <w:rPr>
          <w:sz w:val="20"/>
          <w:szCs w:val="20"/>
        </w:rPr>
      </w:pPr>
      <w:r w:rsidRPr="00170EBC">
        <w:rPr>
          <w:sz w:val="20"/>
          <w:szCs w:val="20"/>
        </w:rPr>
        <w:t xml:space="preserve">4 </w:t>
      </w:r>
      <w:proofErr w:type="gramStart"/>
      <w:r w:rsidRPr="00170EBC">
        <w:rPr>
          <w:sz w:val="20"/>
          <w:szCs w:val="20"/>
        </w:rPr>
        <w:t>marcadores</w:t>
      </w:r>
      <w:proofErr w:type="gramEnd"/>
      <w:r w:rsidRPr="00170EBC">
        <w:rPr>
          <w:sz w:val="20"/>
          <w:szCs w:val="20"/>
        </w:rPr>
        <w:t xml:space="preserve"> transparentes (2 </w:t>
      </w:r>
      <w:proofErr w:type="spellStart"/>
      <w:r w:rsidRPr="00170EBC">
        <w:rPr>
          <w:sz w:val="20"/>
          <w:szCs w:val="20"/>
        </w:rPr>
        <w:t>circulos</w:t>
      </w:r>
      <w:proofErr w:type="spellEnd"/>
      <w:r w:rsidRPr="00170EBC">
        <w:rPr>
          <w:sz w:val="20"/>
          <w:szCs w:val="20"/>
        </w:rPr>
        <w:t xml:space="preserve"> e 2 quadrados para um máximo de 4 jogadores), são as peças de jogo.</w:t>
      </w:r>
    </w:p>
    <w:p w:rsidR="00620D9F" w:rsidRDefault="00C371FD" w:rsidP="00C371FD">
      <w:pPr>
        <w:spacing w:after="0" w:line="240" w:lineRule="auto"/>
        <w:ind w:left="0" w:firstLine="0"/>
      </w:pPr>
      <w:r>
        <w:t>1.2. Preparando um tabuleiro</w:t>
      </w:r>
    </w:p>
    <w:p w:rsidR="006B353E" w:rsidRDefault="00C371FD" w:rsidP="006B353E">
      <w:pPr>
        <w:spacing w:after="0" w:line="240" w:lineRule="auto"/>
        <w:ind w:left="0" w:firstLine="0"/>
      </w:pPr>
      <w:r>
        <w:t xml:space="preserve">Para se preparar um tabuleiro para jogo, colocam-se </w:t>
      </w:r>
      <w:r w:rsidR="00170EBC">
        <w:t>o c</w:t>
      </w:r>
      <w:r w:rsidR="006B353E">
        <w:t xml:space="preserve">írculo e </w:t>
      </w:r>
      <w:proofErr w:type="gramStart"/>
      <w:r w:rsidR="006B353E">
        <w:t>quadrado</w:t>
      </w:r>
      <w:r w:rsidR="00170EBC">
        <w:t xml:space="preserve"> preenchidos</w:t>
      </w:r>
      <w:proofErr w:type="gramEnd"/>
      <w:r w:rsidR="00170EBC">
        <w:t xml:space="preserve"> em cantos opostos,</w:t>
      </w:r>
      <w:r w:rsidR="006B353E">
        <w:t xml:space="preserve"> mas no mesmo lado do tabuleiro, assim como o círculo e quadrado não preenchidos diagonalmente ao longo do tabuleiro em posições opostas (</w:t>
      </w:r>
      <w:r w:rsidR="006B353E" w:rsidRPr="006B353E">
        <w:rPr>
          <w:color w:val="FF0000"/>
        </w:rPr>
        <w:t>colocar diagrama representativo</w:t>
      </w:r>
      <w:r w:rsidR="006B353E">
        <w:t>).</w:t>
      </w:r>
    </w:p>
    <w:p w:rsidR="00C371FD" w:rsidRPr="00B5614F" w:rsidRDefault="00B5614F" w:rsidP="00B5614F">
      <w:pPr>
        <w:spacing w:after="0" w:line="240" w:lineRule="auto"/>
        <w:ind w:left="0" w:firstLine="0"/>
      </w:pPr>
      <w:r w:rsidRPr="00B5614F">
        <w:rPr>
          <w:lang w:val="en-US"/>
        </w:rPr>
        <w:t>“</w:t>
      </w:r>
      <w:r w:rsidRPr="00B5614F">
        <w:rPr>
          <w:color w:val="FF0000"/>
          <w:lang w:val="en-US"/>
        </w:rPr>
        <w:t>Draw for the square or round transparent markers</w:t>
      </w:r>
      <w:r w:rsidRPr="00B5614F">
        <w:rPr>
          <w:lang w:val="en-US"/>
        </w:rPr>
        <w:t xml:space="preserve">”. </w:t>
      </w:r>
      <w:r w:rsidRPr="00B5614F">
        <w:t xml:space="preserve">O jogador com a peça com o quadrado </w:t>
      </w:r>
      <w:r>
        <w:t>é o primeiro a escolher uma peça com setas, a qual posiciona em qualquer posição do tabuleiro “</w:t>
      </w:r>
      <w:proofErr w:type="spellStart"/>
      <w:r>
        <w:t>arrows-up</w:t>
      </w:r>
      <w:proofErr w:type="spellEnd"/>
      <w:r>
        <w:t>”. O oponente es</w:t>
      </w:r>
      <w:r w:rsidR="00303F95">
        <w:t>c</w:t>
      </w:r>
      <w:r>
        <w:t>olhe então uma peça com setas e coloca-a no tabuleiro e assim sucessivamente até o tabuleiro ficar totalmente preenchido. As peças podem ser colocadas de forma aleatória, ou de forma estratégica à medida que cada jogador vai adquirindo experiência com o jogo.</w:t>
      </w:r>
    </w:p>
    <w:p w:rsidR="00B5614F" w:rsidRPr="00B5614F" w:rsidRDefault="00B5614F" w:rsidP="00B5614F">
      <w:pPr>
        <w:spacing w:after="0" w:line="240" w:lineRule="auto"/>
        <w:ind w:left="0" w:firstLine="0"/>
      </w:pPr>
      <w:r>
        <w:t>Importante: O ponto em cada peça com setas deve estas sempre no mesmo lado da aresta do tabuleiro de forma a garantir que todas as combinações possíveis de setas são obtidas.</w:t>
      </w:r>
    </w:p>
    <w:p w:rsidR="00B5614F" w:rsidRDefault="00B5614F" w:rsidP="00B5614F">
      <w:pPr>
        <w:spacing w:after="0" w:line="240" w:lineRule="auto"/>
        <w:ind w:left="0" w:firstLine="0"/>
      </w:pPr>
    </w:p>
    <w:p w:rsidR="00B5614F" w:rsidRDefault="00B5614F" w:rsidP="00B5614F">
      <w:pPr>
        <w:spacing w:after="0" w:line="240" w:lineRule="auto"/>
        <w:ind w:left="0" w:firstLine="0"/>
      </w:pPr>
      <w:r>
        <w:t xml:space="preserve">1.3. </w:t>
      </w:r>
      <w:proofErr w:type="spellStart"/>
      <w:r>
        <w:t>Primary</w:t>
      </w:r>
      <w:proofErr w:type="spellEnd"/>
      <w:r>
        <w:t xml:space="preserve"> Rule</w:t>
      </w:r>
    </w:p>
    <w:p w:rsidR="00B5614F" w:rsidRDefault="00B5614F" w:rsidP="00B5614F">
      <w:pPr>
        <w:spacing w:after="0" w:line="240" w:lineRule="auto"/>
        <w:ind w:left="0" w:firstLine="0"/>
      </w:pPr>
      <w:r>
        <w:t xml:space="preserve">Tem de se mover o marcador de plástico na mesma direção de uma das 3 setas debaixo do marcador do adversário, </w:t>
      </w:r>
      <w:proofErr w:type="gramStart"/>
      <w:r>
        <w:t>enquanto que</w:t>
      </w:r>
      <w:proofErr w:type="gramEnd"/>
      <w:r>
        <w:t xml:space="preserve"> as setas debaixo do jogador mostram </w:t>
      </w:r>
      <w:proofErr w:type="spellStart"/>
      <w:r w:rsidR="00565F8F">
        <w:t>direcções</w:t>
      </w:r>
      <w:proofErr w:type="spellEnd"/>
      <w:r w:rsidR="00565F8F">
        <w:t xml:space="preserve"> nas quais o adversário pode mover.</w:t>
      </w:r>
    </w:p>
    <w:p w:rsidR="00565F8F" w:rsidRDefault="00565F8F" w:rsidP="00B5614F">
      <w:pPr>
        <w:pBdr>
          <w:bottom w:val="single" w:sz="6" w:space="1" w:color="auto"/>
        </w:pBdr>
        <w:spacing w:after="0" w:line="240" w:lineRule="auto"/>
        <w:ind w:left="0" w:firstLine="0"/>
      </w:pPr>
      <w:r>
        <w:t>O objetivo do jogo é mover o marcador de plástico uma peça de cada vez horizontalmente, verticalmente ou diagonalmente desde a peça de partida até à peça de chegada. Deve-se ter em conta que para se conseguir qualquer peça em particular, deve-se tentar levar o adversário a ir para uma peça que permita ir para a peça pretendida.</w:t>
      </w:r>
    </w:p>
    <w:p w:rsidR="00565F8F" w:rsidRDefault="00565F8F" w:rsidP="00B5614F">
      <w:pPr>
        <w:spacing w:after="0" w:line="240" w:lineRule="auto"/>
        <w:ind w:left="0" w:firstLine="0"/>
      </w:pPr>
      <w:r>
        <w:t xml:space="preserve">Para se começar o primeiro jogo de </w:t>
      </w:r>
      <w:proofErr w:type="spellStart"/>
      <w:r>
        <w:t>Trippples</w:t>
      </w:r>
      <w:proofErr w:type="spellEnd"/>
      <w:r>
        <w:t xml:space="preserve"> no seu nível mais básico, simplesmente mover a peça de jogo para qualquer peça adjacente., o adversário então move a sua peça de jogo de acordo com as opções que o jogador 1 lhe deu e </w:t>
      </w:r>
      <w:proofErr w:type="spellStart"/>
      <w:r>
        <w:t>assimsucessivamente</w:t>
      </w:r>
      <w:proofErr w:type="spellEnd"/>
      <w:r>
        <w:t>.</w:t>
      </w:r>
    </w:p>
    <w:p w:rsidR="0031434C" w:rsidRDefault="0031434C" w:rsidP="00B5614F">
      <w:pPr>
        <w:spacing w:after="0" w:line="240" w:lineRule="auto"/>
        <w:ind w:left="0" w:firstLine="0"/>
      </w:pPr>
    </w:p>
    <w:p w:rsidR="0031434C" w:rsidRDefault="0031434C" w:rsidP="00B5614F">
      <w:pPr>
        <w:spacing w:after="0" w:line="240" w:lineRule="auto"/>
        <w:ind w:left="0" w:firstLine="0"/>
      </w:pPr>
      <w:r>
        <w:t>1.4. Outras regras do jogo</w:t>
      </w:r>
    </w:p>
    <w:p w:rsidR="0031434C" w:rsidRDefault="0031434C" w:rsidP="0031434C">
      <w:pPr>
        <w:pStyle w:val="PargrafodaLista"/>
        <w:numPr>
          <w:ilvl w:val="0"/>
          <w:numId w:val="12"/>
        </w:numPr>
        <w:spacing w:after="0" w:line="240" w:lineRule="auto"/>
      </w:pPr>
      <w:r>
        <w:t xml:space="preserve">As peças d </w:t>
      </w:r>
      <w:proofErr w:type="spellStart"/>
      <w:r>
        <w:t>ejogo</w:t>
      </w:r>
      <w:proofErr w:type="spellEnd"/>
      <w:r>
        <w:t xml:space="preserve"> podem ser movidas para qualquer peça de setas desocupada, para a frente, para trás e diagonalmente. Elas não podem ser movidas para uma peça ocupada ou peça neutra, e claro, elas não podem ser movidas para fora do tabuleiro;</w:t>
      </w:r>
    </w:p>
    <w:p w:rsidR="0031434C" w:rsidRDefault="0031434C" w:rsidP="0031434C">
      <w:pPr>
        <w:pStyle w:val="PargrafodaLista"/>
        <w:numPr>
          <w:ilvl w:val="0"/>
          <w:numId w:val="12"/>
        </w:numPr>
        <w:spacing w:after="0" w:line="240" w:lineRule="auto"/>
      </w:pPr>
      <w:r>
        <w:t>Se um jogador o seu marcador deixa o adversário sem uma jogada possível, o adversário simplesmente “</w:t>
      </w:r>
      <w:proofErr w:type="gramStart"/>
      <w:r w:rsidRPr="0031434C">
        <w:rPr>
          <w:color w:val="FF0000"/>
        </w:rPr>
        <w:t>misses</w:t>
      </w:r>
      <w:proofErr w:type="gramEnd"/>
      <w:r w:rsidRPr="0031434C">
        <w:rPr>
          <w:color w:val="FF0000"/>
        </w:rPr>
        <w:t xml:space="preserve"> </w:t>
      </w:r>
      <w:proofErr w:type="spellStart"/>
      <w:r w:rsidRPr="0031434C">
        <w:rPr>
          <w:color w:val="FF0000"/>
        </w:rPr>
        <w:t>his</w:t>
      </w:r>
      <w:proofErr w:type="spellEnd"/>
      <w:r w:rsidRPr="0031434C">
        <w:rPr>
          <w:color w:val="FF0000"/>
        </w:rPr>
        <w:t xml:space="preserve"> </w:t>
      </w:r>
      <w:proofErr w:type="spellStart"/>
      <w:r w:rsidRPr="0031434C">
        <w:rPr>
          <w:color w:val="FF0000"/>
        </w:rPr>
        <w:t>turn</w:t>
      </w:r>
      <w:proofErr w:type="spellEnd"/>
      <w:r>
        <w:t>”, e o jogador pode fazer uma segunda jogada para uma peça com seta desocupada indicada pela peça com setas na qual o adversário se encontra;</w:t>
      </w:r>
    </w:p>
    <w:p w:rsidR="0031434C" w:rsidRDefault="0031434C" w:rsidP="0031434C">
      <w:pPr>
        <w:pStyle w:val="PargrafodaLista"/>
        <w:numPr>
          <w:ilvl w:val="0"/>
          <w:numId w:val="12"/>
        </w:numPr>
        <w:spacing w:after="0" w:line="240" w:lineRule="auto"/>
      </w:pPr>
      <w:r>
        <w:t>Um jogador que possa fazer uma jogada legal</w:t>
      </w:r>
      <w:proofErr w:type="gramStart"/>
      <w:r>
        <w:t>,</w:t>
      </w:r>
      <w:proofErr w:type="gramEnd"/>
      <w:r>
        <w:t xml:space="preserve"> é obrigado a fazê-la. Ele não pode passar o turno quando uma “</w:t>
      </w:r>
      <w:r w:rsidRPr="0031434C">
        <w:rPr>
          <w:color w:val="FF0000"/>
        </w:rPr>
        <w:t>legal move</w:t>
      </w:r>
      <w:r>
        <w:t>”, em qualquer direção que seja, seja possível;</w:t>
      </w:r>
    </w:p>
    <w:p w:rsidR="0031434C" w:rsidRDefault="0031434C" w:rsidP="0031434C">
      <w:pPr>
        <w:pStyle w:val="PargrafodaLista"/>
        <w:numPr>
          <w:ilvl w:val="0"/>
          <w:numId w:val="12"/>
        </w:numPr>
        <w:spacing w:after="0" w:line="240" w:lineRule="auto"/>
      </w:pPr>
      <w:r>
        <w:t>O jogo termina quando um jogador alcança a sua peça de chegada primeiro. Contudo, existem outras formas de se ganhar, assim como também são possíveis empates;</w:t>
      </w:r>
    </w:p>
    <w:p w:rsidR="00B5614F" w:rsidRDefault="00B5614F" w:rsidP="00B5614F">
      <w:pPr>
        <w:spacing w:after="0" w:line="240" w:lineRule="auto"/>
        <w:ind w:left="0" w:firstLine="0"/>
      </w:pPr>
    </w:p>
    <w:p w:rsidR="00303F95" w:rsidRDefault="00303F95" w:rsidP="00B5614F">
      <w:pPr>
        <w:spacing w:after="0" w:line="240" w:lineRule="auto"/>
        <w:ind w:left="0" w:firstLine="0"/>
      </w:pPr>
      <w:r>
        <w:t xml:space="preserve">Uma partida de </w:t>
      </w:r>
      <w:proofErr w:type="spellStart"/>
      <w:r>
        <w:t>Trippples</w:t>
      </w:r>
      <w:proofErr w:type="spellEnd"/>
      <w:r>
        <w:t xml:space="preserve"> pode ser ganha sem que qualquer jogador alcance</w:t>
      </w:r>
      <w:r w:rsidR="00E52BBA">
        <w:t xml:space="preserve"> a sua peça de chegada:</w:t>
      </w:r>
    </w:p>
    <w:p w:rsidR="00E52BBA" w:rsidRDefault="00E52BBA" w:rsidP="00E52BBA">
      <w:pPr>
        <w:pStyle w:val="PargrafodaLista"/>
        <w:numPr>
          <w:ilvl w:val="0"/>
          <w:numId w:val="13"/>
        </w:numPr>
        <w:spacing w:after="0" w:line="240" w:lineRule="auto"/>
      </w:pPr>
      <w:r>
        <w:t>Vitória indireta: Quando um jogador pode forçar o seu adversário a um ciclo infinito de jogadas repetidas para evitar uma peça que dê a esse jogador uma “move” para a sua peça de chegada. O jogador que force esta repetição deve ter uma “non-</w:t>
      </w:r>
      <w:proofErr w:type="spellStart"/>
      <w:r>
        <w:t>losing</w:t>
      </w:r>
      <w:proofErr w:type="spellEnd"/>
      <w:r>
        <w:t xml:space="preserve"> move”.</w:t>
      </w:r>
    </w:p>
    <w:p w:rsidR="00E52BBA" w:rsidRDefault="00E52BBA" w:rsidP="00E52BBA">
      <w:pPr>
        <w:pStyle w:val="PargrafodaLista"/>
        <w:numPr>
          <w:ilvl w:val="0"/>
          <w:numId w:val="13"/>
        </w:numPr>
        <w:spacing w:after="0" w:line="240" w:lineRule="auto"/>
      </w:pPr>
      <w:proofErr w:type="spellStart"/>
      <w:r>
        <w:lastRenderedPageBreak/>
        <w:t>The</w:t>
      </w:r>
      <w:proofErr w:type="spellEnd"/>
      <w:r>
        <w:t xml:space="preserve"> “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freeze</w:t>
      </w:r>
      <w:proofErr w:type="spellEnd"/>
      <w:r>
        <w:t>”: Um jogador pode ganhar anunciando uma jogada que irá paralisar ambos os jogadores, pelo que ambos os jogadores não terão uma jogada legal possível. O jogador “</w:t>
      </w:r>
      <w:proofErr w:type="spellStart"/>
      <w:r w:rsidRPr="00E52BBA">
        <w:rPr>
          <w:color w:val="FF0000"/>
        </w:rPr>
        <w:t>calling</w:t>
      </w:r>
      <w:proofErr w:type="spellEnd"/>
      <w:r w:rsidRPr="00E52BBA">
        <w:rPr>
          <w:color w:val="FF0000"/>
        </w:rPr>
        <w:t xml:space="preserve"> </w:t>
      </w:r>
      <w:proofErr w:type="spellStart"/>
      <w:r w:rsidRPr="00E52BBA">
        <w:rPr>
          <w:color w:val="FF0000"/>
        </w:rPr>
        <w:t>the</w:t>
      </w:r>
      <w:proofErr w:type="spellEnd"/>
      <w:r w:rsidRPr="00E52BBA">
        <w:rPr>
          <w:color w:val="FF0000"/>
        </w:rPr>
        <w:t xml:space="preserve"> </w:t>
      </w:r>
      <w:proofErr w:type="spellStart"/>
      <w:r w:rsidRPr="00E52BBA">
        <w:rPr>
          <w:color w:val="FF0000"/>
        </w:rPr>
        <w:t>freeze</w:t>
      </w:r>
      <w:proofErr w:type="spellEnd"/>
      <w:r>
        <w:t>”, contudo, deve ter uma jogada de não derrota na altura em que faça a “cal”.</w:t>
      </w:r>
    </w:p>
    <w:p w:rsidR="00E52BBA" w:rsidRDefault="00E52BBA" w:rsidP="00E52BBA">
      <w:pPr>
        <w:spacing w:after="0" w:line="240" w:lineRule="auto"/>
        <w:ind w:left="0" w:firstLine="274"/>
      </w:pPr>
    </w:p>
    <w:p w:rsidR="00B5614F" w:rsidRDefault="00E52BBA" w:rsidP="00B5614F">
      <w:pPr>
        <w:spacing w:after="0" w:line="240" w:lineRule="auto"/>
        <w:ind w:left="0" w:firstLine="0"/>
      </w:pPr>
      <w:r>
        <w:t>Uma partida termina num empate quando:</w:t>
      </w:r>
    </w:p>
    <w:p w:rsidR="00E52BBA" w:rsidRDefault="00E52BBA" w:rsidP="00E52BBA">
      <w:pPr>
        <w:pStyle w:val="PargrafodaLista"/>
        <w:numPr>
          <w:ilvl w:val="0"/>
          <w:numId w:val="14"/>
        </w:numPr>
        <w:spacing w:after="0" w:line="240" w:lineRule="auto"/>
      </w:pPr>
      <w:r>
        <w:t xml:space="preserve">Ambos os jogadores movendo as peças </w:t>
      </w:r>
      <w:proofErr w:type="spellStart"/>
      <w:r>
        <w:t>estã</w:t>
      </w:r>
      <w:proofErr w:type="spellEnd"/>
      <w:r>
        <w:t xml:space="preserve"> paralisados (sem movimentos legais possíveis) e uma “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freeze</w:t>
      </w:r>
      <w:proofErr w:type="spellEnd"/>
      <w:r>
        <w:t>” não é efetuada;</w:t>
      </w:r>
    </w:p>
    <w:p w:rsidR="00E52BBA" w:rsidRDefault="00E52BBA" w:rsidP="00E52BBA">
      <w:pPr>
        <w:pStyle w:val="PargrafodaLista"/>
        <w:numPr>
          <w:ilvl w:val="0"/>
          <w:numId w:val="14"/>
        </w:numPr>
        <w:spacing w:after="0" w:line="240" w:lineRule="auto"/>
      </w:pPr>
      <w:r>
        <w:t xml:space="preserve">Ambos os jogadores </w:t>
      </w:r>
      <w:proofErr w:type="gramStart"/>
      <w:r>
        <w:t>estão  a</w:t>
      </w:r>
      <w:proofErr w:type="gramEnd"/>
      <w:r>
        <w:t xml:space="preserve"> mover-se de forma cíclica evitando perder;</w:t>
      </w:r>
    </w:p>
    <w:p w:rsidR="00E52BBA" w:rsidRDefault="00E52BBA" w:rsidP="00E52BBA">
      <w:pPr>
        <w:pStyle w:val="PargrafodaLista"/>
        <w:numPr>
          <w:ilvl w:val="0"/>
          <w:numId w:val="14"/>
        </w:numPr>
        <w:spacing w:after="0" w:line="240" w:lineRule="auto"/>
      </w:pPr>
      <w:r>
        <w:t>Ambos os jogadores concordam em empatar, devido à distribuição das peças que não permite que qualquer jogador ganhe.</w:t>
      </w:r>
    </w:p>
    <w:p w:rsidR="00B5614F" w:rsidRDefault="00B5614F" w:rsidP="00B5614F">
      <w:pPr>
        <w:spacing w:after="0" w:line="240" w:lineRule="auto"/>
        <w:ind w:left="0" w:firstLine="0"/>
      </w:pPr>
    </w:p>
    <w:p w:rsidR="00B5614F" w:rsidRPr="00B5614F" w:rsidRDefault="00B5614F" w:rsidP="00B5614F">
      <w:pPr>
        <w:spacing w:after="0" w:line="240" w:lineRule="auto"/>
        <w:ind w:left="0" w:firstLine="0"/>
      </w:pPr>
    </w:p>
    <w:p w:rsidR="00B5614F" w:rsidRPr="00B5614F" w:rsidRDefault="00B5614F" w:rsidP="00B5614F">
      <w:pPr>
        <w:spacing w:after="0" w:line="240" w:lineRule="auto"/>
        <w:ind w:left="0" w:firstLine="0"/>
      </w:pPr>
    </w:p>
    <w:p w:rsidR="00612BBE" w:rsidRDefault="00612BBE" w:rsidP="00612BBE">
      <w:r>
        <w:t xml:space="preserve">Descrever detalhadamente o jogo, a sua </w:t>
      </w:r>
      <w:proofErr w:type="spellStart"/>
      <w:r>
        <w:t>hist´oria</w:t>
      </w:r>
      <w:proofErr w:type="spellEnd"/>
      <w:r>
        <w:t xml:space="preserve"> e, principalmente, as suas regras. Devem ser </w:t>
      </w:r>
      <w:proofErr w:type="spellStart"/>
      <w:r>
        <w:t>incluidas</w:t>
      </w:r>
      <w:proofErr w:type="spellEnd"/>
      <w:r>
        <w:t xml:space="preserve"> imagens apropriadas para explicar o funcionamento do jogo. Devem ser </w:t>
      </w:r>
      <w:proofErr w:type="spellStart"/>
      <w:r>
        <w:t>incluidas</w:t>
      </w:r>
      <w:proofErr w:type="spellEnd"/>
      <w:r>
        <w:t xml:space="preserve"> as fontes de </w:t>
      </w:r>
      <w:proofErr w:type="spellStart"/>
      <w:r>
        <w:t>informa¸c˜ao</w:t>
      </w:r>
      <w:proofErr w:type="spellEnd"/>
      <w:r>
        <w:t xml:space="preserve"> (e.g. </w:t>
      </w:r>
      <w:proofErr w:type="spellStart"/>
      <w:r>
        <w:t>URLs</w:t>
      </w:r>
      <w:proofErr w:type="spellEnd"/>
      <w:r>
        <w:t xml:space="preserve"> em </w:t>
      </w:r>
      <w:proofErr w:type="spellStart"/>
      <w:r>
        <w:t>rodap´e</w:t>
      </w:r>
      <w:proofErr w:type="spellEnd"/>
      <w:r>
        <w:t>).</w:t>
      </w:r>
    </w:p>
    <w:p w:rsidR="00F9401B" w:rsidRDefault="00F9401B" w:rsidP="00612BBE"/>
    <w:p w:rsidR="00F9401B" w:rsidRDefault="00F9401B" w:rsidP="00612BBE">
      <w:bookmarkStart w:id="0" w:name="_GoBack"/>
      <w:bookmarkEnd w:id="0"/>
    </w:p>
    <w:p w:rsidR="00612BBE" w:rsidRDefault="00612BBE" w:rsidP="008F3C2B">
      <w:pPr>
        <w:pStyle w:val="Cabealho1"/>
        <w:numPr>
          <w:ilvl w:val="0"/>
          <w:numId w:val="9"/>
        </w:numPr>
      </w:pPr>
      <w:r>
        <w:t>Representação do Estado do Jogo</w:t>
      </w:r>
    </w:p>
    <w:p w:rsidR="00612BBE" w:rsidRDefault="00612BBE" w:rsidP="00612BBE">
      <w:pPr>
        <w:ind w:left="0" w:firstLine="0"/>
      </w:pPr>
      <w:r>
        <w:t xml:space="preserve">Descrever a forma de </w:t>
      </w:r>
      <w:proofErr w:type="spellStart"/>
      <w:r>
        <w:t>representa¸c˜ao</w:t>
      </w:r>
      <w:proofErr w:type="spellEnd"/>
      <w:r>
        <w:t xml:space="preserve"> do estado do tabuleiro (tipicamente uma lista de listas), com </w:t>
      </w:r>
      <w:proofErr w:type="spellStart"/>
      <w:r>
        <w:t>exemplificac</w:t>
      </w:r>
      <w:proofErr w:type="spellEnd"/>
      <w:r>
        <w:t xml:space="preserve">¸˜ao em </w:t>
      </w:r>
      <w:proofErr w:type="spellStart"/>
      <w:r>
        <w:t>Prolog</w:t>
      </w:r>
      <w:proofErr w:type="spellEnd"/>
      <w:r>
        <w:t xml:space="preserve"> de </w:t>
      </w:r>
      <w:proofErr w:type="spellStart"/>
      <w:r>
        <w:t>posi¸c˜oes</w:t>
      </w:r>
      <w:proofErr w:type="spellEnd"/>
      <w:r>
        <w:t xml:space="preserve"> iniciais do jogo, </w:t>
      </w:r>
      <w:proofErr w:type="spellStart"/>
      <w:r>
        <w:t>posic</w:t>
      </w:r>
      <w:proofErr w:type="spellEnd"/>
      <w:r>
        <w:t>¸˜</w:t>
      </w:r>
      <w:proofErr w:type="spellStart"/>
      <w:r>
        <w:t>oes</w:t>
      </w:r>
      <w:proofErr w:type="spellEnd"/>
      <w:r>
        <w:t xml:space="preserve"> </w:t>
      </w:r>
      <w:proofErr w:type="spellStart"/>
      <w:r>
        <w:t>interm´edias</w:t>
      </w:r>
      <w:proofErr w:type="spellEnd"/>
      <w:r>
        <w:t xml:space="preserve"> e finais, acompanhadas de imagens ilustrativas.</w:t>
      </w:r>
    </w:p>
    <w:p w:rsidR="00612BBE" w:rsidRDefault="00612BBE" w:rsidP="008F3C2B">
      <w:pPr>
        <w:pStyle w:val="Cabealho1"/>
        <w:numPr>
          <w:ilvl w:val="0"/>
          <w:numId w:val="9"/>
        </w:numPr>
      </w:pPr>
      <w:r>
        <w:t>Visualização do Tabuleiro</w:t>
      </w:r>
    </w:p>
    <w:p w:rsidR="00612BBE" w:rsidRDefault="00612BBE" w:rsidP="00612BBE">
      <w:r>
        <w:t xml:space="preserve">Descrever a forma de </w:t>
      </w:r>
      <w:proofErr w:type="spellStart"/>
      <w:r>
        <w:t>visualizac</w:t>
      </w:r>
      <w:proofErr w:type="spellEnd"/>
      <w:r>
        <w:t xml:space="preserve">¸˜ao do tabuleiro em modo de texto e </w:t>
      </w:r>
      <w:proofErr w:type="gramStart"/>
      <w:r>
        <w:t>o(s</w:t>
      </w:r>
      <w:proofErr w:type="gramEnd"/>
      <w:r>
        <w:t xml:space="preserve">) predicado(s) </w:t>
      </w:r>
      <w:proofErr w:type="spellStart"/>
      <w:r>
        <w:t>Prolog</w:t>
      </w:r>
      <w:proofErr w:type="spellEnd"/>
      <w:r>
        <w:t xml:space="preserve"> </w:t>
      </w:r>
      <w:proofErr w:type="spellStart"/>
      <w:r>
        <w:t>constru´ıdos</w:t>
      </w:r>
      <w:proofErr w:type="spellEnd"/>
      <w:r>
        <w:t xml:space="preserve"> para o efeito. Deve ser </w:t>
      </w:r>
      <w:proofErr w:type="spellStart"/>
      <w:r>
        <w:t>inclu´ıda</w:t>
      </w:r>
      <w:proofErr w:type="spellEnd"/>
      <w:r>
        <w:t xml:space="preserve"> pelo menos uma imagem correspondente ao output produzido pelo predicado de </w:t>
      </w:r>
      <w:proofErr w:type="spellStart"/>
      <w:r>
        <w:t>visualiza¸c˜ao</w:t>
      </w:r>
      <w:proofErr w:type="spellEnd"/>
      <w:r>
        <w:t>.</w:t>
      </w:r>
    </w:p>
    <w:p w:rsidR="00612BBE" w:rsidRDefault="00612BBE" w:rsidP="008F3C2B">
      <w:pPr>
        <w:pStyle w:val="Cabealho1"/>
        <w:numPr>
          <w:ilvl w:val="0"/>
          <w:numId w:val="9"/>
        </w:numPr>
      </w:pPr>
      <w:r>
        <w:t>Movimentos</w:t>
      </w:r>
    </w:p>
    <w:p w:rsidR="00612BBE" w:rsidRDefault="00612BBE" w:rsidP="00612BBE">
      <w:pPr>
        <w:spacing w:after="7286"/>
      </w:pPr>
      <w:r>
        <w:t xml:space="preserve">Elencar os movimentos (tipos de jogadas) </w:t>
      </w:r>
      <w:proofErr w:type="spellStart"/>
      <w:r>
        <w:t>poss´ıveis</w:t>
      </w:r>
      <w:proofErr w:type="spellEnd"/>
      <w:r>
        <w:t xml:space="preserve"> e definir os </w:t>
      </w:r>
      <w:proofErr w:type="spellStart"/>
      <w:r>
        <w:t>cabec¸alhos</w:t>
      </w:r>
      <w:proofErr w:type="spellEnd"/>
      <w:r>
        <w:t xml:space="preserve"> dos predicados que serão utilizados (ainda não precisam de estar implementados).</w:t>
      </w:r>
    </w:p>
    <w:p w:rsidR="00612BBE" w:rsidRDefault="00612BBE" w:rsidP="00612BBE">
      <w:pPr>
        <w:spacing w:after="0" w:line="240" w:lineRule="auto"/>
        <w:ind w:left="0" w:right="0" w:firstLine="0"/>
        <w:jc w:val="center"/>
      </w:pPr>
      <w:r>
        <w:lastRenderedPageBreak/>
        <w:t>2</w:t>
      </w:r>
    </w:p>
    <w:p w:rsidR="00F91453" w:rsidRPr="00612BBE" w:rsidRDefault="00F91453" w:rsidP="00612BBE"/>
    <w:sectPr w:rsidR="00F91453" w:rsidRPr="00612BBE" w:rsidSect="001219A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Borders w:display="firstPage" w:offsetFrom="page">
        <w:top w:val="single" w:sz="8" w:space="24" w:color="8C2D19"/>
        <w:left w:val="single" w:sz="8" w:space="24" w:color="8C2D19"/>
        <w:bottom w:val="single" w:sz="8" w:space="24" w:color="8C2D19"/>
        <w:right w:val="single" w:sz="8" w:space="24" w:color="8C2D19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27D" w:rsidRDefault="00D2627D">
      <w:pPr>
        <w:spacing w:after="0" w:line="240" w:lineRule="auto"/>
      </w:pPr>
      <w:r>
        <w:separator/>
      </w:r>
    </w:p>
  </w:endnote>
  <w:endnote w:type="continuationSeparator" w:id="0">
    <w:p w:rsidR="00D2627D" w:rsidRDefault="00D26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1217837"/>
      <w:docPartObj>
        <w:docPartGallery w:val="Page Numbers (Bottom of Page)"/>
        <w:docPartUnique/>
      </w:docPartObj>
    </w:sdtPr>
    <w:sdtEndPr/>
    <w:sdtContent>
      <w:p w:rsidR="008F2B80" w:rsidRDefault="00DB57F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401B" w:rsidRPr="00F9401B">
          <w:rPr>
            <w:noProof/>
            <w:lang w:val="pt-BR"/>
          </w:rPr>
          <w:t>4</w:t>
        </w:r>
        <w:r>
          <w:fldChar w:fldCharType="end"/>
        </w:r>
      </w:p>
    </w:sdtContent>
  </w:sdt>
  <w:p w:rsidR="00F9401B" w:rsidRPr="00F9401B" w:rsidRDefault="00F9401B">
    <w:pPr>
      <w:pStyle w:val="Rodap"/>
    </w:pPr>
    <w:proofErr w:type="spellStart"/>
    <w:r w:rsidRPr="00F9401B">
      <w:t>Progamação</w:t>
    </w:r>
    <w:proofErr w:type="spellEnd"/>
    <w:r w:rsidRPr="00F9401B">
      <w:t xml:space="preserve"> em Lógica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27D" w:rsidRDefault="00D2627D">
      <w:pPr>
        <w:spacing w:after="0" w:line="240" w:lineRule="auto"/>
      </w:pPr>
      <w:r>
        <w:separator/>
      </w:r>
    </w:p>
  </w:footnote>
  <w:footnote w:type="continuationSeparator" w:id="0">
    <w:p w:rsidR="00D2627D" w:rsidRDefault="00D26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2BBE" w:rsidRPr="008D66D8" w:rsidRDefault="00612BBE" w:rsidP="00612BBE">
    <w:pPr>
      <w:pStyle w:val="Cabealho"/>
      <w:jc w:val="right"/>
      <w:rPr>
        <w:i/>
      </w:rPr>
    </w:pPr>
    <w:proofErr w:type="spellStart"/>
    <w:r>
      <w:rPr>
        <w:i/>
      </w:rPr>
      <w:t>Trippples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F4D4A"/>
    <w:multiLevelType w:val="hybridMultilevel"/>
    <w:tmpl w:val="C66804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7612F"/>
    <w:multiLevelType w:val="hybridMultilevel"/>
    <w:tmpl w:val="2774D5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E52A5C"/>
    <w:multiLevelType w:val="hybridMultilevel"/>
    <w:tmpl w:val="98BAAB6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AA7DAC"/>
    <w:multiLevelType w:val="hybridMultilevel"/>
    <w:tmpl w:val="AEB6E7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4C5FC4"/>
    <w:multiLevelType w:val="hybridMultilevel"/>
    <w:tmpl w:val="669E5568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23F82A50"/>
    <w:multiLevelType w:val="hybridMultilevel"/>
    <w:tmpl w:val="7688D33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AB47BC"/>
    <w:multiLevelType w:val="hybridMultilevel"/>
    <w:tmpl w:val="69544D5C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418D1166"/>
    <w:multiLevelType w:val="hybridMultilevel"/>
    <w:tmpl w:val="4B6A7154"/>
    <w:lvl w:ilvl="0" w:tplc="0816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8">
    <w:nsid w:val="42B60ACE"/>
    <w:multiLevelType w:val="hybridMultilevel"/>
    <w:tmpl w:val="529CC0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B35692"/>
    <w:multiLevelType w:val="hybridMultilevel"/>
    <w:tmpl w:val="B33692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613F02"/>
    <w:multiLevelType w:val="hybridMultilevel"/>
    <w:tmpl w:val="D27A1A5E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BD11D5A"/>
    <w:multiLevelType w:val="hybridMultilevel"/>
    <w:tmpl w:val="658E905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491B63"/>
    <w:multiLevelType w:val="hybridMultilevel"/>
    <w:tmpl w:val="DABAB5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EA2337"/>
    <w:multiLevelType w:val="multilevel"/>
    <w:tmpl w:val="659C9464"/>
    <w:lvl w:ilvl="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05" w:hanging="180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11"/>
  </w:num>
  <w:num w:numId="5">
    <w:abstractNumId w:val="6"/>
  </w:num>
  <w:num w:numId="6">
    <w:abstractNumId w:val="2"/>
  </w:num>
  <w:num w:numId="7">
    <w:abstractNumId w:val="4"/>
  </w:num>
  <w:num w:numId="8">
    <w:abstractNumId w:val="10"/>
  </w:num>
  <w:num w:numId="9">
    <w:abstractNumId w:val="13"/>
  </w:num>
  <w:num w:numId="10">
    <w:abstractNumId w:val="7"/>
  </w:num>
  <w:num w:numId="11">
    <w:abstractNumId w:val="3"/>
  </w:num>
  <w:num w:numId="12">
    <w:abstractNumId w:val="1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E5B"/>
    <w:rsid w:val="001500A0"/>
    <w:rsid w:val="00170EBC"/>
    <w:rsid w:val="00303F95"/>
    <w:rsid w:val="0031434C"/>
    <w:rsid w:val="00565F8F"/>
    <w:rsid w:val="00612BBE"/>
    <w:rsid w:val="00620D9F"/>
    <w:rsid w:val="00686E5B"/>
    <w:rsid w:val="006B353E"/>
    <w:rsid w:val="008F3C2B"/>
    <w:rsid w:val="00A96915"/>
    <w:rsid w:val="00B5614F"/>
    <w:rsid w:val="00C371FD"/>
    <w:rsid w:val="00D2627D"/>
    <w:rsid w:val="00DB57F5"/>
    <w:rsid w:val="00E52BBA"/>
    <w:rsid w:val="00F91453"/>
    <w:rsid w:val="00F9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94B208-28BD-4410-900E-10243EBE7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BBE"/>
    <w:pPr>
      <w:spacing w:after="409" w:line="242" w:lineRule="auto"/>
      <w:ind w:left="-15" w:right="-15" w:firstLine="289"/>
      <w:jc w:val="both"/>
    </w:pPr>
    <w:rPr>
      <w:rFonts w:ascii="Cambria" w:eastAsia="Cambria" w:hAnsi="Cambria" w:cs="Cambria"/>
      <w:color w:val="000000"/>
      <w:sz w:val="20"/>
      <w:lang w:eastAsia="pt-PT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DB57F5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="Baskerville Old Face" w:eastAsiaTheme="majorEastAsia" w:hAnsi="Baskerville Old Face" w:cstheme="majorBidi"/>
      <w:color w:val="8C2D19"/>
      <w:sz w:val="32"/>
      <w:szCs w:val="32"/>
      <w:lang w:eastAsia="en-US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DB57F5"/>
    <w:pPr>
      <w:keepNext/>
      <w:keepLines/>
      <w:spacing w:before="40" w:after="0" w:line="259" w:lineRule="auto"/>
      <w:ind w:left="0" w:right="0" w:firstLine="0"/>
      <w:jc w:val="left"/>
      <w:outlineLvl w:val="1"/>
    </w:pPr>
    <w:rPr>
      <w:rFonts w:ascii="Baskerville Old Face" w:eastAsiaTheme="majorEastAsia" w:hAnsi="Baskerville Old Face" w:cstheme="majorBidi"/>
      <w:color w:val="8C2D19"/>
      <w:sz w:val="32"/>
      <w:szCs w:val="26"/>
      <w:lang w:eastAsia="en-US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DB57F5"/>
    <w:pPr>
      <w:keepNext/>
      <w:keepLines/>
      <w:spacing w:before="40" w:after="0" w:line="259" w:lineRule="auto"/>
      <w:ind w:left="0" w:right="0" w:firstLine="0"/>
      <w:jc w:val="left"/>
      <w:outlineLvl w:val="2"/>
    </w:pPr>
    <w:rPr>
      <w:rFonts w:ascii="Baskerville Old Face" w:eastAsiaTheme="majorEastAsia" w:hAnsi="Baskerville Old Face" w:cstheme="majorBidi"/>
      <w:color w:val="auto"/>
      <w:sz w:val="32"/>
      <w:szCs w:val="24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DB57F5"/>
    <w:rPr>
      <w:rFonts w:ascii="Baskerville Old Face" w:eastAsiaTheme="majorEastAsia" w:hAnsi="Baskerville Old Face" w:cstheme="majorBidi"/>
      <w:color w:val="8C2D19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DB57F5"/>
    <w:rPr>
      <w:rFonts w:ascii="Baskerville Old Face" w:eastAsiaTheme="majorEastAsia" w:hAnsi="Baskerville Old Face" w:cstheme="majorBidi"/>
      <w:color w:val="8C2D19"/>
      <w:sz w:val="32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DB57F5"/>
    <w:rPr>
      <w:rFonts w:ascii="Baskerville Old Face" w:eastAsiaTheme="majorEastAsia" w:hAnsi="Baskerville Old Face" w:cstheme="majorBidi"/>
      <w:sz w:val="32"/>
      <w:szCs w:val="24"/>
    </w:rPr>
  </w:style>
  <w:style w:type="character" w:styleId="Hiperligao">
    <w:name w:val="Hyperlink"/>
    <w:basedOn w:val="Tipodeletrapredefinidodopargrafo"/>
    <w:uiPriority w:val="99"/>
    <w:unhideWhenUsed/>
    <w:rsid w:val="00DB57F5"/>
    <w:rPr>
      <w:color w:val="0563C1" w:themeColor="hyperlink"/>
      <w:u w:val="single"/>
    </w:rPr>
  </w:style>
  <w:style w:type="character" w:customStyle="1" w:styleId="5yl5">
    <w:name w:val="_5yl5"/>
    <w:basedOn w:val="Tipodeletrapredefinidodopargrafo"/>
    <w:rsid w:val="00DB57F5"/>
  </w:style>
  <w:style w:type="paragraph" w:styleId="Cabealho">
    <w:name w:val="header"/>
    <w:basedOn w:val="Normal"/>
    <w:link w:val="CabealhoCarter"/>
    <w:uiPriority w:val="99"/>
    <w:unhideWhenUsed/>
    <w:rsid w:val="00DB57F5"/>
    <w:pPr>
      <w:tabs>
        <w:tab w:val="center" w:pos="4252"/>
        <w:tab w:val="right" w:pos="8504"/>
      </w:tabs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DB57F5"/>
  </w:style>
  <w:style w:type="paragraph" w:styleId="Rodap">
    <w:name w:val="footer"/>
    <w:basedOn w:val="Normal"/>
    <w:link w:val="RodapCarter"/>
    <w:uiPriority w:val="99"/>
    <w:unhideWhenUsed/>
    <w:rsid w:val="00DB57F5"/>
    <w:pPr>
      <w:tabs>
        <w:tab w:val="center" w:pos="4252"/>
        <w:tab w:val="right" w:pos="8504"/>
      </w:tabs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DB57F5"/>
  </w:style>
  <w:style w:type="paragraph" w:styleId="PargrafodaLista">
    <w:name w:val="List Paragraph"/>
    <w:basedOn w:val="Normal"/>
    <w:uiPriority w:val="34"/>
    <w:qFormat/>
    <w:rsid w:val="00DB57F5"/>
    <w:pPr>
      <w:spacing w:after="160" w:line="259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paragraph" w:styleId="ndice1">
    <w:name w:val="toc 1"/>
    <w:basedOn w:val="Normal"/>
    <w:next w:val="Normal"/>
    <w:autoRedefine/>
    <w:uiPriority w:val="39"/>
    <w:unhideWhenUsed/>
    <w:rsid w:val="00DB57F5"/>
    <w:pPr>
      <w:spacing w:after="100" w:line="259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paragraph" w:styleId="SemEspaamento">
    <w:name w:val="No Spacing"/>
    <w:uiPriority w:val="1"/>
    <w:qFormat/>
    <w:rsid w:val="00DB57F5"/>
    <w:pPr>
      <w:spacing w:after="0" w:line="240" w:lineRule="auto"/>
    </w:pPr>
  </w:style>
  <w:style w:type="paragraph" w:styleId="ndice2">
    <w:name w:val="toc 2"/>
    <w:basedOn w:val="Normal"/>
    <w:next w:val="Normal"/>
    <w:autoRedefine/>
    <w:uiPriority w:val="39"/>
    <w:unhideWhenUsed/>
    <w:rsid w:val="00DB57F5"/>
    <w:pPr>
      <w:spacing w:after="100" w:line="259" w:lineRule="auto"/>
      <w:ind w:left="220" w:righ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DB57F5"/>
    <w:pPr>
      <w:spacing w:after="200" w:line="240" w:lineRule="auto"/>
      <w:ind w:left="0" w:right="0"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ndice3">
    <w:name w:val="toc 3"/>
    <w:basedOn w:val="Normal"/>
    <w:next w:val="Normal"/>
    <w:autoRedefine/>
    <w:uiPriority w:val="39"/>
    <w:unhideWhenUsed/>
    <w:rsid w:val="00DB57F5"/>
    <w:pPr>
      <w:spacing w:after="100" w:line="259" w:lineRule="auto"/>
      <w:ind w:left="440" w:righ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apple-converted-space">
    <w:name w:val="apple-converted-space"/>
    <w:basedOn w:val="Tipodeletrapredefinidodopargrafo"/>
    <w:rsid w:val="00DB5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1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821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Gomes</dc:creator>
  <cp:keywords/>
  <dc:description/>
  <cp:lastModifiedBy>M Gomes</cp:lastModifiedBy>
  <cp:revision>10</cp:revision>
  <dcterms:created xsi:type="dcterms:W3CDTF">2016-10-12T21:40:00Z</dcterms:created>
  <dcterms:modified xsi:type="dcterms:W3CDTF">2016-10-13T00:59:00Z</dcterms:modified>
</cp:coreProperties>
</file>