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CB5E" w14:textId="77777777" w:rsidR="001D13C7" w:rsidRPr="001D13C7" w:rsidRDefault="001D13C7" w:rsidP="001D13C7">
      <w:pPr>
        <w:spacing w:line="570" w:lineRule="atLeast"/>
        <w:outlineLvl w:val="0"/>
        <w:rPr>
          <w:rFonts w:ascii="Playfair Display" w:eastAsia="Times New Roman" w:hAnsi="Playfair Display" w:cs="Times New Roman"/>
          <w:color w:val="000000"/>
          <w:kern w:val="36"/>
          <w:sz w:val="48"/>
          <w:szCs w:val="48"/>
        </w:rPr>
      </w:pPr>
      <w:r w:rsidRPr="001D13C7">
        <w:rPr>
          <w:rFonts w:ascii="Playfair Display" w:eastAsia="Times New Roman" w:hAnsi="Playfair Display" w:cs="Times New Roman"/>
          <w:color w:val="000000"/>
          <w:kern w:val="36"/>
          <w:sz w:val="48"/>
          <w:szCs w:val="48"/>
        </w:rPr>
        <w:t>Healing Frequencies of the Human Body: Full List and Benefits</w:t>
      </w:r>
    </w:p>
    <w:p w14:paraId="78F3A519" w14:textId="77777777"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While sound and frequencies are used to impact human health in several ways, there are specific frequencies that are regarded in alternative medicine to be particularly healing to the human body. Here is a list of those frequencies that are generally considered to have healing properties:</w:t>
      </w:r>
      <w:r>
        <w:rPr>
          <w:rStyle w:val="apple-converted-space"/>
          <w:rFonts w:ascii="Arial" w:hAnsi="Arial" w:cs="Arial"/>
          <w:color w:val="54595F"/>
          <w:sz w:val="27"/>
          <w:szCs w:val="27"/>
        </w:rPr>
        <w:t> </w:t>
      </w:r>
    </w:p>
    <w:p w14:paraId="361197B5"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40Hz</w:t>
      </w:r>
    </w:p>
    <w:p w14:paraId="5BF5DCAF" w14:textId="27F91E15"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Flickering lights and sounds at 40 hertz have been used in Alzheimer’s therapy studies to stimulate an increased neural response and fight symptoms of dementia. Sound at 40 hertz has been linked to gamma brain waves and the stimulation of memory. </w:t>
      </w:r>
    </w:p>
    <w:p w14:paraId="02200EED"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174Hz</w:t>
      </w:r>
    </w:p>
    <w:p w14:paraId="22E95C69" w14:textId="7A489AA8"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174 hertz </w:t>
      </w:r>
      <w:proofErr w:type="gramStart"/>
      <w:r>
        <w:rPr>
          <w:rFonts w:ascii="Arial" w:hAnsi="Arial" w:cs="Arial"/>
          <w:color w:val="54595F"/>
          <w:sz w:val="27"/>
          <w:szCs w:val="27"/>
        </w:rPr>
        <w:t>is</w:t>
      </w:r>
      <w:proofErr w:type="gramEnd"/>
      <w:r>
        <w:rPr>
          <w:rFonts w:ascii="Arial" w:hAnsi="Arial" w:cs="Arial"/>
          <w:color w:val="54595F"/>
          <w:sz w:val="27"/>
          <w:szCs w:val="27"/>
        </w:rPr>
        <w:t xml:space="preserve"> one of the Solfeggio frequencies, a series of tones used in sacred music that is believed in alternative medicine to have different positive effects on human health. 174 hertz </w:t>
      </w:r>
      <w:proofErr w:type="gramStart"/>
      <w:r>
        <w:rPr>
          <w:rFonts w:ascii="Arial" w:hAnsi="Arial" w:cs="Arial"/>
          <w:color w:val="54595F"/>
          <w:sz w:val="27"/>
          <w:szCs w:val="27"/>
        </w:rPr>
        <w:t>is</w:t>
      </w:r>
      <w:proofErr w:type="gramEnd"/>
      <w:r>
        <w:rPr>
          <w:rFonts w:ascii="Arial" w:hAnsi="Arial" w:cs="Arial"/>
          <w:color w:val="54595F"/>
          <w:sz w:val="27"/>
          <w:szCs w:val="27"/>
        </w:rPr>
        <w:t xml:space="preserve"> associated with the reduction of both pain and stress. </w:t>
      </w:r>
    </w:p>
    <w:p w14:paraId="6D8AF878"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285Hz</w:t>
      </w:r>
    </w:p>
    <w:p w14:paraId="076AF9A6" w14:textId="4E622527"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285 hertz </w:t>
      </w:r>
      <w:proofErr w:type="gramStart"/>
      <w:r>
        <w:rPr>
          <w:rFonts w:ascii="Arial" w:hAnsi="Arial" w:cs="Arial"/>
          <w:color w:val="54595F"/>
          <w:sz w:val="27"/>
          <w:szCs w:val="27"/>
        </w:rPr>
        <w:t>is</w:t>
      </w:r>
      <w:proofErr w:type="gramEnd"/>
      <w:r>
        <w:rPr>
          <w:rFonts w:ascii="Arial" w:hAnsi="Arial" w:cs="Arial"/>
          <w:color w:val="54595F"/>
          <w:sz w:val="27"/>
          <w:szCs w:val="27"/>
        </w:rPr>
        <w:t xml:space="preserve"> also one of the Solfeggio frequencies and is considered instrumental in the healing of cuts, burns, and other physical wounds. 285 hertz sound frequencies are supposed to activate the body into cellular regeneration, encouraging it to heal itself in the event of an injury. </w:t>
      </w:r>
    </w:p>
    <w:p w14:paraId="2DF81811"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lastRenderedPageBreak/>
        <w:t>396Hz</w:t>
      </w:r>
    </w:p>
    <w:p w14:paraId="21C017F3" w14:textId="26382867"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This sound frequency is associated with the removal of fear and other negative feelings. As one of the Solfeggio frequencies, the 396 hertz tone aids in the removal of</w:t>
      </w:r>
      <w:r>
        <w:rPr>
          <w:rStyle w:val="apple-converted-space"/>
          <w:rFonts w:ascii="Arial" w:hAnsi="Arial" w:cs="Arial"/>
          <w:color w:val="54595F"/>
          <w:sz w:val="27"/>
          <w:szCs w:val="27"/>
        </w:rPr>
        <w:t> </w:t>
      </w:r>
      <w:hyperlink r:id="rId4" w:history="1">
        <w:r>
          <w:rPr>
            <w:rStyle w:val="Hyperlink"/>
            <w:rFonts w:ascii="Arial" w:hAnsi="Arial" w:cs="Arial"/>
            <w:color w:val="5397CC"/>
            <w:sz w:val="27"/>
            <w:szCs w:val="27"/>
            <w:u w:val="none"/>
          </w:rPr>
          <w:t>the feeling</w:t>
        </w:r>
        <w:r>
          <w:rPr>
            <w:rStyle w:val="Hyperlink"/>
            <w:rFonts w:ascii="Arial" w:hAnsi="Arial" w:cs="Arial"/>
            <w:color w:val="5397CC"/>
            <w:sz w:val="27"/>
            <w:szCs w:val="27"/>
            <w:u w:val="none"/>
          </w:rPr>
          <w:t xml:space="preserve"> </w:t>
        </w:r>
        <w:r>
          <w:rPr>
            <w:rStyle w:val="Hyperlink"/>
            <w:rFonts w:ascii="Arial" w:hAnsi="Arial" w:cs="Arial"/>
            <w:color w:val="5397CC"/>
            <w:sz w:val="27"/>
            <w:szCs w:val="27"/>
            <w:u w:val="none"/>
          </w:rPr>
          <w:t>of guilt</w:t>
        </w:r>
      </w:hyperlink>
      <w:r>
        <w:rPr>
          <w:rFonts w:ascii="Arial" w:hAnsi="Arial" w:cs="Arial"/>
          <w:color w:val="54595F"/>
          <w:sz w:val="27"/>
          <w:szCs w:val="27"/>
        </w:rPr>
        <w:t>, making it an effective addition to spiritual music. 396 hertz frequencies balance the root chakra while simultaneously transforming negative emotions such as grief into positive, joyful ones.</w:t>
      </w:r>
    </w:p>
    <w:p w14:paraId="61637B99"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417Hz</w:t>
      </w:r>
    </w:p>
    <w:p w14:paraId="408990DF" w14:textId="5372CC16"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Instead of a focus on physical ailments, healing sound therapy involving 417 </w:t>
      </w:r>
      <w:proofErr w:type="spellStart"/>
      <w:r>
        <w:rPr>
          <w:rFonts w:ascii="Arial" w:hAnsi="Arial" w:cs="Arial"/>
          <w:color w:val="54595F"/>
          <w:sz w:val="27"/>
          <w:szCs w:val="27"/>
        </w:rPr>
        <w:t>hz</w:t>
      </w:r>
      <w:proofErr w:type="spellEnd"/>
      <w:r>
        <w:rPr>
          <w:rFonts w:ascii="Arial" w:hAnsi="Arial" w:cs="Arial"/>
          <w:color w:val="54595F"/>
          <w:sz w:val="27"/>
          <w:szCs w:val="27"/>
        </w:rPr>
        <w:t xml:space="preserve"> (another of the Solfeggio frequencies)</w:t>
      </w:r>
      <w:r>
        <w:rPr>
          <w:rStyle w:val="apple-converted-space"/>
          <w:rFonts w:ascii="Arial" w:hAnsi="Arial" w:cs="Arial"/>
          <w:color w:val="54595F"/>
          <w:sz w:val="27"/>
          <w:szCs w:val="27"/>
        </w:rPr>
        <w:t> </w:t>
      </w:r>
      <w:hyperlink r:id="rId5" w:history="1">
        <w:r>
          <w:rPr>
            <w:rStyle w:val="Hyperlink"/>
            <w:rFonts w:ascii="Arial" w:hAnsi="Arial" w:cs="Arial"/>
            <w:color w:val="5397CC"/>
            <w:sz w:val="27"/>
            <w:szCs w:val="27"/>
            <w:u w:val="none"/>
          </w:rPr>
          <w:t>focuses on the removal of negative energy</w:t>
        </w:r>
      </w:hyperlink>
      <w:r>
        <w:rPr>
          <w:rStyle w:val="apple-converted-space"/>
          <w:rFonts w:ascii="Arial" w:hAnsi="Arial" w:cs="Arial"/>
          <w:color w:val="54595F"/>
          <w:sz w:val="27"/>
          <w:szCs w:val="27"/>
        </w:rPr>
        <w:t> </w:t>
      </w:r>
      <w:r>
        <w:rPr>
          <w:rFonts w:ascii="Arial" w:hAnsi="Arial" w:cs="Arial"/>
          <w:color w:val="54595F"/>
          <w:sz w:val="27"/>
          <w:szCs w:val="27"/>
        </w:rPr>
        <w:t>such as the energy surrounding a past trauma or negative energies in the ambient environment. 417 hertz therapy is designed to dissolve emotional blockages and activate the sacral chakra.</w:t>
      </w:r>
    </w:p>
    <w:p w14:paraId="78879140"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432Hz</w:t>
      </w:r>
    </w:p>
    <w:p w14:paraId="03DC4714" w14:textId="760C4B92"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432 hertz therapy is aimed at the heart chakra and listening to a 432 hertz frequency is supposed to lead to greater levels of mental and emotional clarity. A 432 hertz tuning is considered optimal for</w:t>
      </w:r>
      <w:r>
        <w:rPr>
          <w:rStyle w:val="apple-converted-space"/>
          <w:rFonts w:ascii="Arial" w:hAnsi="Arial" w:cs="Arial"/>
          <w:color w:val="54595F"/>
          <w:sz w:val="27"/>
          <w:szCs w:val="27"/>
        </w:rPr>
        <w:t> </w:t>
      </w:r>
      <w:hyperlink r:id="rId6" w:history="1">
        <w:r>
          <w:rPr>
            <w:rStyle w:val="Hyperlink"/>
            <w:rFonts w:ascii="Arial" w:hAnsi="Arial" w:cs="Arial"/>
            <w:color w:val="5397CC"/>
            <w:sz w:val="27"/>
            <w:szCs w:val="27"/>
            <w:u w:val="none"/>
          </w:rPr>
          <w:t>tuning opera singers</w:t>
        </w:r>
      </w:hyperlink>
      <w:r>
        <w:rPr>
          <w:rStyle w:val="apple-converted-space"/>
          <w:rFonts w:ascii="Arial" w:hAnsi="Arial" w:cs="Arial"/>
          <w:color w:val="54595F"/>
          <w:sz w:val="27"/>
          <w:szCs w:val="27"/>
        </w:rPr>
        <w:t> </w:t>
      </w:r>
      <w:r>
        <w:rPr>
          <w:rFonts w:ascii="Arial" w:hAnsi="Arial" w:cs="Arial"/>
          <w:color w:val="54595F"/>
          <w:sz w:val="27"/>
          <w:szCs w:val="27"/>
        </w:rPr>
        <w:t xml:space="preserve">and is associated with a higher level of spiritual development. </w:t>
      </w:r>
    </w:p>
    <w:p w14:paraId="349F8370"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440Hz</w:t>
      </w:r>
    </w:p>
    <w:p w14:paraId="668229DD" w14:textId="50BC093D"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Music that is tuned to the 440 hertz versus 432 hertz is considered</w:t>
      </w:r>
      <w:r>
        <w:rPr>
          <w:rStyle w:val="apple-converted-space"/>
          <w:rFonts w:ascii="Arial" w:hAnsi="Arial" w:cs="Arial"/>
          <w:color w:val="54595F"/>
          <w:sz w:val="27"/>
          <w:szCs w:val="27"/>
        </w:rPr>
        <w:t> </w:t>
      </w:r>
      <w:hyperlink r:id="rId7" w:history="1">
        <w:r>
          <w:rPr>
            <w:rStyle w:val="Hyperlink"/>
            <w:rFonts w:ascii="Arial" w:hAnsi="Arial" w:cs="Arial"/>
            <w:color w:val="5397CC"/>
            <w:sz w:val="27"/>
            <w:szCs w:val="27"/>
            <w:u w:val="none"/>
          </w:rPr>
          <w:t>“cerebral” music</w:t>
        </w:r>
      </w:hyperlink>
      <w:r>
        <w:rPr>
          <w:rStyle w:val="apple-converted-space"/>
          <w:rFonts w:ascii="Arial" w:hAnsi="Arial" w:cs="Arial"/>
          <w:color w:val="54595F"/>
          <w:sz w:val="27"/>
          <w:szCs w:val="27"/>
        </w:rPr>
        <w:t> </w:t>
      </w:r>
      <w:r>
        <w:rPr>
          <w:rFonts w:ascii="Arial" w:hAnsi="Arial" w:cs="Arial"/>
          <w:color w:val="54595F"/>
          <w:sz w:val="27"/>
          <w:szCs w:val="27"/>
        </w:rPr>
        <w:t xml:space="preserve">that aids in the listener’s cognitive development. Sound frequencies at 440 hertz are considered to activate the third eye chakra. </w:t>
      </w:r>
    </w:p>
    <w:p w14:paraId="2A8CFCBF"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lastRenderedPageBreak/>
        <w:t>528Hz</w:t>
      </w:r>
    </w:p>
    <w:p w14:paraId="7DC8EFB8" w14:textId="58BB43E6"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Also known as the love frequency, 528 hertz </w:t>
      </w:r>
      <w:proofErr w:type="gramStart"/>
      <w:r>
        <w:rPr>
          <w:rFonts w:ascii="Arial" w:hAnsi="Arial" w:cs="Arial"/>
          <w:color w:val="54595F"/>
          <w:sz w:val="27"/>
          <w:szCs w:val="27"/>
        </w:rPr>
        <w:t>is</w:t>
      </w:r>
      <w:proofErr w:type="gramEnd"/>
      <w:r>
        <w:rPr>
          <w:rFonts w:ascii="Arial" w:hAnsi="Arial" w:cs="Arial"/>
          <w:color w:val="54595F"/>
          <w:sz w:val="27"/>
          <w:szCs w:val="27"/>
        </w:rPr>
        <w:t xml:space="preserve"> one of the most well-known and popular of the Solfeggio frequencies. This musical tone is also known as the “</w:t>
      </w:r>
      <w:hyperlink r:id="rId8" w:history="1">
        <w:r>
          <w:rPr>
            <w:rStyle w:val="Hyperlink"/>
            <w:rFonts w:ascii="Arial" w:hAnsi="Arial" w:cs="Arial"/>
            <w:color w:val="5397CC"/>
            <w:sz w:val="27"/>
            <w:szCs w:val="27"/>
            <w:u w:val="none"/>
          </w:rPr>
          <w:t>miracle note</w:t>
        </w:r>
      </w:hyperlink>
      <w:r>
        <w:rPr>
          <w:rFonts w:ascii="Arial" w:hAnsi="Arial" w:cs="Arial"/>
          <w:color w:val="54595F"/>
          <w:sz w:val="27"/>
          <w:szCs w:val="27"/>
        </w:rPr>
        <w:t xml:space="preserve">” and has been used in native populations as a sound associated with blessings since before written history. </w:t>
      </w:r>
    </w:p>
    <w:p w14:paraId="20A158DC"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639Hz</w:t>
      </w:r>
    </w:p>
    <w:p w14:paraId="68DAC2DE" w14:textId="2328A71F"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639 hertz </w:t>
      </w:r>
      <w:proofErr w:type="gramStart"/>
      <w:r>
        <w:rPr>
          <w:rFonts w:ascii="Arial" w:hAnsi="Arial" w:cs="Arial"/>
          <w:color w:val="54595F"/>
          <w:sz w:val="27"/>
          <w:szCs w:val="27"/>
        </w:rPr>
        <w:t>is</w:t>
      </w:r>
      <w:proofErr w:type="gramEnd"/>
      <w:r>
        <w:rPr>
          <w:rFonts w:ascii="Arial" w:hAnsi="Arial" w:cs="Arial"/>
          <w:color w:val="54595F"/>
          <w:sz w:val="27"/>
          <w:szCs w:val="27"/>
        </w:rPr>
        <w:t xml:space="preserve"> a sound frequency that affects the heart chakra. This sound frequency is associated with therapy intended to</w:t>
      </w:r>
      <w:r>
        <w:rPr>
          <w:rStyle w:val="apple-converted-space"/>
          <w:rFonts w:ascii="Arial" w:hAnsi="Arial" w:cs="Arial"/>
          <w:color w:val="54595F"/>
          <w:sz w:val="27"/>
          <w:szCs w:val="27"/>
        </w:rPr>
        <w:t> </w:t>
      </w:r>
      <w:hyperlink r:id="rId9" w:history="1">
        <w:r>
          <w:rPr>
            <w:rStyle w:val="Hyperlink"/>
            <w:rFonts w:ascii="Arial" w:hAnsi="Arial" w:cs="Arial"/>
            <w:color w:val="5397CC"/>
            <w:sz w:val="27"/>
            <w:szCs w:val="27"/>
            <w:u w:val="none"/>
          </w:rPr>
          <w:t>produce positive feelings</w:t>
        </w:r>
      </w:hyperlink>
      <w:r>
        <w:rPr>
          <w:rStyle w:val="apple-converted-space"/>
          <w:rFonts w:ascii="Arial" w:hAnsi="Arial" w:cs="Arial"/>
          <w:color w:val="54595F"/>
          <w:sz w:val="27"/>
          <w:szCs w:val="27"/>
        </w:rPr>
        <w:t> </w:t>
      </w:r>
      <w:r>
        <w:rPr>
          <w:rFonts w:ascii="Arial" w:hAnsi="Arial" w:cs="Arial"/>
          <w:color w:val="54595F"/>
          <w:sz w:val="27"/>
          <w:szCs w:val="27"/>
        </w:rPr>
        <w:t xml:space="preserve">and greater attunement to harmonious interpersonal relationships. As therapy, 639 hertz exposure encourages clearer communication practices and situational awareness. </w:t>
      </w:r>
    </w:p>
    <w:p w14:paraId="2B729B69"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852Hz</w:t>
      </w:r>
    </w:p>
    <w:p w14:paraId="66C0E009" w14:textId="69A01E8F" w:rsid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852 hertz sound therapy is a tone that is associated with redirecting the mind away from overthinking, intrusive thoughts, and negative thought patterns. These patterns of thought play a larger role in depression and anxiety. Exposure to this sound frequency can help alleviate the role of negative thoughts in these psychological ailments. </w:t>
      </w:r>
    </w:p>
    <w:p w14:paraId="105FB1C2" w14:textId="77777777" w:rsidR="001D13C7" w:rsidRDefault="001D13C7" w:rsidP="001D13C7">
      <w:pPr>
        <w:pStyle w:val="Heading3"/>
        <w:spacing w:before="0" w:after="255" w:line="525" w:lineRule="atLeast"/>
        <w:rPr>
          <w:rFonts w:ascii="Playfair Display" w:hAnsi="Playfair Display" w:cs="Times New Roman"/>
          <w:color w:val="333333"/>
          <w:sz w:val="42"/>
          <w:szCs w:val="42"/>
        </w:rPr>
      </w:pPr>
      <w:r>
        <w:rPr>
          <w:rFonts w:ascii="Playfair Display" w:hAnsi="Playfair Display"/>
          <w:b/>
          <w:bCs/>
          <w:color w:val="333333"/>
          <w:sz w:val="42"/>
          <w:szCs w:val="42"/>
        </w:rPr>
        <w:t>963Hz</w:t>
      </w:r>
    </w:p>
    <w:p w14:paraId="5E681B97" w14:textId="18B51A21" w:rsidR="008076ED" w:rsidRPr="001D13C7" w:rsidRDefault="001D13C7" w:rsidP="001D13C7">
      <w:pPr>
        <w:pStyle w:val="NormalWeb"/>
        <w:spacing w:before="0" w:beforeAutospacing="0" w:after="360" w:afterAutospacing="0" w:line="450" w:lineRule="atLeast"/>
        <w:rPr>
          <w:rFonts w:ascii="Arial" w:hAnsi="Arial" w:cs="Arial"/>
          <w:color w:val="54595F"/>
          <w:sz w:val="27"/>
          <w:szCs w:val="27"/>
        </w:rPr>
      </w:pPr>
      <w:r>
        <w:rPr>
          <w:rFonts w:ascii="Arial" w:hAnsi="Arial" w:cs="Arial"/>
          <w:color w:val="54595F"/>
          <w:sz w:val="27"/>
          <w:szCs w:val="27"/>
        </w:rPr>
        <w:t xml:space="preserve">963 hertz sound frequencies are associated with activation of the pineal gland and higher spiritual development. The 963 hertz frequency is known as both the “pure miracle tone” and the “frequency of the gods”. 963 is associated with the activation of the crown chakra and a connection to the source of all humanity. </w:t>
      </w:r>
    </w:p>
    <w:sectPr w:rsidR="008076ED" w:rsidRPr="001D13C7" w:rsidSect="00F9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C7"/>
    <w:rsid w:val="001D13C7"/>
    <w:rsid w:val="00F96DEF"/>
    <w:rsid w:val="00FC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5DD8C"/>
  <w15:chartTrackingRefBased/>
  <w15:docId w15:val="{148BF154-D2D9-6E43-A7D5-7BAB7FEE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3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1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13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13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D13C7"/>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1D13C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D13C7"/>
  </w:style>
  <w:style w:type="character" w:styleId="Hyperlink">
    <w:name w:val="Hyperlink"/>
    <w:basedOn w:val="DefaultParagraphFont"/>
    <w:uiPriority w:val="99"/>
    <w:semiHidden/>
    <w:unhideWhenUsed/>
    <w:rsid w:val="001D13C7"/>
    <w:rPr>
      <w:color w:val="0000FF"/>
      <w:u w:val="single"/>
    </w:rPr>
  </w:style>
  <w:style w:type="character" w:styleId="FollowedHyperlink">
    <w:name w:val="FollowedHyperlink"/>
    <w:basedOn w:val="DefaultParagraphFont"/>
    <w:uiPriority w:val="99"/>
    <w:semiHidden/>
    <w:unhideWhenUsed/>
    <w:rsid w:val="001D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935475">
      <w:bodyDiv w:val="1"/>
      <w:marLeft w:val="0"/>
      <w:marRight w:val="0"/>
      <w:marTop w:val="0"/>
      <w:marBottom w:val="0"/>
      <w:divBdr>
        <w:top w:val="none" w:sz="0" w:space="0" w:color="auto"/>
        <w:left w:val="none" w:sz="0" w:space="0" w:color="auto"/>
        <w:bottom w:val="none" w:sz="0" w:space="0" w:color="auto"/>
        <w:right w:val="none" w:sz="0" w:space="0" w:color="auto"/>
      </w:divBdr>
    </w:div>
    <w:div w:id="1385182126">
      <w:bodyDiv w:val="1"/>
      <w:marLeft w:val="0"/>
      <w:marRight w:val="0"/>
      <w:marTop w:val="0"/>
      <w:marBottom w:val="0"/>
      <w:divBdr>
        <w:top w:val="none" w:sz="0" w:space="0" w:color="auto"/>
        <w:left w:val="none" w:sz="0" w:space="0" w:color="auto"/>
        <w:bottom w:val="none" w:sz="0" w:space="0" w:color="auto"/>
        <w:right w:val="none" w:sz="0" w:space="0" w:color="auto"/>
      </w:divBdr>
      <w:divsChild>
        <w:div w:id="433944725">
          <w:marLeft w:val="0"/>
          <w:marRight w:val="0"/>
          <w:marTop w:val="0"/>
          <w:marBottom w:val="0"/>
          <w:divBdr>
            <w:top w:val="none" w:sz="0" w:space="0" w:color="auto"/>
            <w:left w:val="none" w:sz="0" w:space="0" w:color="auto"/>
            <w:bottom w:val="none" w:sz="0" w:space="0" w:color="auto"/>
            <w:right w:val="none" w:sz="0" w:space="0" w:color="auto"/>
          </w:divBdr>
          <w:divsChild>
            <w:div w:id="1772049621">
              <w:marLeft w:val="0"/>
              <w:marRight w:val="0"/>
              <w:marTop w:val="0"/>
              <w:marBottom w:val="0"/>
              <w:divBdr>
                <w:top w:val="none" w:sz="0" w:space="0" w:color="auto"/>
                <w:left w:val="none" w:sz="0" w:space="0" w:color="auto"/>
                <w:bottom w:val="none" w:sz="0" w:space="0" w:color="auto"/>
                <w:right w:val="none" w:sz="0" w:space="0" w:color="auto"/>
              </w:divBdr>
              <w:divsChild>
                <w:div w:id="1461652987">
                  <w:marLeft w:val="0"/>
                  <w:marRight w:val="0"/>
                  <w:marTop w:val="0"/>
                  <w:marBottom w:val="0"/>
                  <w:divBdr>
                    <w:top w:val="none" w:sz="0" w:space="0" w:color="auto"/>
                    <w:left w:val="none" w:sz="0" w:space="0" w:color="auto"/>
                    <w:bottom w:val="none" w:sz="0" w:space="0" w:color="auto"/>
                    <w:right w:val="none" w:sz="0" w:space="0" w:color="auto"/>
                  </w:divBdr>
                  <w:divsChild>
                    <w:div w:id="35593343">
                      <w:marLeft w:val="0"/>
                      <w:marRight w:val="0"/>
                      <w:marTop w:val="0"/>
                      <w:marBottom w:val="0"/>
                      <w:divBdr>
                        <w:top w:val="none" w:sz="0" w:space="0" w:color="auto"/>
                        <w:left w:val="none" w:sz="0" w:space="0" w:color="auto"/>
                        <w:bottom w:val="none" w:sz="0" w:space="0" w:color="auto"/>
                        <w:right w:val="none" w:sz="0" w:space="0" w:color="auto"/>
                      </w:divBdr>
                      <w:divsChild>
                        <w:div w:id="1374500704">
                          <w:marLeft w:val="0"/>
                          <w:marRight w:val="0"/>
                          <w:marTop w:val="0"/>
                          <w:marBottom w:val="0"/>
                          <w:divBdr>
                            <w:top w:val="none" w:sz="0" w:space="0" w:color="auto"/>
                            <w:left w:val="none" w:sz="0" w:space="0" w:color="auto"/>
                            <w:bottom w:val="none" w:sz="0" w:space="0" w:color="auto"/>
                            <w:right w:val="none" w:sz="0" w:space="0" w:color="auto"/>
                          </w:divBdr>
                          <w:divsChild>
                            <w:div w:id="661470810">
                              <w:marLeft w:val="0"/>
                              <w:marRight w:val="0"/>
                              <w:marTop w:val="0"/>
                              <w:marBottom w:val="300"/>
                              <w:divBdr>
                                <w:top w:val="none" w:sz="0" w:space="0" w:color="auto"/>
                                <w:left w:val="none" w:sz="0" w:space="0" w:color="auto"/>
                                <w:bottom w:val="none" w:sz="0" w:space="0" w:color="auto"/>
                                <w:right w:val="none" w:sz="0" w:space="0" w:color="auto"/>
                              </w:divBdr>
                              <w:divsChild>
                                <w:div w:id="1505852446">
                                  <w:marLeft w:val="0"/>
                                  <w:marRight w:val="0"/>
                                  <w:marTop w:val="0"/>
                                  <w:marBottom w:val="0"/>
                                  <w:divBdr>
                                    <w:top w:val="none" w:sz="0" w:space="0" w:color="auto"/>
                                    <w:left w:val="none" w:sz="0" w:space="0" w:color="auto"/>
                                    <w:bottom w:val="none" w:sz="0" w:space="0" w:color="auto"/>
                                    <w:right w:val="none" w:sz="0" w:space="0" w:color="auto"/>
                                  </w:divBdr>
                                </w:div>
                              </w:divsChild>
                            </w:div>
                            <w:div w:id="1660616803">
                              <w:marLeft w:val="0"/>
                              <w:marRight w:val="0"/>
                              <w:marTop w:val="0"/>
                              <w:marBottom w:val="0"/>
                              <w:divBdr>
                                <w:top w:val="none" w:sz="0" w:space="0" w:color="auto"/>
                                <w:left w:val="none" w:sz="0" w:space="0" w:color="auto"/>
                                <w:bottom w:val="none" w:sz="0" w:space="0" w:color="auto"/>
                                <w:right w:val="none" w:sz="0" w:space="0" w:color="auto"/>
                              </w:divBdr>
                              <w:divsChild>
                                <w:div w:id="1712075815">
                                  <w:marLeft w:val="0"/>
                                  <w:marRight w:val="0"/>
                                  <w:marTop w:val="0"/>
                                  <w:marBottom w:val="0"/>
                                  <w:divBdr>
                                    <w:top w:val="none" w:sz="0" w:space="0" w:color="auto"/>
                                    <w:left w:val="none" w:sz="0" w:space="0" w:color="auto"/>
                                    <w:bottom w:val="none" w:sz="0" w:space="0" w:color="auto"/>
                                    <w:right w:val="none" w:sz="0" w:space="0" w:color="auto"/>
                                  </w:divBdr>
                                  <w:divsChild>
                                    <w:div w:id="6604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3735">
          <w:marLeft w:val="0"/>
          <w:marRight w:val="0"/>
          <w:marTop w:val="0"/>
          <w:marBottom w:val="0"/>
          <w:divBdr>
            <w:top w:val="none" w:sz="0" w:space="0" w:color="auto"/>
            <w:left w:val="none" w:sz="0" w:space="0" w:color="auto"/>
            <w:bottom w:val="none" w:sz="0" w:space="0" w:color="auto"/>
            <w:right w:val="none" w:sz="0" w:space="0" w:color="auto"/>
          </w:divBdr>
          <w:divsChild>
            <w:div w:id="2026055146">
              <w:marLeft w:val="0"/>
              <w:marRight w:val="0"/>
              <w:marTop w:val="0"/>
              <w:marBottom w:val="0"/>
              <w:divBdr>
                <w:top w:val="none" w:sz="0" w:space="0" w:color="auto"/>
                <w:left w:val="none" w:sz="0" w:space="0" w:color="auto"/>
                <w:bottom w:val="none" w:sz="0" w:space="0" w:color="auto"/>
                <w:right w:val="none" w:sz="0" w:space="0" w:color="auto"/>
              </w:divBdr>
              <w:divsChild>
                <w:div w:id="2981313">
                  <w:marLeft w:val="0"/>
                  <w:marRight w:val="0"/>
                  <w:marTop w:val="0"/>
                  <w:marBottom w:val="0"/>
                  <w:divBdr>
                    <w:top w:val="none" w:sz="0" w:space="0" w:color="auto"/>
                    <w:left w:val="none" w:sz="0" w:space="0" w:color="auto"/>
                    <w:bottom w:val="none" w:sz="0" w:space="0" w:color="auto"/>
                    <w:right w:val="none" w:sz="0" w:space="0" w:color="auto"/>
                  </w:divBdr>
                  <w:divsChild>
                    <w:div w:id="1072122565">
                      <w:marLeft w:val="0"/>
                      <w:marRight w:val="0"/>
                      <w:marTop w:val="0"/>
                      <w:marBottom w:val="0"/>
                      <w:divBdr>
                        <w:top w:val="none" w:sz="0" w:space="0" w:color="auto"/>
                        <w:left w:val="none" w:sz="0" w:space="0" w:color="auto"/>
                        <w:bottom w:val="none" w:sz="0" w:space="0" w:color="auto"/>
                        <w:right w:val="none" w:sz="0" w:space="0" w:color="auto"/>
                      </w:divBdr>
                      <w:divsChild>
                        <w:div w:id="858396568">
                          <w:marLeft w:val="0"/>
                          <w:marRight w:val="0"/>
                          <w:marTop w:val="0"/>
                          <w:marBottom w:val="0"/>
                          <w:divBdr>
                            <w:top w:val="none" w:sz="0" w:space="0" w:color="auto"/>
                            <w:left w:val="none" w:sz="0" w:space="0" w:color="auto"/>
                            <w:bottom w:val="none" w:sz="0" w:space="0" w:color="auto"/>
                            <w:right w:val="none" w:sz="0" w:space="0" w:color="auto"/>
                          </w:divBdr>
                          <w:divsChild>
                            <w:div w:id="367488314">
                              <w:marLeft w:val="0"/>
                              <w:marRight w:val="0"/>
                              <w:marTop w:val="0"/>
                              <w:marBottom w:val="300"/>
                              <w:divBdr>
                                <w:top w:val="none" w:sz="0" w:space="0" w:color="auto"/>
                                <w:left w:val="none" w:sz="0" w:space="0" w:color="auto"/>
                                <w:bottom w:val="none" w:sz="0" w:space="0" w:color="auto"/>
                                <w:right w:val="none" w:sz="0" w:space="0" w:color="auto"/>
                              </w:divBdr>
                              <w:divsChild>
                                <w:div w:id="638265928">
                                  <w:marLeft w:val="0"/>
                                  <w:marRight w:val="0"/>
                                  <w:marTop w:val="0"/>
                                  <w:marBottom w:val="0"/>
                                  <w:divBdr>
                                    <w:top w:val="none" w:sz="0" w:space="0" w:color="auto"/>
                                    <w:left w:val="none" w:sz="0" w:space="0" w:color="auto"/>
                                    <w:bottom w:val="none" w:sz="0" w:space="0" w:color="auto"/>
                                    <w:right w:val="none" w:sz="0" w:space="0" w:color="auto"/>
                                  </w:divBdr>
                                </w:div>
                              </w:divsChild>
                            </w:div>
                            <w:div w:id="1338192424">
                              <w:marLeft w:val="0"/>
                              <w:marRight w:val="0"/>
                              <w:marTop w:val="0"/>
                              <w:marBottom w:val="0"/>
                              <w:divBdr>
                                <w:top w:val="none" w:sz="0" w:space="0" w:color="auto"/>
                                <w:left w:val="none" w:sz="0" w:space="0" w:color="auto"/>
                                <w:bottom w:val="none" w:sz="0" w:space="0" w:color="auto"/>
                                <w:right w:val="none" w:sz="0" w:space="0" w:color="auto"/>
                              </w:divBdr>
                              <w:divsChild>
                                <w:div w:id="1283152637">
                                  <w:marLeft w:val="0"/>
                                  <w:marRight w:val="0"/>
                                  <w:marTop w:val="0"/>
                                  <w:marBottom w:val="0"/>
                                  <w:divBdr>
                                    <w:top w:val="none" w:sz="0" w:space="0" w:color="auto"/>
                                    <w:left w:val="none" w:sz="0" w:space="0" w:color="auto"/>
                                    <w:bottom w:val="none" w:sz="0" w:space="0" w:color="auto"/>
                                    <w:right w:val="none" w:sz="0" w:space="0" w:color="auto"/>
                                  </w:divBdr>
                                  <w:divsChild>
                                    <w:div w:id="18770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73663">
          <w:marLeft w:val="0"/>
          <w:marRight w:val="0"/>
          <w:marTop w:val="0"/>
          <w:marBottom w:val="0"/>
          <w:divBdr>
            <w:top w:val="none" w:sz="0" w:space="0" w:color="auto"/>
            <w:left w:val="none" w:sz="0" w:space="0" w:color="auto"/>
            <w:bottom w:val="none" w:sz="0" w:space="0" w:color="auto"/>
            <w:right w:val="none" w:sz="0" w:space="0" w:color="auto"/>
          </w:divBdr>
          <w:divsChild>
            <w:div w:id="1513565760">
              <w:marLeft w:val="0"/>
              <w:marRight w:val="0"/>
              <w:marTop w:val="0"/>
              <w:marBottom w:val="0"/>
              <w:divBdr>
                <w:top w:val="none" w:sz="0" w:space="0" w:color="auto"/>
                <w:left w:val="none" w:sz="0" w:space="0" w:color="auto"/>
                <w:bottom w:val="none" w:sz="0" w:space="0" w:color="auto"/>
                <w:right w:val="none" w:sz="0" w:space="0" w:color="auto"/>
              </w:divBdr>
              <w:divsChild>
                <w:div w:id="1519193151">
                  <w:marLeft w:val="0"/>
                  <w:marRight w:val="0"/>
                  <w:marTop w:val="0"/>
                  <w:marBottom w:val="0"/>
                  <w:divBdr>
                    <w:top w:val="none" w:sz="0" w:space="0" w:color="auto"/>
                    <w:left w:val="none" w:sz="0" w:space="0" w:color="auto"/>
                    <w:bottom w:val="none" w:sz="0" w:space="0" w:color="auto"/>
                    <w:right w:val="none" w:sz="0" w:space="0" w:color="auto"/>
                  </w:divBdr>
                  <w:divsChild>
                    <w:div w:id="1806728296">
                      <w:marLeft w:val="0"/>
                      <w:marRight w:val="0"/>
                      <w:marTop w:val="0"/>
                      <w:marBottom w:val="0"/>
                      <w:divBdr>
                        <w:top w:val="none" w:sz="0" w:space="0" w:color="auto"/>
                        <w:left w:val="none" w:sz="0" w:space="0" w:color="auto"/>
                        <w:bottom w:val="none" w:sz="0" w:space="0" w:color="auto"/>
                        <w:right w:val="none" w:sz="0" w:space="0" w:color="auto"/>
                      </w:divBdr>
                      <w:divsChild>
                        <w:div w:id="1537237762">
                          <w:marLeft w:val="0"/>
                          <w:marRight w:val="0"/>
                          <w:marTop w:val="0"/>
                          <w:marBottom w:val="0"/>
                          <w:divBdr>
                            <w:top w:val="none" w:sz="0" w:space="0" w:color="auto"/>
                            <w:left w:val="none" w:sz="0" w:space="0" w:color="auto"/>
                            <w:bottom w:val="none" w:sz="0" w:space="0" w:color="auto"/>
                            <w:right w:val="none" w:sz="0" w:space="0" w:color="auto"/>
                          </w:divBdr>
                          <w:divsChild>
                            <w:div w:id="1801263213">
                              <w:marLeft w:val="0"/>
                              <w:marRight w:val="0"/>
                              <w:marTop w:val="0"/>
                              <w:marBottom w:val="300"/>
                              <w:divBdr>
                                <w:top w:val="none" w:sz="0" w:space="0" w:color="auto"/>
                                <w:left w:val="none" w:sz="0" w:space="0" w:color="auto"/>
                                <w:bottom w:val="none" w:sz="0" w:space="0" w:color="auto"/>
                                <w:right w:val="none" w:sz="0" w:space="0" w:color="auto"/>
                              </w:divBdr>
                              <w:divsChild>
                                <w:div w:id="105276309">
                                  <w:marLeft w:val="0"/>
                                  <w:marRight w:val="0"/>
                                  <w:marTop w:val="0"/>
                                  <w:marBottom w:val="0"/>
                                  <w:divBdr>
                                    <w:top w:val="none" w:sz="0" w:space="0" w:color="auto"/>
                                    <w:left w:val="none" w:sz="0" w:space="0" w:color="auto"/>
                                    <w:bottom w:val="none" w:sz="0" w:space="0" w:color="auto"/>
                                    <w:right w:val="none" w:sz="0" w:space="0" w:color="auto"/>
                                  </w:divBdr>
                                </w:div>
                              </w:divsChild>
                            </w:div>
                            <w:div w:id="536310651">
                              <w:marLeft w:val="0"/>
                              <w:marRight w:val="0"/>
                              <w:marTop w:val="0"/>
                              <w:marBottom w:val="0"/>
                              <w:divBdr>
                                <w:top w:val="none" w:sz="0" w:space="0" w:color="auto"/>
                                <w:left w:val="none" w:sz="0" w:space="0" w:color="auto"/>
                                <w:bottom w:val="none" w:sz="0" w:space="0" w:color="auto"/>
                                <w:right w:val="none" w:sz="0" w:space="0" w:color="auto"/>
                              </w:divBdr>
                              <w:divsChild>
                                <w:div w:id="304090374">
                                  <w:marLeft w:val="0"/>
                                  <w:marRight w:val="0"/>
                                  <w:marTop w:val="0"/>
                                  <w:marBottom w:val="0"/>
                                  <w:divBdr>
                                    <w:top w:val="none" w:sz="0" w:space="0" w:color="auto"/>
                                    <w:left w:val="none" w:sz="0" w:space="0" w:color="auto"/>
                                    <w:bottom w:val="none" w:sz="0" w:space="0" w:color="auto"/>
                                    <w:right w:val="none" w:sz="0" w:space="0" w:color="auto"/>
                                  </w:divBdr>
                                  <w:divsChild>
                                    <w:div w:id="1967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945356">
          <w:marLeft w:val="0"/>
          <w:marRight w:val="0"/>
          <w:marTop w:val="0"/>
          <w:marBottom w:val="0"/>
          <w:divBdr>
            <w:top w:val="none" w:sz="0" w:space="0" w:color="auto"/>
            <w:left w:val="none" w:sz="0" w:space="0" w:color="auto"/>
            <w:bottom w:val="none" w:sz="0" w:space="0" w:color="auto"/>
            <w:right w:val="none" w:sz="0" w:space="0" w:color="auto"/>
          </w:divBdr>
          <w:divsChild>
            <w:div w:id="1773357011">
              <w:marLeft w:val="0"/>
              <w:marRight w:val="0"/>
              <w:marTop w:val="0"/>
              <w:marBottom w:val="0"/>
              <w:divBdr>
                <w:top w:val="none" w:sz="0" w:space="0" w:color="auto"/>
                <w:left w:val="none" w:sz="0" w:space="0" w:color="auto"/>
                <w:bottom w:val="none" w:sz="0" w:space="0" w:color="auto"/>
                <w:right w:val="none" w:sz="0" w:space="0" w:color="auto"/>
              </w:divBdr>
              <w:divsChild>
                <w:div w:id="1954820159">
                  <w:marLeft w:val="0"/>
                  <w:marRight w:val="0"/>
                  <w:marTop w:val="0"/>
                  <w:marBottom w:val="0"/>
                  <w:divBdr>
                    <w:top w:val="none" w:sz="0" w:space="0" w:color="auto"/>
                    <w:left w:val="none" w:sz="0" w:space="0" w:color="auto"/>
                    <w:bottom w:val="none" w:sz="0" w:space="0" w:color="auto"/>
                    <w:right w:val="none" w:sz="0" w:space="0" w:color="auto"/>
                  </w:divBdr>
                  <w:divsChild>
                    <w:div w:id="2108648759">
                      <w:marLeft w:val="0"/>
                      <w:marRight w:val="0"/>
                      <w:marTop w:val="0"/>
                      <w:marBottom w:val="0"/>
                      <w:divBdr>
                        <w:top w:val="none" w:sz="0" w:space="0" w:color="auto"/>
                        <w:left w:val="none" w:sz="0" w:space="0" w:color="auto"/>
                        <w:bottom w:val="none" w:sz="0" w:space="0" w:color="auto"/>
                        <w:right w:val="none" w:sz="0" w:space="0" w:color="auto"/>
                      </w:divBdr>
                      <w:divsChild>
                        <w:div w:id="1379743100">
                          <w:marLeft w:val="0"/>
                          <w:marRight w:val="0"/>
                          <w:marTop w:val="0"/>
                          <w:marBottom w:val="0"/>
                          <w:divBdr>
                            <w:top w:val="none" w:sz="0" w:space="0" w:color="auto"/>
                            <w:left w:val="none" w:sz="0" w:space="0" w:color="auto"/>
                            <w:bottom w:val="none" w:sz="0" w:space="0" w:color="auto"/>
                            <w:right w:val="none" w:sz="0" w:space="0" w:color="auto"/>
                          </w:divBdr>
                          <w:divsChild>
                            <w:div w:id="1680934554">
                              <w:marLeft w:val="0"/>
                              <w:marRight w:val="0"/>
                              <w:marTop w:val="0"/>
                              <w:marBottom w:val="300"/>
                              <w:divBdr>
                                <w:top w:val="none" w:sz="0" w:space="0" w:color="auto"/>
                                <w:left w:val="none" w:sz="0" w:space="0" w:color="auto"/>
                                <w:bottom w:val="none" w:sz="0" w:space="0" w:color="auto"/>
                                <w:right w:val="none" w:sz="0" w:space="0" w:color="auto"/>
                              </w:divBdr>
                              <w:divsChild>
                                <w:div w:id="440536981">
                                  <w:marLeft w:val="0"/>
                                  <w:marRight w:val="0"/>
                                  <w:marTop w:val="0"/>
                                  <w:marBottom w:val="0"/>
                                  <w:divBdr>
                                    <w:top w:val="none" w:sz="0" w:space="0" w:color="auto"/>
                                    <w:left w:val="none" w:sz="0" w:space="0" w:color="auto"/>
                                    <w:bottom w:val="none" w:sz="0" w:space="0" w:color="auto"/>
                                    <w:right w:val="none" w:sz="0" w:space="0" w:color="auto"/>
                                  </w:divBdr>
                                </w:div>
                              </w:divsChild>
                            </w:div>
                            <w:div w:id="290863253">
                              <w:marLeft w:val="0"/>
                              <w:marRight w:val="0"/>
                              <w:marTop w:val="0"/>
                              <w:marBottom w:val="0"/>
                              <w:divBdr>
                                <w:top w:val="none" w:sz="0" w:space="0" w:color="auto"/>
                                <w:left w:val="none" w:sz="0" w:space="0" w:color="auto"/>
                                <w:bottom w:val="none" w:sz="0" w:space="0" w:color="auto"/>
                                <w:right w:val="none" w:sz="0" w:space="0" w:color="auto"/>
                              </w:divBdr>
                              <w:divsChild>
                                <w:div w:id="74977028">
                                  <w:marLeft w:val="0"/>
                                  <w:marRight w:val="0"/>
                                  <w:marTop w:val="0"/>
                                  <w:marBottom w:val="0"/>
                                  <w:divBdr>
                                    <w:top w:val="none" w:sz="0" w:space="0" w:color="auto"/>
                                    <w:left w:val="none" w:sz="0" w:space="0" w:color="auto"/>
                                    <w:bottom w:val="none" w:sz="0" w:space="0" w:color="auto"/>
                                    <w:right w:val="none" w:sz="0" w:space="0" w:color="auto"/>
                                  </w:divBdr>
                                  <w:divsChild>
                                    <w:div w:id="14682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683639">
          <w:marLeft w:val="0"/>
          <w:marRight w:val="0"/>
          <w:marTop w:val="0"/>
          <w:marBottom w:val="0"/>
          <w:divBdr>
            <w:top w:val="none" w:sz="0" w:space="0" w:color="auto"/>
            <w:left w:val="none" w:sz="0" w:space="0" w:color="auto"/>
            <w:bottom w:val="none" w:sz="0" w:space="0" w:color="auto"/>
            <w:right w:val="none" w:sz="0" w:space="0" w:color="auto"/>
          </w:divBdr>
          <w:divsChild>
            <w:div w:id="1614095010">
              <w:marLeft w:val="0"/>
              <w:marRight w:val="0"/>
              <w:marTop w:val="0"/>
              <w:marBottom w:val="0"/>
              <w:divBdr>
                <w:top w:val="none" w:sz="0" w:space="0" w:color="auto"/>
                <w:left w:val="none" w:sz="0" w:space="0" w:color="auto"/>
                <w:bottom w:val="none" w:sz="0" w:space="0" w:color="auto"/>
                <w:right w:val="none" w:sz="0" w:space="0" w:color="auto"/>
              </w:divBdr>
              <w:divsChild>
                <w:div w:id="2089570555">
                  <w:marLeft w:val="0"/>
                  <w:marRight w:val="0"/>
                  <w:marTop w:val="0"/>
                  <w:marBottom w:val="0"/>
                  <w:divBdr>
                    <w:top w:val="none" w:sz="0" w:space="0" w:color="auto"/>
                    <w:left w:val="none" w:sz="0" w:space="0" w:color="auto"/>
                    <w:bottom w:val="none" w:sz="0" w:space="0" w:color="auto"/>
                    <w:right w:val="none" w:sz="0" w:space="0" w:color="auto"/>
                  </w:divBdr>
                  <w:divsChild>
                    <w:div w:id="1477339320">
                      <w:marLeft w:val="0"/>
                      <w:marRight w:val="0"/>
                      <w:marTop w:val="0"/>
                      <w:marBottom w:val="0"/>
                      <w:divBdr>
                        <w:top w:val="none" w:sz="0" w:space="0" w:color="auto"/>
                        <w:left w:val="none" w:sz="0" w:space="0" w:color="auto"/>
                        <w:bottom w:val="none" w:sz="0" w:space="0" w:color="auto"/>
                        <w:right w:val="none" w:sz="0" w:space="0" w:color="auto"/>
                      </w:divBdr>
                      <w:divsChild>
                        <w:div w:id="1966933118">
                          <w:marLeft w:val="0"/>
                          <w:marRight w:val="0"/>
                          <w:marTop w:val="0"/>
                          <w:marBottom w:val="0"/>
                          <w:divBdr>
                            <w:top w:val="none" w:sz="0" w:space="0" w:color="auto"/>
                            <w:left w:val="none" w:sz="0" w:space="0" w:color="auto"/>
                            <w:bottom w:val="none" w:sz="0" w:space="0" w:color="auto"/>
                            <w:right w:val="none" w:sz="0" w:space="0" w:color="auto"/>
                          </w:divBdr>
                          <w:divsChild>
                            <w:div w:id="1264268601">
                              <w:marLeft w:val="0"/>
                              <w:marRight w:val="0"/>
                              <w:marTop w:val="0"/>
                              <w:marBottom w:val="300"/>
                              <w:divBdr>
                                <w:top w:val="none" w:sz="0" w:space="0" w:color="auto"/>
                                <w:left w:val="none" w:sz="0" w:space="0" w:color="auto"/>
                                <w:bottom w:val="none" w:sz="0" w:space="0" w:color="auto"/>
                                <w:right w:val="none" w:sz="0" w:space="0" w:color="auto"/>
                              </w:divBdr>
                              <w:divsChild>
                                <w:div w:id="332954157">
                                  <w:marLeft w:val="0"/>
                                  <w:marRight w:val="0"/>
                                  <w:marTop w:val="0"/>
                                  <w:marBottom w:val="0"/>
                                  <w:divBdr>
                                    <w:top w:val="none" w:sz="0" w:space="0" w:color="auto"/>
                                    <w:left w:val="none" w:sz="0" w:space="0" w:color="auto"/>
                                    <w:bottom w:val="none" w:sz="0" w:space="0" w:color="auto"/>
                                    <w:right w:val="none" w:sz="0" w:space="0" w:color="auto"/>
                                  </w:divBdr>
                                </w:div>
                              </w:divsChild>
                            </w:div>
                            <w:div w:id="1232546385">
                              <w:marLeft w:val="0"/>
                              <w:marRight w:val="0"/>
                              <w:marTop w:val="0"/>
                              <w:marBottom w:val="0"/>
                              <w:divBdr>
                                <w:top w:val="none" w:sz="0" w:space="0" w:color="auto"/>
                                <w:left w:val="none" w:sz="0" w:space="0" w:color="auto"/>
                                <w:bottom w:val="none" w:sz="0" w:space="0" w:color="auto"/>
                                <w:right w:val="none" w:sz="0" w:space="0" w:color="auto"/>
                              </w:divBdr>
                              <w:divsChild>
                                <w:div w:id="1784417523">
                                  <w:marLeft w:val="0"/>
                                  <w:marRight w:val="0"/>
                                  <w:marTop w:val="0"/>
                                  <w:marBottom w:val="0"/>
                                  <w:divBdr>
                                    <w:top w:val="none" w:sz="0" w:space="0" w:color="auto"/>
                                    <w:left w:val="none" w:sz="0" w:space="0" w:color="auto"/>
                                    <w:bottom w:val="none" w:sz="0" w:space="0" w:color="auto"/>
                                    <w:right w:val="none" w:sz="0" w:space="0" w:color="auto"/>
                                  </w:divBdr>
                                  <w:divsChild>
                                    <w:div w:id="13834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6080">
          <w:marLeft w:val="0"/>
          <w:marRight w:val="0"/>
          <w:marTop w:val="0"/>
          <w:marBottom w:val="0"/>
          <w:divBdr>
            <w:top w:val="none" w:sz="0" w:space="0" w:color="auto"/>
            <w:left w:val="none" w:sz="0" w:space="0" w:color="auto"/>
            <w:bottom w:val="none" w:sz="0" w:space="0" w:color="auto"/>
            <w:right w:val="none" w:sz="0" w:space="0" w:color="auto"/>
          </w:divBdr>
          <w:divsChild>
            <w:div w:id="1141339818">
              <w:marLeft w:val="0"/>
              <w:marRight w:val="0"/>
              <w:marTop w:val="0"/>
              <w:marBottom w:val="0"/>
              <w:divBdr>
                <w:top w:val="none" w:sz="0" w:space="0" w:color="auto"/>
                <w:left w:val="none" w:sz="0" w:space="0" w:color="auto"/>
                <w:bottom w:val="none" w:sz="0" w:space="0" w:color="auto"/>
                <w:right w:val="none" w:sz="0" w:space="0" w:color="auto"/>
              </w:divBdr>
              <w:divsChild>
                <w:div w:id="993338385">
                  <w:marLeft w:val="0"/>
                  <w:marRight w:val="0"/>
                  <w:marTop w:val="0"/>
                  <w:marBottom w:val="0"/>
                  <w:divBdr>
                    <w:top w:val="none" w:sz="0" w:space="0" w:color="auto"/>
                    <w:left w:val="none" w:sz="0" w:space="0" w:color="auto"/>
                    <w:bottom w:val="none" w:sz="0" w:space="0" w:color="auto"/>
                    <w:right w:val="none" w:sz="0" w:space="0" w:color="auto"/>
                  </w:divBdr>
                  <w:divsChild>
                    <w:div w:id="93675505">
                      <w:marLeft w:val="0"/>
                      <w:marRight w:val="0"/>
                      <w:marTop w:val="0"/>
                      <w:marBottom w:val="0"/>
                      <w:divBdr>
                        <w:top w:val="none" w:sz="0" w:space="0" w:color="auto"/>
                        <w:left w:val="none" w:sz="0" w:space="0" w:color="auto"/>
                        <w:bottom w:val="none" w:sz="0" w:space="0" w:color="auto"/>
                        <w:right w:val="none" w:sz="0" w:space="0" w:color="auto"/>
                      </w:divBdr>
                      <w:divsChild>
                        <w:div w:id="1073158259">
                          <w:marLeft w:val="0"/>
                          <w:marRight w:val="0"/>
                          <w:marTop w:val="0"/>
                          <w:marBottom w:val="0"/>
                          <w:divBdr>
                            <w:top w:val="none" w:sz="0" w:space="0" w:color="auto"/>
                            <w:left w:val="none" w:sz="0" w:space="0" w:color="auto"/>
                            <w:bottom w:val="none" w:sz="0" w:space="0" w:color="auto"/>
                            <w:right w:val="none" w:sz="0" w:space="0" w:color="auto"/>
                          </w:divBdr>
                          <w:divsChild>
                            <w:div w:id="649215247">
                              <w:marLeft w:val="0"/>
                              <w:marRight w:val="0"/>
                              <w:marTop w:val="0"/>
                              <w:marBottom w:val="300"/>
                              <w:divBdr>
                                <w:top w:val="none" w:sz="0" w:space="0" w:color="auto"/>
                                <w:left w:val="none" w:sz="0" w:space="0" w:color="auto"/>
                                <w:bottom w:val="none" w:sz="0" w:space="0" w:color="auto"/>
                                <w:right w:val="none" w:sz="0" w:space="0" w:color="auto"/>
                              </w:divBdr>
                              <w:divsChild>
                                <w:div w:id="591090361">
                                  <w:marLeft w:val="0"/>
                                  <w:marRight w:val="0"/>
                                  <w:marTop w:val="0"/>
                                  <w:marBottom w:val="0"/>
                                  <w:divBdr>
                                    <w:top w:val="none" w:sz="0" w:space="0" w:color="auto"/>
                                    <w:left w:val="none" w:sz="0" w:space="0" w:color="auto"/>
                                    <w:bottom w:val="none" w:sz="0" w:space="0" w:color="auto"/>
                                    <w:right w:val="none" w:sz="0" w:space="0" w:color="auto"/>
                                  </w:divBdr>
                                </w:div>
                              </w:divsChild>
                            </w:div>
                            <w:div w:id="1616328663">
                              <w:marLeft w:val="0"/>
                              <w:marRight w:val="0"/>
                              <w:marTop w:val="0"/>
                              <w:marBottom w:val="0"/>
                              <w:divBdr>
                                <w:top w:val="none" w:sz="0" w:space="0" w:color="auto"/>
                                <w:left w:val="none" w:sz="0" w:space="0" w:color="auto"/>
                                <w:bottom w:val="none" w:sz="0" w:space="0" w:color="auto"/>
                                <w:right w:val="none" w:sz="0" w:space="0" w:color="auto"/>
                              </w:divBdr>
                              <w:divsChild>
                                <w:div w:id="1698627690">
                                  <w:marLeft w:val="0"/>
                                  <w:marRight w:val="0"/>
                                  <w:marTop w:val="0"/>
                                  <w:marBottom w:val="0"/>
                                  <w:divBdr>
                                    <w:top w:val="none" w:sz="0" w:space="0" w:color="auto"/>
                                    <w:left w:val="none" w:sz="0" w:space="0" w:color="auto"/>
                                    <w:bottom w:val="none" w:sz="0" w:space="0" w:color="auto"/>
                                    <w:right w:val="none" w:sz="0" w:space="0" w:color="auto"/>
                                  </w:divBdr>
                                  <w:divsChild>
                                    <w:div w:id="219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072592">
          <w:marLeft w:val="0"/>
          <w:marRight w:val="0"/>
          <w:marTop w:val="0"/>
          <w:marBottom w:val="0"/>
          <w:divBdr>
            <w:top w:val="none" w:sz="0" w:space="0" w:color="auto"/>
            <w:left w:val="none" w:sz="0" w:space="0" w:color="auto"/>
            <w:bottom w:val="none" w:sz="0" w:space="0" w:color="auto"/>
            <w:right w:val="none" w:sz="0" w:space="0" w:color="auto"/>
          </w:divBdr>
          <w:divsChild>
            <w:div w:id="251161610">
              <w:marLeft w:val="0"/>
              <w:marRight w:val="0"/>
              <w:marTop w:val="0"/>
              <w:marBottom w:val="0"/>
              <w:divBdr>
                <w:top w:val="none" w:sz="0" w:space="0" w:color="auto"/>
                <w:left w:val="none" w:sz="0" w:space="0" w:color="auto"/>
                <w:bottom w:val="none" w:sz="0" w:space="0" w:color="auto"/>
                <w:right w:val="none" w:sz="0" w:space="0" w:color="auto"/>
              </w:divBdr>
              <w:divsChild>
                <w:div w:id="1604725063">
                  <w:marLeft w:val="0"/>
                  <w:marRight w:val="0"/>
                  <w:marTop w:val="0"/>
                  <w:marBottom w:val="0"/>
                  <w:divBdr>
                    <w:top w:val="none" w:sz="0" w:space="0" w:color="auto"/>
                    <w:left w:val="none" w:sz="0" w:space="0" w:color="auto"/>
                    <w:bottom w:val="none" w:sz="0" w:space="0" w:color="auto"/>
                    <w:right w:val="none" w:sz="0" w:space="0" w:color="auto"/>
                  </w:divBdr>
                  <w:divsChild>
                    <w:div w:id="1828590879">
                      <w:marLeft w:val="0"/>
                      <w:marRight w:val="0"/>
                      <w:marTop w:val="0"/>
                      <w:marBottom w:val="0"/>
                      <w:divBdr>
                        <w:top w:val="none" w:sz="0" w:space="0" w:color="auto"/>
                        <w:left w:val="none" w:sz="0" w:space="0" w:color="auto"/>
                        <w:bottom w:val="none" w:sz="0" w:space="0" w:color="auto"/>
                        <w:right w:val="none" w:sz="0" w:space="0" w:color="auto"/>
                      </w:divBdr>
                      <w:divsChild>
                        <w:div w:id="1173491219">
                          <w:marLeft w:val="0"/>
                          <w:marRight w:val="0"/>
                          <w:marTop w:val="0"/>
                          <w:marBottom w:val="0"/>
                          <w:divBdr>
                            <w:top w:val="none" w:sz="0" w:space="0" w:color="auto"/>
                            <w:left w:val="none" w:sz="0" w:space="0" w:color="auto"/>
                            <w:bottom w:val="none" w:sz="0" w:space="0" w:color="auto"/>
                            <w:right w:val="none" w:sz="0" w:space="0" w:color="auto"/>
                          </w:divBdr>
                          <w:divsChild>
                            <w:div w:id="1698388902">
                              <w:marLeft w:val="0"/>
                              <w:marRight w:val="0"/>
                              <w:marTop w:val="0"/>
                              <w:marBottom w:val="300"/>
                              <w:divBdr>
                                <w:top w:val="none" w:sz="0" w:space="0" w:color="auto"/>
                                <w:left w:val="none" w:sz="0" w:space="0" w:color="auto"/>
                                <w:bottom w:val="none" w:sz="0" w:space="0" w:color="auto"/>
                                <w:right w:val="none" w:sz="0" w:space="0" w:color="auto"/>
                              </w:divBdr>
                              <w:divsChild>
                                <w:div w:id="2033680245">
                                  <w:marLeft w:val="0"/>
                                  <w:marRight w:val="0"/>
                                  <w:marTop w:val="0"/>
                                  <w:marBottom w:val="0"/>
                                  <w:divBdr>
                                    <w:top w:val="none" w:sz="0" w:space="0" w:color="auto"/>
                                    <w:left w:val="none" w:sz="0" w:space="0" w:color="auto"/>
                                    <w:bottom w:val="none" w:sz="0" w:space="0" w:color="auto"/>
                                    <w:right w:val="none" w:sz="0" w:space="0" w:color="auto"/>
                                  </w:divBdr>
                                </w:div>
                              </w:divsChild>
                            </w:div>
                            <w:div w:id="479998254">
                              <w:marLeft w:val="0"/>
                              <w:marRight w:val="0"/>
                              <w:marTop w:val="0"/>
                              <w:marBottom w:val="0"/>
                              <w:divBdr>
                                <w:top w:val="none" w:sz="0" w:space="0" w:color="auto"/>
                                <w:left w:val="none" w:sz="0" w:space="0" w:color="auto"/>
                                <w:bottom w:val="none" w:sz="0" w:space="0" w:color="auto"/>
                                <w:right w:val="none" w:sz="0" w:space="0" w:color="auto"/>
                              </w:divBdr>
                              <w:divsChild>
                                <w:div w:id="1531604967">
                                  <w:marLeft w:val="0"/>
                                  <w:marRight w:val="0"/>
                                  <w:marTop w:val="0"/>
                                  <w:marBottom w:val="0"/>
                                  <w:divBdr>
                                    <w:top w:val="none" w:sz="0" w:space="0" w:color="auto"/>
                                    <w:left w:val="none" w:sz="0" w:space="0" w:color="auto"/>
                                    <w:bottom w:val="none" w:sz="0" w:space="0" w:color="auto"/>
                                    <w:right w:val="none" w:sz="0" w:space="0" w:color="auto"/>
                                  </w:divBdr>
                                  <w:divsChild>
                                    <w:div w:id="5566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9382">
          <w:marLeft w:val="0"/>
          <w:marRight w:val="0"/>
          <w:marTop w:val="0"/>
          <w:marBottom w:val="0"/>
          <w:divBdr>
            <w:top w:val="none" w:sz="0" w:space="0" w:color="auto"/>
            <w:left w:val="none" w:sz="0" w:space="0" w:color="auto"/>
            <w:bottom w:val="none" w:sz="0" w:space="0" w:color="auto"/>
            <w:right w:val="none" w:sz="0" w:space="0" w:color="auto"/>
          </w:divBdr>
          <w:divsChild>
            <w:div w:id="801193970">
              <w:marLeft w:val="0"/>
              <w:marRight w:val="0"/>
              <w:marTop w:val="0"/>
              <w:marBottom w:val="0"/>
              <w:divBdr>
                <w:top w:val="none" w:sz="0" w:space="0" w:color="auto"/>
                <w:left w:val="none" w:sz="0" w:space="0" w:color="auto"/>
                <w:bottom w:val="none" w:sz="0" w:space="0" w:color="auto"/>
                <w:right w:val="none" w:sz="0" w:space="0" w:color="auto"/>
              </w:divBdr>
              <w:divsChild>
                <w:div w:id="1330019148">
                  <w:marLeft w:val="0"/>
                  <w:marRight w:val="0"/>
                  <w:marTop w:val="0"/>
                  <w:marBottom w:val="0"/>
                  <w:divBdr>
                    <w:top w:val="none" w:sz="0" w:space="0" w:color="auto"/>
                    <w:left w:val="none" w:sz="0" w:space="0" w:color="auto"/>
                    <w:bottom w:val="none" w:sz="0" w:space="0" w:color="auto"/>
                    <w:right w:val="none" w:sz="0" w:space="0" w:color="auto"/>
                  </w:divBdr>
                  <w:divsChild>
                    <w:div w:id="236405203">
                      <w:marLeft w:val="0"/>
                      <w:marRight w:val="0"/>
                      <w:marTop w:val="0"/>
                      <w:marBottom w:val="0"/>
                      <w:divBdr>
                        <w:top w:val="none" w:sz="0" w:space="0" w:color="auto"/>
                        <w:left w:val="none" w:sz="0" w:space="0" w:color="auto"/>
                        <w:bottom w:val="none" w:sz="0" w:space="0" w:color="auto"/>
                        <w:right w:val="none" w:sz="0" w:space="0" w:color="auto"/>
                      </w:divBdr>
                      <w:divsChild>
                        <w:div w:id="1877230347">
                          <w:marLeft w:val="0"/>
                          <w:marRight w:val="0"/>
                          <w:marTop w:val="0"/>
                          <w:marBottom w:val="0"/>
                          <w:divBdr>
                            <w:top w:val="none" w:sz="0" w:space="0" w:color="auto"/>
                            <w:left w:val="none" w:sz="0" w:space="0" w:color="auto"/>
                            <w:bottom w:val="none" w:sz="0" w:space="0" w:color="auto"/>
                            <w:right w:val="none" w:sz="0" w:space="0" w:color="auto"/>
                          </w:divBdr>
                          <w:divsChild>
                            <w:div w:id="1469860177">
                              <w:marLeft w:val="0"/>
                              <w:marRight w:val="0"/>
                              <w:marTop w:val="0"/>
                              <w:marBottom w:val="300"/>
                              <w:divBdr>
                                <w:top w:val="none" w:sz="0" w:space="0" w:color="auto"/>
                                <w:left w:val="none" w:sz="0" w:space="0" w:color="auto"/>
                                <w:bottom w:val="none" w:sz="0" w:space="0" w:color="auto"/>
                                <w:right w:val="none" w:sz="0" w:space="0" w:color="auto"/>
                              </w:divBdr>
                              <w:divsChild>
                                <w:div w:id="691371466">
                                  <w:marLeft w:val="0"/>
                                  <w:marRight w:val="0"/>
                                  <w:marTop w:val="0"/>
                                  <w:marBottom w:val="0"/>
                                  <w:divBdr>
                                    <w:top w:val="none" w:sz="0" w:space="0" w:color="auto"/>
                                    <w:left w:val="none" w:sz="0" w:space="0" w:color="auto"/>
                                    <w:bottom w:val="none" w:sz="0" w:space="0" w:color="auto"/>
                                    <w:right w:val="none" w:sz="0" w:space="0" w:color="auto"/>
                                  </w:divBdr>
                                </w:div>
                              </w:divsChild>
                            </w:div>
                            <w:div w:id="1137643053">
                              <w:marLeft w:val="0"/>
                              <w:marRight w:val="0"/>
                              <w:marTop w:val="0"/>
                              <w:marBottom w:val="0"/>
                              <w:divBdr>
                                <w:top w:val="none" w:sz="0" w:space="0" w:color="auto"/>
                                <w:left w:val="none" w:sz="0" w:space="0" w:color="auto"/>
                                <w:bottom w:val="none" w:sz="0" w:space="0" w:color="auto"/>
                                <w:right w:val="none" w:sz="0" w:space="0" w:color="auto"/>
                              </w:divBdr>
                              <w:divsChild>
                                <w:div w:id="13846561">
                                  <w:marLeft w:val="0"/>
                                  <w:marRight w:val="0"/>
                                  <w:marTop w:val="0"/>
                                  <w:marBottom w:val="0"/>
                                  <w:divBdr>
                                    <w:top w:val="none" w:sz="0" w:space="0" w:color="auto"/>
                                    <w:left w:val="none" w:sz="0" w:space="0" w:color="auto"/>
                                    <w:bottom w:val="none" w:sz="0" w:space="0" w:color="auto"/>
                                    <w:right w:val="none" w:sz="0" w:space="0" w:color="auto"/>
                                  </w:divBdr>
                                  <w:divsChild>
                                    <w:div w:id="14215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565207">
          <w:marLeft w:val="0"/>
          <w:marRight w:val="0"/>
          <w:marTop w:val="0"/>
          <w:marBottom w:val="0"/>
          <w:divBdr>
            <w:top w:val="none" w:sz="0" w:space="0" w:color="auto"/>
            <w:left w:val="none" w:sz="0" w:space="0" w:color="auto"/>
            <w:bottom w:val="none" w:sz="0" w:space="0" w:color="auto"/>
            <w:right w:val="none" w:sz="0" w:space="0" w:color="auto"/>
          </w:divBdr>
          <w:divsChild>
            <w:div w:id="773398140">
              <w:marLeft w:val="0"/>
              <w:marRight w:val="0"/>
              <w:marTop w:val="0"/>
              <w:marBottom w:val="0"/>
              <w:divBdr>
                <w:top w:val="none" w:sz="0" w:space="0" w:color="auto"/>
                <w:left w:val="none" w:sz="0" w:space="0" w:color="auto"/>
                <w:bottom w:val="none" w:sz="0" w:space="0" w:color="auto"/>
                <w:right w:val="none" w:sz="0" w:space="0" w:color="auto"/>
              </w:divBdr>
              <w:divsChild>
                <w:div w:id="1009480963">
                  <w:marLeft w:val="0"/>
                  <w:marRight w:val="0"/>
                  <w:marTop w:val="0"/>
                  <w:marBottom w:val="0"/>
                  <w:divBdr>
                    <w:top w:val="none" w:sz="0" w:space="0" w:color="auto"/>
                    <w:left w:val="none" w:sz="0" w:space="0" w:color="auto"/>
                    <w:bottom w:val="none" w:sz="0" w:space="0" w:color="auto"/>
                    <w:right w:val="none" w:sz="0" w:space="0" w:color="auto"/>
                  </w:divBdr>
                  <w:divsChild>
                    <w:div w:id="326247922">
                      <w:marLeft w:val="0"/>
                      <w:marRight w:val="0"/>
                      <w:marTop w:val="0"/>
                      <w:marBottom w:val="0"/>
                      <w:divBdr>
                        <w:top w:val="none" w:sz="0" w:space="0" w:color="auto"/>
                        <w:left w:val="none" w:sz="0" w:space="0" w:color="auto"/>
                        <w:bottom w:val="none" w:sz="0" w:space="0" w:color="auto"/>
                        <w:right w:val="none" w:sz="0" w:space="0" w:color="auto"/>
                      </w:divBdr>
                      <w:divsChild>
                        <w:div w:id="820737066">
                          <w:marLeft w:val="0"/>
                          <w:marRight w:val="0"/>
                          <w:marTop w:val="0"/>
                          <w:marBottom w:val="0"/>
                          <w:divBdr>
                            <w:top w:val="none" w:sz="0" w:space="0" w:color="auto"/>
                            <w:left w:val="none" w:sz="0" w:space="0" w:color="auto"/>
                            <w:bottom w:val="none" w:sz="0" w:space="0" w:color="auto"/>
                            <w:right w:val="none" w:sz="0" w:space="0" w:color="auto"/>
                          </w:divBdr>
                          <w:divsChild>
                            <w:div w:id="2030373247">
                              <w:marLeft w:val="0"/>
                              <w:marRight w:val="0"/>
                              <w:marTop w:val="0"/>
                              <w:marBottom w:val="300"/>
                              <w:divBdr>
                                <w:top w:val="none" w:sz="0" w:space="0" w:color="auto"/>
                                <w:left w:val="none" w:sz="0" w:space="0" w:color="auto"/>
                                <w:bottom w:val="none" w:sz="0" w:space="0" w:color="auto"/>
                                <w:right w:val="none" w:sz="0" w:space="0" w:color="auto"/>
                              </w:divBdr>
                              <w:divsChild>
                                <w:div w:id="1977418575">
                                  <w:marLeft w:val="0"/>
                                  <w:marRight w:val="0"/>
                                  <w:marTop w:val="0"/>
                                  <w:marBottom w:val="0"/>
                                  <w:divBdr>
                                    <w:top w:val="none" w:sz="0" w:space="0" w:color="auto"/>
                                    <w:left w:val="none" w:sz="0" w:space="0" w:color="auto"/>
                                    <w:bottom w:val="none" w:sz="0" w:space="0" w:color="auto"/>
                                    <w:right w:val="none" w:sz="0" w:space="0" w:color="auto"/>
                                  </w:divBdr>
                                </w:div>
                              </w:divsChild>
                            </w:div>
                            <w:div w:id="932518521">
                              <w:marLeft w:val="0"/>
                              <w:marRight w:val="0"/>
                              <w:marTop w:val="0"/>
                              <w:marBottom w:val="0"/>
                              <w:divBdr>
                                <w:top w:val="none" w:sz="0" w:space="0" w:color="auto"/>
                                <w:left w:val="none" w:sz="0" w:space="0" w:color="auto"/>
                                <w:bottom w:val="none" w:sz="0" w:space="0" w:color="auto"/>
                                <w:right w:val="none" w:sz="0" w:space="0" w:color="auto"/>
                              </w:divBdr>
                              <w:divsChild>
                                <w:div w:id="379092779">
                                  <w:marLeft w:val="0"/>
                                  <w:marRight w:val="0"/>
                                  <w:marTop w:val="0"/>
                                  <w:marBottom w:val="0"/>
                                  <w:divBdr>
                                    <w:top w:val="none" w:sz="0" w:space="0" w:color="auto"/>
                                    <w:left w:val="none" w:sz="0" w:space="0" w:color="auto"/>
                                    <w:bottom w:val="none" w:sz="0" w:space="0" w:color="auto"/>
                                    <w:right w:val="none" w:sz="0" w:space="0" w:color="auto"/>
                                  </w:divBdr>
                                  <w:divsChild>
                                    <w:div w:id="14926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920860">
          <w:marLeft w:val="0"/>
          <w:marRight w:val="0"/>
          <w:marTop w:val="0"/>
          <w:marBottom w:val="0"/>
          <w:divBdr>
            <w:top w:val="none" w:sz="0" w:space="0" w:color="auto"/>
            <w:left w:val="none" w:sz="0" w:space="0" w:color="auto"/>
            <w:bottom w:val="none" w:sz="0" w:space="0" w:color="auto"/>
            <w:right w:val="none" w:sz="0" w:space="0" w:color="auto"/>
          </w:divBdr>
          <w:divsChild>
            <w:div w:id="799105202">
              <w:marLeft w:val="0"/>
              <w:marRight w:val="0"/>
              <w:marTop w:val="0"/>
              <w:marBottom w:val="0"/>
              <w:divBdr>
                <w:top w:val="none" w:sz="0" w:space="0" w:color="auto"/>
                <w:left w:val="none" w:sz="0" w:space="0" w:color="auto"/>
                <w:bottom w:val="none" w:sz="0" w:space="0" w:color="auto"/>
                <w:right w:val="none" w:sz="0" w:space="0" w:color="auto"/>
              </w:divBdr>
              <w:divsChild>
                <w:div w:id="331294731">
                  <w:marLeft w:val="0"/>
                  <w:marRight w:val="0"/>
                  <w:marTop w:val="0"/>
                  <w:marBottom w:val="0"/>
                  <w:divBdr>
                    <w:top w:val="none" w:sz="0" w:space="0" w:color="auto"/>
                    <w:left w:val="none" w:sz="0" w:space="0" w:color="auto"/>
                    <w:bottom w:val="none" w:sz="0" w:space="0" w:color="auto"/>
                    <w:right w:val="none" w:sz="0" w:space="0" w:color="auto"/>
                  </w:divBdr>
                  <w:divsChild>
                    <w:div w:id="1352611094">
                      <w:marLeft w:val="0"/>
                      <w:marRight w:val="0"/>
                      <w:marTop w:val="0"/>
                      <w:marBottom w:val="0"/>
                      <w:divBdr>
                        <w:top w:val="none" w:sz="0" w:space="0" w:color="auto"/>
                        <w:left w:val="none" w:sz="0" w:space="0" w:color="auto"/>
                        <w:bottom w:val="none" w:sz="0" w:space="0" w:color="auto"/>
                        <w:right w:val="none" w:sz="0" w:space="0" w:color="auto"/>
                      </w:divBdr>
                      <w:divsChild>
                        <w:div w:id="346560482">
                          <w:marLeft w:val="0"/>
                          <w:marRight w:val="0"/>
                          <w:marTop w:val="0"/>
                          <w:marBottom w:val="0"/>
                          <w:divBdr>
                            <w:top w:val="none" w:sz="0" w:space="0" w:color="auto"/>
                            <w:left w:val="none" w:sz="0" w:space="0" w:color="auto"/>
                            <w:bottom w:val="none" w:sz="0" w:space="0" w:color="auto"/>
                            <w:right w:val="none" w:sz="0" w:space="0" w:color="auto"/>
                          </w:divBdr>
                          <w:divsChild>
                            <w:div w:id="334114252">
                              <w:marLeft w:val="0"/>
                              <w:marRight w:val="0"/>
                              <w:marTop w:val="0"/>
                              <w:marBottom w:val="300"/>
                              <w:divBdr>
                                <w:top w:val="none" w:sz="0" w:space="0" w:color="auto"/>
                                <w:left w:val="none" w:sz="0" w:space="0" w:color="auto"/>
                                <w:bottom w:val="none" w:sz="0" w:space="0" w:color="auto"/>
                                <w:right w:val="none" w:sz="0" w:space="0" w:color="auto"/>
                              </w:divBdr>
                              <w:divsChild>
                                <w:div w:id="1174340952">
                                  <w:marLeft w:val="0"/>
                                  <w:marRight w:val="0"/>
                                  <w:marTop w:val="0"/>
                                  <w:marBottom w:val="0"/>
                                  <w:divBdr>
                                    <w:top w:val="none" w:sz="0" w:space="0" w:color="auto"/>
                                    <w:left w:val="none" w:sz="0" w:space="0" w:color="auto"/>
                                    <w:bottom w:val="none" w:sz="0" w:space="0" w:color="auto"/>
                                    <w:right w:val="none" w:sz="0" w:space="0" w:color="auto"/>
                                  </w:divBdr>
                                </w:div>
                              </w:divsChild>
                            </w:div>
                            <w:div w:id="1372147885">
                              <w:marLeft w:val="0"/>
                              <w:marRight w:val="0"/>
                              <w:marTop w:val="0"/>
                              <w:marBottom w:val="0"/>
                              <w:divBdr>
                                <w:top w:val="none" w:sz="0" w:space="0" w:color="auto"/>
                                <w:left w:val="none" w:sz="0" w:space="0" w:color="auto"/>
                                <w:bottom w:val="none" w:sz="0" w:space="0" w:color="auto"/>
                                <w:right w:val="none" w:sz="0" w:space="0" w:color="auto"/>
                              </w:divBdr>
                              <w:divsChild>
                                <w:div w:id="2132356341">
                                  <w:marLeft w:val="0"/>
                                  <w:marRight w:val="0"/>
                                  <w:marTop w:val="0"/>
                                  <w:marBottom w:val="0"/>
                                  <w:divBdr>
                                    <w:top w:val="none" w:sz="0" w:space="0" w:color="auto"/>
                                    <w:left w:val="none" w:sz="0" w:space="0" w:color="auto"/>
                                    <w:bottom w:val="none" w:sz="0" w:space="0" w:color="auto"/>
                                    <w:right w:val="none" w:sz="0" w:space="0" w:color="auto"/>
                                  </w:divBdr>
                                  <w:divsChild>
                                    <w:div w:id="2482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712058">
          <w:marLeft w:val="0"/>
          <w:marRight w:val="0"/>
          <w:marTop w:val="0"/>
          <w:marBottom w:val="0"/>
          <w:divBdr>
            <w:top w:val="none" w:sz="0" w:space="0" w:color="auto"/>
            <w:left w:val="none" w:sz="0" w:space="0" w:color="auto"/>
            <w:bottom w:val="none" w:sz="0" w:space="0" w:color="auto"/>
            <w:right w:val="none" w:sz="0" w:space="0" w:color="auto"/>
          </w:divBdr>
          <w:divsChild>
            <w:div w:id="1361666373">
              <w:marLeft w:val="0"/>
              <w:marRight w:val="0"/>
              <w:marTop w:val="0"/>
              <w:marBottom w:val="0"/>
              <w:divBdr>
                <w:top w:val="none" w:sz="0" w:space="0" w:color="auto"/>
                <w:left w:val="none" w:sz="0" w:space="0" w:color="auto"/>
                <w:bottom w:val="none" w:sz="0" w:space="0" w:color="auto"/>
                <w:right w:val="none" w:sz="0" w:space="0" w:color="auto"/>
              </w:divBdr>
              <w:divsChild>
                <w:div w:id="1482572743">
                  <w:marLeft w:val="0"/>
                  <w:marRight w:val="0"/>
                  <w:marTop w:val="0"/>
                  <w:marBottom w:val="0"/>
                  <w:divBdr>
                    <w:top w:val="none" w:sz="0" w:space="0" w:color="auto"/>
                    <w:left w:val="none" w:sz="0" w:space="0" w:color="auto"/>
                    <w:bottom w:val="none" w:sz="0" w:space="0" w:color="auto"/>
                    <w:right w:val="none" w:sz="0" w:space="0" w:color="auto"/>
                  </w:divBdr>
                  <w:divsChild>
                    <w:div w:id="2080402552">
                      <w:marLeft w:val="0"/>
                      <w:marRight w:val="0"/>
                      <w:marTop w:val="0"/>
                      <w:marBottom w:val="0"/>
                      <w:divBdr>
                        <w:top w:val="none" w:sz="0" w:space="0" w:color="auto"/>
                        <w:left w:val="none" w:sz="0" w:space="0" w:color="auto"/>
                        <w:bottom w:val="none" w:sz="0" w:space="0" w:color="auto"/>
                        <w:right w:val="none" w:sz="0" w:space="0" w:color="auto"/>
                      </w:divBdr>
                      <w:divsChild>
                        <w:div w:id="679701982">
                          <w:marLeft w:val="0"/>
                          <w:marRight w:val="0"/>
                          <w:marTop w:val="0"/>
                          <w:marBottom w:val="0"/>
                          <w:divBdr>
                            <w:top w:val="none" w:sz="0" w:space="0" w:color="auto"/>
                            <w:left w:val="none" w:sz="0" w:space="0" w:color="auto"/>
                            <w:bottom w:val="none" w:sz="0" w:space="0" w:color="auto"/>
                            <w:right w:val="none" w:sz="0" w:space="0" w:color="auto"/>
                          </w:divBdr>
                          <w:divsChild>
                            <w:div w:id="176893547">
                              <w:marLeft w:val="0"/>
                              <w:marRight w:val="0"/>
                              <w:marTop w:val="0"/>
                              <w:marBottom w:val="300"/>
                              <w:divBdr>
                                <w:top w:val="none" w:sz="0" w:space="0" w:color="auto"/>
                                <w:left w:val="none" w:sz="0" w:space="0" w:color="auto"/>
                                <w:bottom w:val="none" w:sz="0" w:space="0" w:color="auto"/>
                                <w:right w:val="none" w:sz="0" w:space="0" w:color="auto"/>
                              </w:divBdr>
                              <w:divsChild>
                                <w:div w:id="1539316478">
                                  <w:marLeft w:val="0"/>
                                  <w:marRight w:val="0"/>
                                  <w:marTop w:val="0"/>
                                  <w:marBottom w:val="0"/>
                                  <w:divBdr>
                                    <w:top w:val="none" w:sz="0" w:space="0" w:color="auto"/>
                                    <w:left w:val="none" w:sz="0" w:space="0" w:color="auto"/>
                                    <w:bottom w:val="none" w:sz="0" w:space="0" w:color="auto"/>
                                    <w:right w:val="none" w:sz="0" w:space="0" w:color="auto"/>
                                  </w:divBdr>
                                </w:div>
                              </w:divsChild>
                            </w:div>
                            <w:div w:id="85083575">
                              <w:marLeft w:val="0"/>
                              <w:marRight w:val="0"/>
                              <w:marTop w:val="0"/>
                              <w:marBottom w:val="0"/>
                              <w:divBdr>
                                <w:top w:val="none" w:sz="0" w:space="0" w:color="auto"/>
                                <w:left w:val="none" w:sz="0" w:space="0" w:color="auto"/>
                                <w:bottom w:val="none" w:sz="0" w:space="0" w:color="auto"/>
                                <w:right w:val="none" w:sz="0" w:space="0" w:color="auto"/>
                              </w:divBdr>
                              <w:divsChild>
                                <w:div w:id="1824615318">
                                  <w:marLeft w:val="0"/>
                                  <w:marRight w:val="0"/>
                                  <w:marTop w:val="0"/>
                                  <w:marBottom w:val="0"/>
                                  <w:divBdr>
                                    <w:top w:val="none" w:sz="0" w:space="0" w:color="auto"/>
                                    <w:left w:val="none" w:sz="0" w:space="0" w:color="auto"/>
                                    <w:bottom w:val="none" w:sz="0" w:space="0" w:color="auto"/>
                                    <w:right w:val="none" w:sz="0" w:space="0" w:color="auto"/>
                                  </w:divBdr>
                                  <w:divsChild>
                                    <w:div w:id="12830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892360">
          <w:marLeft w:val="0"/>
          <w:marRight w:val="0"/>
          <w:marTop w:val="0"/>
          <w:marBottom w:val="0"/>
          <w:divBdr>
            <w:top w:val="none" w:sz="0" w:space="0" w:color="auto"/>
            <w:left w:val="none" w:sz="0" w:space="0" w:color="auto"/>
            <w:bottom w:val="none" w:sz="0" w:space="0" w:color="auto"/>
            <w:right w:val="none" w:sz="0" w:space="0" w:color="auto"/>
          </w:divBdr>
          <w:divsChild>
            <w:div w:id="37316850">
              <w:marLeft w:val="0"/>
              <w:marRight w:val="0"/>
              <w:marTop w:val="0"/>
              <w:marBottom w:val="0"/>
              <w:divBdr>
                <w:top w:val="none" w:sz="0" w:space="0" w:color="auto"/>
                <w:left w:val="none" w:sz="0" w:space="0" w:color="auto"/>
                <w:bottom w:val="none" w:sz="0" w:space="0" w:color="auto"/>
                <w:right w:val="none" w:sz="0" w:space="0" w:color="auto"/>
              </w:divBdr>
              <w:divsChild>
                <w:div w:id="1439334375">
                  <w:marLeft w:val="0"/>
                  <w:marRight w:val="0"/>
                  <w:marTop w:val="0"/>
                  <w:marBottom w:val="0"/>
                  <w:divBdr>
                    <w:top w:val="none" w:sz="0" w:space="0" w:color="auto"/>
                    <w:left w:val="none" w:sz="0" w:space="0" w:color="auto"/>
                    <w:bottom w:val="none" w:sz="0" w:space="0" w:color="auto"/>
                    <w:right w:val="none" w:sz="0" w:space="0" w:color="auto"/>
                  </w:divBdr>
                  <w:divsChild>
                    <w:div w:id="2108883443">
                      <w:marLeft w:val="0"/>
                      <w:marRight w:val="0"/>
                      <w:marTop w:val="0"/>
                      <w:marBottom w:val="0"/>
                      <w:divBdr>
                        <w:top w:val="none" w:sz="0" w:space="0" w:color="auto"/>
                        <w:left w:val="none" w:sz="0" w:space="0" w:color="auto"/>
                        <w:bottom w:val="none" w:sz="0" w:space="0" w:color="auto"/>
                        <w:right w:val="none" w:sz="0" w:space="0" w:color="auto"/>
                      </w:divBdr>
                      <w:divsChild>
                        <w:div w:id="282931840">
                          <w:marLeft w:val="0"/>
                          <w:marRight w:val="0"/>
                          <w:marTop w:val="0"/>
                          <w:marBottom w:val="0"/>
                          <w:divBdr>
                            <w:top w:val="none" w:sz="0" w:space="0" w:color="auto"/>
                            <w:left w:val="none" w:sz="0" w:space="0" w:color="auto"/>
                            <w:bottom w:val="none" w:sz="0" w:space="0" w:color="auto"/>
                            <w:right w:val="none" w:sz="0" w:space="0" w:color="auto"/>
                          </w:divBdr>
                          <w:divsChild>
                            <w:div w:id="347411542">
                              <w:marLeft w:val="0"/>
                              <w:marRight w:val="0"/>
                              <w:marTop w:val="0"/>
                              <w:marBottom w:val="300"/>
                              <w:divBdr>
                                <w:top w:val="none" w:sz="0" w:space="0" w:color="auto"/>
                                <w:left w:val="none" w:sz="0" w:space="0" w:color="auto"/>
                                <w:bottom w:val="none" w:sz="0" w:space="0" w:color="auto"/>
                                <w:right w:val="none" w:sz="0" w:space="0" w:color="auto"/>
                              </w:divBdr>
                              <w:divsChild>
                                <w:div w:id="1637099997">
                                  <w:marLeft w:val="0"/>
                                  <w:marRight w:val="0"/>
                                  <w:marTop w:val="0"/>
                                  <w:marBottom w:val="0"/>
                                  <w:divBdr>
                                    <w:top w:val="none" w:sz="0" w:space="0" w:color="auto"/>
                                    <w:left w:val="none" w:sz="0" w:space="0" w:color="auto"/>
                                    <w:bottom w:val="none" w:sz="0" w:space="0" w:color="auto"/>
                                    <w:right w:val="none" w:sz="0" w:space="0" w:color="auto"/>
                                  </w:divBdr>
                                </w:div>
                              </w:divsChild>
                            </w:div>
                            <w:div w:id="1101954914">
                              <w:marLeft w:val="0"/>
                              <w:marRight w:val="0"/>
                              <w:marTop w:val="0"/>
                              <w:marBottom w:val="0"/>
                              <w:divBdr>
                                <w:top w:val="none" w:sz="0" w:space="0" w:color="auto"/>
                                <w:left w:val="none" w:sz="0" w:space="0" w:color="auto"/>
                                <w:bottom w:val="none" w:sz="0" w:space="0" w:color="auto"/>
                                <w:right w:val="none" w:sz="0" w:space="0" w:color="auto"/>
                              </w:divBdr>
                              <w:divsChild>
                                <w:div w:id="1670715559">
                                  <w:marLeft w:val="0"/>
                                  <w:marRight w:val="0"/>
                                  <w:marTop w:val="0"/>
                                  <w:marBottom w:val="0"/>
                                  <w:divBdr>
                                    <w:top w:val="none" w:sz="0" w:space="0" w:color="auto"/>
                                    <w:left w:val="none" w:sz="0" w:space="0" w:color="auto"/>
                                    <w:bottom w:val="none" w:sz="0" w:space="0" w:color="auto"/>
                                    <w:right w:val="none" w:sz="0" w:space="0" w:color="auto"/>
                                  </w:divBdr>
                                  <w:divsChild>
                                    <w:div w:id="10141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559098">
          <w:marLeft w:val="0"/>
          <w:marRight w:val="0"/>
          <w:marTop w:val="0"/>
          <w:marBottom w:val="0"/>
          <w:divBdr>
            <w:top w:val="none" w:sz="0" w:space="0" w:color="auto"/>
            <w:left w:val="none" w:sz="0" w:space="0" w:color="auto"/>
            <w:bottom w:val="none" w:sz="0" w:space="0" w:color="auto"/>
            <w:right w:val="none" w:sz="0" w:space="0" w:color="auto"/>
          </w:divBdr>
          <w:divsChild>
            <w:div w:id="708722467">
              <w:marLeft w:val="0"/>
              <w:marRight w:val="0"/>
              <w:marTop w:val="0"/>
              <w:marBottom w:val="0"/>
              <w:divBdr>
                <w:top w:val="none" w:sz="0" w:space="0" w:color="auto"/>
                <w:left w:val="none" w:sz="0" w:space="0" w:color="auto"/>
                <w:bottom w:val="none" w:sz="0" w:space="0" w:color="auto"/>
                <w:right w:val="none" w:sz="0" w:space="0" w:color="auto"/>
              </w:divBdr>
              <w:divsChild>
                <w:div w:id="1855880512">
                  <w:marLeft w:val="0"/>
                  <w:marRight w:val="0"/>
                  <w:marTop w:val="0"/>
                  <w:marBottom w:val="0"/>
                  <w:divBdr>
                    <w:top w:val="none" w:sz="0" w:space="0" w:color="auto"/>
                    <w:left w:val="none" w:sz="0" w:space="0" w:color="auto"/>
                    <w:bottom w:val="none" w:sz="0" w:space="0" w:color="auto"/>
                    <w:right w:val="none" w:sz="0" w:space="0" w:color="auto"/>
                  </w:divBdr>
                  <w:divsChild>
                    <w:div w:id="463239513">
                      <w:marLeft w:val="0"/>
                      <w:marRight w:val="0"/>
                      <w:marTop w:val="0"/>
                      <w:marBottom w:val="0"/>
                      <w:divBdr>
                        <w:top w:val="none" w:sz="0" w:space="0" w:color="auto"/>
                        <w:left w:val="none" w:sz="0" w:space="0" w:color="auto"/>
                        <w:bottom w:val="none" w:sz="0" w:space="0" w:color="auto"/>
                        <w:right w:val="none" w:sz="0" w:space="0" w:color="auto"/>
                      </w:divBdr>
                      <w:divsChild>
                        <w:div w:id="751976410">
                          <w:marLeft w:val="0"/>
                          <w:marRight w:val="0"/>
                          <w:marTop w:val="0"/>
                          <w:marBottom w:val="0"/>
                          <w:divBdr>
                            <w:top w:val="none" w:sz="0" w:space="0" w:color="auto"/>
                            <w:left w:val="none" w:sz="0" w:space="0" w:color="auto"/>
                            <w:bottom w:val="none" w:sz="0" w:space="0" w:color="auto"/>
                            <w:right w:val="none" w:sz="0" w:space="0" w:color="auto"/>
                          </w:divBdr>
                          <w:divsChild>
                            <w:div w:id="907811046">
                              <w:marLeft w:val="0"/>
                              <w:marRight w:val="0"/>
                              <w:marTop w:val="0"/>
                              <w:marBottom w:val="300"/>
                              <w:divBdr>
                                <w:top w:val="none" w:sz="0" w:space="0" w:color="auto"/>
                                <w:left w:val="none" w:sz="0" w:space="0" w:color="auto"/>
                                <w:bottom w:val="none" w:sz="0" w:space="0" w:color="auto"/>
                                <w:right w:val="none" w:sz="0" w:space="0" w:color="auto"/>
                              </w:divBdr>
                              <w:divsChild>
                                <w:div w:id="57745975">
                                  <w:marLeft w:val="0"/>
                                  <w:marRight w:val="0"/>
                                  <w:marTop w:val="0"/>
                                  <w:marBottom w:val="0"/>
                                  <w:divBdr>
                                    <w:top w:val="none" w:sz="0" w:space="0" w:color="auto"/>
                                    <w:left w:val="none" w:sz="0" w:space="0" w:color="auto"/>
                                    <w:bottom w:val="none" w:sz="0" w:space="0" w:color="auto"/>
                                    <w:right w:val="none" w:sz="0" w:space="0" w:color="auto"/>
                                  </w:divBdr>
                                  <w:divsChild>
                                    <w:div w:id="1996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unedvibrations.com/528hz/" TargetMode="External"/><Relationship Id="rId3" Type="http://schemas.openxmlformats.org/officeDocument/2006/relationships/webSettings" Target="webSettings.xml"/><Relationship Id="rId7" Type="http://schemas.openxmlformats.org/officeDocument/2006/relationships/hyperlink" Target="https://globalnews.ca/news/4194106/440-hz-conspiracy-mus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tunedvibrations.com/432hz/" TargetMode="External"/><Relationship Id="rId11" Type="http://schemas.openxmlformats.org/officeDocument/2006/relationships/theme" Target="theme/theme1.xml"/><Relationship Id="rId5" Type="http://schemas.openxmlformats.org/officeDocument/2006/relationships/hyperlink" Target="https://meditativemind.org/7-amazing-benefits-of-417-hz-solfeggio-frequency-that-you-should-definitely-know/" TargetMode="External"/><Relationship Id="rId10" Type="http://schemas.openxmlformats.org/officeDocument/2006/relationships/fontTable" Target="fontTable.xml"/><Relationship Id="rId4" Type="http://schemas.openxmlformats.org/officeDocument/2006/relationships/hyperlink" Target="https://meditativemind.org/7-benefits-of-396-hz-solfeggio-frequency/" TargetMode="External"/><Relationship Id="rId9" Type="http://schemas.openxmlformats.org/officeDocument/2006/relationships/hyperlink" Target="https://meditativemind.org/benefits-of-639-hz-solfeggio-frequ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Cassidy</dc:creator>
  <cp:keywords/>
  <dc:description/>
  <cp:lastModifiedBy>Carson, Cassidy</cp:lastModifiedBy>
  <cp:revision>1</cp:revision>
  <dcterms:created xsi:type="dcterms:W3CDTF">2020-11-23T10:07:00Z</dcterms:created>
  <dcterms:modified xsi:type="dcterms:W3CDTF">2020-11-23T10:09:00Z</dcterms:modified>
</cp:coreProperties>
</file>