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DHM/016J/2024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APP/JAB/2022/000255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ASHIOYA   SIMON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26</w:t>
      </w:r>
      <w:r w:rsidR="0078004E">
        <w:rPr>
          <w:rFonts w:ascii="Arial" w:eastAsia="Arial" w:hAnsi="Arial" w:cs="Arial"/>
          <w:sz w:val="22"/>
          <w:lang w:val="en-US"/>
        </w:rPr>
        <w:t xml:space="preserve"> - </w:t>
      </w:r>
      <w:r w:rsidR="00AF015C">
        <w:rPr>
          <w:rFonts w:ascii="Arial" w:eastAsia="Arial" w:hAnsi="Arial" w:cs="Arial"/>
          <w:sz w:val="22"/>
          <w:lang w:val="en-US"/>
        </w:rPr>
        <w:t>50135</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KWISERO</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ASHIOYA   SIMON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