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DHM/031J/2024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APP/JAB/2022/000270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AWUOR   PRISCILLA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167</w:t>
      </w:r>
      <w:r w:rsidR="0078004E">
        <w:rPr>
          <w:rFonts w:ascii="Arial" w:eastAsia="Arial" w:hAnsi="Arial" w:cs="Arial"/>
          <w:sz w:val="22"/>
          <w:lang w:val="en-US"/>
        </w:rPr>
        <w:t xml:space="preserve"> - </w:t>
      </w:r>
      <w:r w:rsidR="00AF015C">
        <w:rPr>
          <w:rFonts w:ascii="Arial" w:eastAsia="Arial" w:hAnsi="Arial" w:cs="Arial"/>
          <w:sz w:val="22"/>
          <w:lang w:val="en-US"/>
        </w:rPr>
        <w:t>40301</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KENDU BAY</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AWUOR   PRISCILLA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