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DHM/033J/2024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APP/JAB/2022/000273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ODHIAMBO ALBRIGHT 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483</w:t>
      </w:r>
      <w:r w:rsidR="0078004E">
        <w:rPr>
          <w:rFonts w:ascii="Arial" w:eastAsia="Arial" w:hAnsi="Arial" w:cs="Arial"/>
          <w:sz w:val="22"/>
          <w:lang w:val="en-US"/>
        </w:rPr>
        <w:t xml:space="preserve"> - </w:t>
      </w:r>
      <w:r w:rsidR="00AF015C">
        <w:rPr>
          <w:rFonts w:ascii="Arial" w:eastAsia="Arial" w:hAnsi="Arial" w:cs="Arial"/>
          <w:sz w:val="22"/>
          <w:lang w:val="en-US"/>
        </w:rPr>
        <w:t>50307</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LUANDA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ODHIAMBO ALBRIGHT 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