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JOY KIRITU WANGUI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185</w:t>
      </w:r>
      <w:r w:rsidR="0078004E">
        <w:rPr>
          <w:rFonts w:ascii="Arial" w:eastAsia="Arial" w:hAnsi="Arial" w:cs="Arial"/>
          <w:sz w:val="22"/>
          <w:lang w:val="en-US"/>
        </w:rPr>
        <w:t xml:space="preserve"> - </w:t>
      </w:r>
      <w:r w:rsidR="00AF015C">
        <w:rPr>
          <w:rFonts w:ascii="Arial" w:eastAsia="Arial" w:hAnsi="Arial" w:cs="Arial"/>
          <w:sz w:val="22"/>
          <w:lang w:val="en-US"/>
        </w:rPr>
        <w:t>20303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OLKALOU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JOY KIRITU WANGUI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