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BSMM/003J/2023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XFER/2023/000002</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30-Jan-2023</w:t>
      </w:r>
    </w:p>
    <w:p w14:paraId="4E9BC4E9" w14:textId="77777777" w:rsidR="00D82F92" w:rsidRDefault="002857F2">
      <w:pPr>
        <w:ind w:left="-5" w:right="53" w:hanging="10"/>
      </w:pPr>
      <w:r>
        <w:rPr>
          <w:rFonts w:ascii="Arial" w:eastAsia="Arial" w:hAnsi="Arial" w:cs="Arial"/>
          <w:sz w:val="22"/>
          <w:lang w:val="en-US"/>
        </w:rPr>
        <w:t xml:space="preserve">MILLIE BILHA HUMPHREY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113</w:t>
      </w:r>
      <w:r w:rsidR="0078004E">
        <w:rPr>
          <w:rFonts w:ascii="Arial" w:eastAsia="Arial" w:hAnsi="Arial" w:cs="Arial"/>
          <w:sz w:val="22"/>
          <w:lang w:val="en-US"/>
        </w:rPr>
        <w:t xml:space="preserve"> - </w:t>
      </w:r>
      <w:r w:rsidR="00AF015C">
        <w:rPr>
          <w:rFonts w:ascii="Arial" w:eastAsia="Arial" w:hAnsi="Arial" w:cs="Arial"/>
          <w:sz w:val="22"/>
          <w:lang w:val="en-US"/>
        </w:rPr>
        <w:t>80120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ISEBANIA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MILLIE BILHA HUMPHREY</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MARITIME MANAGEMENT</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MARITIME MANAGEMENT.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MANAGEMENT SCIENCE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Sun, 01-01-2023</w:t>
      </w:r>
      <w:r>
        <w:rPr>
          <w:rFonts w:ascii="Arial" w:eastAsia="Arial" w:hAnsi="Arial" w:cs="Arial"/>
          <w:sz w:val="22"/>
        </w:rPr>
        <w:t xml:space="preserve"> and ends </w:t>
      </w:r>
      <w:r w:rsidR="000D5664" w:rsidRPr="00AD426E">
        <w:rPr>
          <w:rFonts w:ascii="Arial" w:eastAsia="Arial" w:hAnsi="Arial" w:cs="Arial"/>
          <w:b/>
          <w:bCs/>
          <w:sz w:val="22"/>
          <w:lang w:val="en-US"/>
        </w:rPr>
        <w:t>Thu, 05-01-2023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