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Names: Eugene Chang, Sanho Lee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NYU IDs: N174044284, N15250101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Section Number: CSCI-GA.2433-001 - Fall 2023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11/05/2023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EDA Project Part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Our EDA Model Description:</w:t>
      </w:r>
      <w:r w:rsidDel="00000000" w:rsidR="00000000" w:rsidRPr="00000000">
        <w:rPr>
          <w:b w:val="1"/>
          <w:rtl w:val="0"/>
        </w:rPr>
        <w:t xml:space="preserve"> Car Insurance Company Model.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Entity-Relationship (ER) Model Documentation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 Types and Attributes: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COMPANY 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CompanyCode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CompanyName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CompanyContact</w:t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CUSTOMER 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CustomerSSN </w:t>
      </w:r>
      <w:r w:rsidDel="00000000" w:rsidR="00000000" w:rsidRPr="00000000">
        <w:rPr>
          <w:rtl w:val="0"/>
        </w:rPr>
        <w:t xml:space="preserve">(Primary key)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CustomerName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CastLastName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CustFirstName</w:t>
      </w:r>
    </w:p>
    <w:p w:rsidR="00000000" w:rsidDel="00000000" w:rsidP="00000000" w:rsidRDefault="00000000" w:rsidRPr="00000000" w14:paraId="00000019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CustMiddleInitial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DOB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CustomerGender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CustomerContact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CustomerLisc#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VEHICLE 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VIN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LicensePlateNumber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Milage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CustomerSSN </w:t>
      </w:r>
      <w:r w:rsidDel="00000000" w:rsidR="00000000" w:rsidRPr="00000000">
        <w:rPr>
          <w:rtl w:val="0"/>
        </w:rPr>
        <w:t xml:space="preserve">(Foreign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CONTRACT 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ContractID </w:t>
      </w:r>
      <w:r w:rsidDel="00000000" w:rsidR="00000000" w:rsidRPr="00000000">
        <w:rPr>
          <w:rtl w:val="0"/>
        </w:rPr>
        <w:t xml:space="preserve">(Primary key)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CoverageType (plan)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MaximumCoverage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MonthlyPrice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CompanyID</w:t>
      </w:r>
      <w:r w:rsidDel="00000000" w:rsidR="00000000" w:rsidRPr="00000000">
        <w:rPr>
          <w:rtl w:val="0"/>
        </w:rPr>
        <w:t xml:space="preserve"> (Foreign key)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VIN </w:t>
      </w:r>
      <w:r w:rsidDel="00000000" w:rsidR="00000000" w:rsidRPr="00000000">
        <w:rPr>
          <w:rtl w:val="0"/>
        </w:rPr>
        <w:t xml:space="preserve">(Foreign Key)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CustomerSSN </w:t>
      </w:r>
      <w:r w:rsidDel="00000000" w:rsidR="00000000" w:rsidRPr="00000000">
        <w:rPr>
          <w:rtl w:val="0"/>
        </w:rPr>
        <w:t xml:space="preserve">(Foreign key)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CLAIM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ClaimID (Primary key)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AccidentDate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AccidentDesc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ClaimAmount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AGENT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AgentSSN (Primary key)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CompanyCode(Foreign key) 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AgentName</w:t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AgentLastName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AgentFirstName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AgentMiddleInitial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AgentDOB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AgentContact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PAYMENT 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PaymentID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PaymentAmount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PaymentMethod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DateOfPayment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ContractID </w:t>
      </w:r>
      <w:r w:rsidDel="00000000" w:rsidR="00000000" w:rsidRPr="00000000">
        <w:rPr>
          <w:rtl w:val="0"/>
        </w:rPr>
        <w:t xml:space="preserve">( Foreign key) 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ADDRESS (weak)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AddressLine1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Zip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CustomerSSN </w:t>
      </w:r>
      <w:r w:rsidDel="00000000" w:rsidR="00000000" w:rsidRPr="00000000">
        <w:rPr>
          <w:rtl w:val="0"/>
        </w:rPr>
        <w:t xml:space="preserve">(Foreign key)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AgentSSN </w:t>
      </w:r>
      <w:r w:rsidDel="00000000" w:rsidR="00000000" w:rsidRPr="00000000">
        <w:rPr>
          <w:rtl w:val="0"/>
        </w:rPr>
        <w:t xml:space="preserve">(Foreign key)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AddressLine2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 Types and Attributes: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COMPANY_CONTRACT : MANAGE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Cardinality ratio: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One-to-many (1:N)   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COMPANY participation (0,N)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CONTRACT participation (1,1)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CompanyID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ContractID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company can offer multiple insurance contracts, but they can also offer no contracts.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contract must be linked to a company in order to exist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COMPANY_AGENT : EMPLOY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Cardinality ratio: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One-to-many(1:N) 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Company participation (0,N)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Agent participation (1,1) 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CompanyID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AgentSSN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Companies may employ multiple agents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agent must only be employed by one company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CUSTOMER_CONTRACT : BUY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Cardinality ratio: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One-to-many (1:N)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participation (1, N)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CONTRACT participation (1, 1)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CustomerSSN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ContractID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DateIssued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customer may purchase multiple contracts but must purchase at least one contract to be a customer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contract can only be assigned to one customer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CUSTOMER_CLAIM : FILES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Cardinality ratio: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One-to many (1:N)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participation (0, N)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CLAIM participation (1,1)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CustomerID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ClaimID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may file zero to multiple claims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claim can only be filed by one customer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CUSTOMER_PAYMENT : PAYS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Cardinality ratio: 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One-to-many(1:N)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CUSTOMER participation (1,N)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PAYMENT participation(1,1)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CustomerSSN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PAYMENTID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customer must have a payment, but can have multiple payments.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payment should be assigned to one customer.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CUSTOMER_ADDRESS : LIVES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Cardinality ratio: 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One-to-many(1:N)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participation (1,N)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participation(1,1)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CustomerSSN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AddressLine1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ZIP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customer must have an address, but can have multiple addresses. 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address should be assigned to one customer. 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CUSTOMER_VEHICLE: OWN 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Cardinality ratio: 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One-to-many(1:N)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CUSTOMER participation ( 0,N)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VEHICLE participation(1,1)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Attributes: 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CustomerSSN 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VIN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Explanation: 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customer can have multiple vehicles, but doesn’t matter if they have none. 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vehicle must be assigned to one customer.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VEHICLE_CONTRACT : ASSIGNED_TO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Cardinality ratio:</w:t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One-to-one (1:1)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VEHICLE participation (1,1)</w:t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CONTRACT participation (1,1)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VIN</w:t>
      </w:r>
    </w:p>
    <w:p w:rsidR="00000000" w:rsidDel="00000000" w:rsidP="00000000" w:rsidRDefault="00000000" w:rsidRPr="00000000" w14:paraId="000000B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ContractID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B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vehicle can only be assigned to one insurance contract</w:t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contract can only cover one vehicle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CONTRACT_CLAIM : ASSOCIATED_WITH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Cardinality ratio:</w:t>
      </w:r>
    </w:p>
    <w:p w:rsidR="00000000" w:rsidDel="00000000" w:rsidP="00000000" w:rsidRDefault="00000000" w:rsidRPr="00000000" w14:paraId="000000C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One-to-many (1:N)</w:t>
      </w:r>
    </w:p>
    <w:p w:rsidR="00000000" w:rsidDel="00000000" w:rsidP="00000000" w:rsidRDefault="00000000" w:rsidRPr="00000000" w14:paraId="000000C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CONTRACT participation (0,N)</w:t>
      </w:r>
    </w:p>
    <w:p w:rsidR="00000000" w:rsidDel="00000000" w:rsidP="00000000" w:rsidRDefault="00000000" w:rsidRPr="00000000" w14:paraId="000000C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CLAIM participation (1,1)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C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ContractID</w:t>
      </w:r>
    </w:p>
    <w:p w:rsidR="00000000" w:rsidDel="00000000" w:rsidP="00000000" w:rsidRDefault="00000000" w:rsidRPr="00000000" w14:paraId="000000C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ClaimID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C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contract can be associated with zero to multiple claims</w:t>
      </w:r>
    </w:p>
    <w:p w:rsidR="00000000" w:rsidDel="00000000" w:rsidP="00000000" w:rsidRDefault="00000000" w:rsidRPr="00000000" w14:paraId="000000C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claim can only be linked to a single contract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AGENT_CONTRACT : SELL 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Cardinality ratio:</w:t>
      </w:r>
    </w:p>
    <w:p w:rsidR="00000000" w:rsidDel="00000000" w:rsidP="00000000" w:rsidRDefault="00000000" w:rsidRPr="00000000" w14:paraId="000000C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One-to-many (1:N) </w:t>
      </w:r>
    </w:p>
    <w:p w:rsidR="00000000" w:rsidDel="00000000" w:rsidP="00000000" w:rsidRDefault="00000000" w:rsidRPr="00000000" w14:paraId="000000C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AGENT participation (0,N)</w:t>
      </w:r>
    </w:p>
    <w:p w:rsidR="00000000" w:rsidDel="00000000" w:rsidP="00000000" w:rsidRDefault="00000000" w:rsidRPr="00000000" w14:paraId="000000C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CONTRACT participation ( 1,1) 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D0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AgentSSN</w:t>
      </w:r>
    </w:p>
    <w:p w:rsidR="00000000" w:rsidDel="00000000" w:rsidP="00000000" w:rsidRDefault="00000000" w:rsidRPr="00000000" w14:paraId="000000D1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ContractID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D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Agent can sell many contracts, but it does not matter if they sell none.</w:t>
      </w:r>
    </w:p>
    <w:p w:rsidR="00000000" w:rsidDel="00000000" w:rsidP="00000000" w:rsidRDefault="00000000" w:rsidRPr="00000000" w14:paraId="000000D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contract can only cover one agent.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AGENT_ADDRESS : LIVES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Cardinality ratio: </w:t>
      </w:r>
    </w:p>
    <w:p w:rsidR="00000000" w:rsidDel="00000000" w:rsidP="00000000" w:rsidRDefault="00000000" w:rsidRPr="00000000" w14:paraId="000000D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One-to-many (1:N)</w:t>
      </w:r>
    </w:p>
    <w:p w:rsidR="00000000" w:rsidDel="00000000" w:rsidP="00000000" w:rsidRDefault="00000000" w:rsidRPr="00000000" w14:paraId="000000D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AGENT participation (1,N)</w:t>
      </w:r>
    </w:p>
    <w:p w:rsidR="00000000" w:rsidDel="00000000" w:rsidP="00000000" w:rsidRDefault="00000000" w:rsidRPr="00000000" w14:paraId="000000D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ADDRESS participation (1,1)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D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AgentSSN</w:t>
      </w:r>
    </w:p>
    <w:p w:rsidR="00000000" w:rsidDel="00000000" w:rsidP="00000000" w:rsidRDefault="00000000" w:rsidRPr="00000000" w14:paraId="000000D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AddressLine1</w:t>
      </w:r>
    </w:p>
    <w:p w:rsidR="00000000" w:rsidDel="00000000" w:rsidP="00000000" w:rsidRDefault="00000000" w:rsidRPr="00000000" w14:paraId="000000D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ZIP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E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An agent must have an address, but can have multiple addresses. </w:t>
      </w:r>
    </w:p>
    <w:p w:rsidR="00000000" w:rsidDel="00000000" w:rsidP="00000000" w:rsidRDefault="00000000" w:rsidRPr="00000000" w14:paraId="000000E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An address should be assigned to one agent. 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CONTRACT_PAYMENT : LINKED_TO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Cardinality: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One-to-many (1:N)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participation (1,1)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CONTRACT participation (1,N)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PaymentID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ContractID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payment can only pay for one contract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Contracts can be paid by multiple payments over the course of its term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